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3D" w:rsidRDefault="00EF713D" w:rsidP="00EF713D">
      <w:pPr>
        <w:pStyle w:val="2"/>
        <w:numPr>
          <w:ilvl w:val="0"/>
          <w:numId w:val="0"/>
        </w:numPr>
        <w:ind w:left="567"/>
      </w:pPr>
      <w:r>
        <w:t>Установка сертификата УЦ Федерального казначейства</w:t>
      </w:r>
    </w:p>
    <w:p w:rsidR="00EF713D" w:rsidRDefault="00EF713D" w:rsidP="00EF713D">
      <w:pPr>
        <w:pStyle w:val="a4"/>
        <w:suppressAutoHyphens/>
      </w:pPr>
      <w:r>
        <w:t xml:space="preserve">На рабочие станции, на которых </w:t>
      </w:r>
      <w:r>
        <w:rPr>
          <w:b/>
        </w:rPr>
        <w:t>предполагается изготовление или использование сертификатов ключей проверки электронной подписи УЦ</w:t>
      </w:r>
      <w:r>
        <w:t xml:space="preserve"> Федерального казначейства, необходимо установить сертификат УЦ Федерального казначейства (файл </w:t>
      </w:r>
      <w:r>
        <w:rPr>
          <w:i/>
        </w:rPr>
        <w:t>«Сертификат Удостоверяющего центра Федерального казначейства 2020.cer»</w:t>
      </w:r>
      <w:r>
        <w:t>).</w:t>
      </w:r>
    </w:p>
    <w:p w:rsidR="00EF713D" w:rsidRDefault="00EF713D" w:rsidP="00EF713D">
      <w:pPr>
        <w:pStyle w:val="a4"/>
        <w:suppressAutoHyphens/>
      </w:pPr>
      <w:r>
        <w:t>Для установки сертификата УЦ Федерального казначейства необходимо выбрать файл сертификата и вызвать контекстное меню нажатием правой кнопкой мыши, затем выбрать команду «Установить сертификат».</w:t>
      </w:r>
    </w:p>
    <w:p w:rsidR="00EF713D" w:rsidRDefault="00EF713D" w:rsidP="00EF713D">
      <w:pPr>
        <w:pStyle w:val="a4"/>
        <w:suppressAutoHyphens/>
      </w:pPr>
      <w:r>
        <w:t>Откроется окно мастера импорта сертификатов (</w:t>
      </w:r>
      <w:r w:rsidR="001955DD">
        <w:fldChar w:fldCharType="begin"/>
      </w:r>
      <w:r>
        <w:instrText xml:space="preserve"> REF _Ref487220031 \h </w:instrText>
      </w:r>
      <w:r w:rsidR="001955DD">
        <w:fldChar w:fldCharType="separate"/>
      </w:r>
      <w:r w:rsidR="00200140">
        <w:t xml:space="preserve">Рисунок </w:t>
      </w:r>
      <w:r w:rsidR="001955DD">
        <w:fldChar w:fldCharType="end"/>
      </w:r>
      <w:r>
        <w:t>1).</w:t>
      </w:r>
    </w:p>
    <w:p w:rsidR="00EF713D" w:rsidRDefault="00EF713D" w:rsidP="00EF713D">
      <w:pPr>
        <w:pStyle w:val="a6"/>
        <w:keepNext/>
        <w:suppressAutoHyphens/>
      </w:pPr>
      <w:r>
        <w:rPr>
          <w:noProof/>
        </w:rPr>
        <w:drawing>
          <wp:inline distT="0" distB="0" distL="0" distR="0">
            <wp:extent cx="3402965" cy="3093085"/>
            <wp:effectExtent l="19050" t="0" r="6985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309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3D" w:rsidRDefault="00EF713D" w:rsidP="00EF713D">
      <w:pPr>
        <w:pStyle w:val="a6"/>
      </w:pPr>
      <w:bookmarkStart w:id="0" w:name="_Ref487220031"/>
      <w:r>
        <w:t xml:space="preserve">Рисунок </w:t>
      </w:r>
      <w:bookmarkEnd w:id="0"/>
      <w:r>
        <w:t>1 – Стартовая страница мастера импорта сертификата</w:t>
      </w:r>
    </w:p>
    <w:p w:rsidR="00EF713D" w:rsidRDefault="00EF713D" w:rsidP="00EF713D">
      <w:pPr>
        <w:pStyle w:val="a4"/>
        <w:suppressAutoHyphens/>
        <w:spacing w:before="240"/>
      </w:pPr>
      <w:r>
        <w:t>Нажать кнопку «Далее».</w:t>
      </w:r>
    </w:p>
    <w:p w:rsidR="00EF713D" w:rsidRDefault="00EF713D" w:rsidP="00EF713D">
      <w:pPr>
        <w:pStyle w:val="a4"/>
        <w:suppressAutoHyphens/>
      </w:pPr>
      <w:r>
        <w:t>Откроется окно выбора хранилища сертификатов (</w:t>
      </w:r>
      <w:r w:rsidR="001955DD">
        <w:fldChar w:fldCharType="begin"/>
      </w:r>
      <w:r>
        <w:instrText xml:space="preserve"> REF _Ref487220054 \h </w:instrText>
      </w:r>
      <w:r w:rsidR="001955DD">
        <w:fldChar w:fldCharType="separate"/>
      </w:r>
      <w:r w:rsidR="00200140">
        <w:t xml:space="preserve">Рисунок </w:t>
      </w:r>
      <w:r w:rsidR="001955DD">
        <w:fldChar w:fldCharType="end"/>
      </w:r>
      <w:r>
        <w:t>2).</w:t>
      </w:r>
    </w:p>
    <w:p w:rsidR="00EF713D" w:rsidRDefault="00EF713D" w:rsidP="00EF713D">
      <w:pPr>
        <w:pStyle w:val="a6"/>
        <w:keepNext/>
        <w:suppressAutoHyphens/>
      </w:pPr>
      <w:r>
        <w:rPr>
          <w:noProof/>
        </w:rPr>
        <w:lastRenderedPageBreak/>
        <w:drawing>
          <wp:inline distT="0" distB="0" distL="0" distR="0">
            <wp:extent cx="3387090" cy="3084830"/>
            <wp:effectExtent l="19050" t="0" r="3810" b="0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308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3D" w:rsidRDefault="00EF713D" w:rsidP="00EF713D">
      <w:pPr>
        <w:pStyle w:val="a6"/>
      </w:pPr>
      <w:bookmarkStart w:id="1" w:name="_Ref487220054"/>
      <w:r>
        <w:t xml:space="preserve">Рисунок </w:t>
      </w:r>
      <w:bookmarkEnd w:id="1"/>
      <w:r>
        <w:t>2 – Окно выбора хранилища сертификатов</w:t>
      </w:r>
    </w:p>
    <w:p w:rsidR="00EF713D" w:rsidRDefault="00EF713D" w:rsidP="00EF713D">
      <w:pPr>
        <w:pStyle w:val="a4"/>
        <w:suppressAutoHyphens/>
        <w:spacing w:before="240"/>
      </w:pPr>
      <w:r>
        <w:t>Выбрать опцию «Поместить все сертификаты в следующее хранилище» и нажать кнопку «Обзор». Откроется окно списка доступных хранилищ сертификатов (</w:t>
      </w:r>
      <w:r w:rsidR="001955DD">
        <w:fldChar w:fldCharType="begin"/>
      </w:r>
      <w:r>
        <w:instrText xml:space="preserve"> REF _Ref487220321 \h </w:instrText>
      </w:r>
      <w:r w:rsidR="001955DD">
        <w:fldChar w:fldCharType="separate"/>
      </w:r>
      <w:r w:rsidR="00200140">
        <w:t xml:space="preserve">Рисунок </w:t>
      </w:r>
      <w:r w:rsidR="001955DD">
        <w:fldChar w:fldCharType="end"/>
      </w:r>
      <w:r>
        <w:t>3).</w:t>
      </w:r>
    </w:p>
    <w:p w:rsidR="00EF713D" w:rsidRDefault="00EF713D" w:rsidP="00EF713D">
      <w:pPr>
        <w:pStyle w:val="a5"/>
        <w:keepNext/>
      </w:pPr>
      <w:r>
        <w:rPr>
          <w:noProof/>
        </w:rPr>
        <w:drawing>
          <wp:inline distT="0" distB="0" distL="0" distR="0">
            <wp:extent cx="1964055" cy="1797050"/>
            <wp:effectExtent l="19050" t="0" r="0" b="0"/>
            <wp:docPr id="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EF713D" w:rsidRDefault="00EF713D" w:rsidP="00EF713D">
      <w:pPr>
        <w:pStyle w:val="a6"/>
      </w:pPr>
      <w:bookmarkStart w:id="2" w:name="_Ref487220321"/>
      <w:r>
        <w:t xml:space="preserve">Рисунок </w:t>
      </w:r>
      <w:bookmarkEnd w:id="2"/>
      <w:r>
        <w:t>3 – Окно списка доступных хранилищ сертификатов</w:t>
      </w:r>
    </w:p>
    <w:p w:rsidR="00EF713D" w:rsidRDefault="00EF713D" w:rsidP="00EF713D">
      <w:pPr>
        <w:pStyle w:val="a4"/>
        <w:suppressAutoHyphens/>
        <w:spacing w:before="240"/>
      </w:pPr>
      <w:r>
        <w:t>Выбрать хранилище «Промежуточные центры сертификации», нажать кнопку «Далее».</w:t>
      </w:r>
    </w:p>
    <w:p w:rsidR="00EF713D" w:rsidRDefault="00EF713D" w:rsidP="00EF713D">
      <w:pPr>
        <w:pStyle w:val="a4"/>
        <w:suppressAutoHyphens/>
      </w:pPr>
      <w:r>
        <w:t>Откроется окно завершения работы мастера импорта сертификатов (</w:t>
      </w:r>
      <w:r w:rsidR="001955DD">
        <w:fldChar w:fldCharType="begin"/>
      </w:r>
      <w:r>
        <w:instrText xml:space="preserve"> REF _Ref487220075 \h </w:instrText>
      </w:r>
      <w:r w:rsidR="001955DD">
        <w:fldChar w:fldCharType="separate"/>
      </w:r>
      <w:r w:rsidR="00200140">
        <w:t xml:space="preserve">Рисунок </w:t>
      </w:r>
      <w:r w:rsidR="001955DD">
        <w:fldChar w:fldCharType="end"/>
      </w:r>
      <w:r>
        <w:t>4).</w:t>
      </w:r>
    </w:p>
    <w:p w:rsidR="00EF713D" w:rsidRDefault="00EF713D" w:rsidP="00EF713D">
      <w:pPr>
        <w:pStyle w:val="a6"/>
        <w:keepNext/>
        <w:suppressAutoHyphens/>
      </w:pPr>
      <w:r>
        <w:rPr>
          <w:noProof/>
        </w:rPr>
        <w:lastRenderedPageBreak/>
        <w:drawing>
          <wp:inline distT="0" distB="0" distL="0" distR="0">
            <wp:extent cx="3387090" cy="3077210"/>
            <wp:effectExtent l="19050" t="0" r="3810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307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3D" w:rsidRDefault="00EF713D" w:rsidP="00EF713D">
      <w:pPr>
        <w:pStyle w:val="a6"/>
      </w:pPr>
      <w:bookmarkStart w:id="3" w:name="_Ref487220075"/>
      <w:r>
        <w:t xml:space="preserve">Рисунок </w:t>
      </w:r>
      <w:bookmarkEnd w:id="3"/>
      <w:r>
        <w:t xml:space="preserve">4 – Окно </w:t>
      </w:r>
      <w:proofErr w:type="gramStart"/>
      <w:r>
        <w:t>завершения работы мастера импорта сертификатов</w:t>
      </w:r>
      <w:proofErr w:type="gramEnd"/>
    </w:p>
    <w:p w:rsidR="00EF713D" w:rsidRDefault="00EF713D" w:rsidP="00EF713D">
      <w:pPr>
        <w:pStyle w:val="a4"/>
        <w:suppressAutoHyphens/>
        <w:spacing w:before="240"/>
      </w:pPr>
      <w:r>
        <w:t>Нажать кнопку «Готово».</w:t>
      </w:r>
    </w:p>
    <w:p w:rsidR="00EF713D" w:rsidRDefault="00EF713D" w:rsidP="00EF713D">
      <w:pPr>
        <w:pStyle w:val="a4"/>
        <w:suppressAutoHyphens/>
      </w:pPr>
      <w:r>
        <w:t>Появится сообщение, что импорт успешно выполнен (</w:t>
      </w:r>
      <w:r w:rsidR="001955DD">
        <w:fldChar w:fldCharType="begin"/>
      </w:r>
      <w:r>
        <w:instrText xml:space="preserve"> REF _Ref487220085 \h </w:instrText>
      </w:r>
      <w:r w:rsidR="001955DD">
        <w:fldChar w:fldCharType="separate"/>
      </w:r>
      <w:r w:rsidR="00200140">
        <w:t xml:space="preserve">Рисунок </w:t>
      </w:r>
      <w:r w:rsidR="001955DD">
        <w:fldChar w:fldCharType="end"/>
      </w:r>
      <w:r>
        <w:t>5).</w:t>
      </w:r>
    </w:p>
    <w:p w:rsidR="00EF713D" w:rsidRDefault="00EF713D" w:rsidP="00EF713D">
      <w:pPr>
        <w:pStyle w:val="a6"/>
        <w:keepNext/>
        <w:suppressAutoHyphens/>
      </w:pPr>
      <w:r>
        <w:rPr>
          <w:noProof/>
        </w:rPr>
        <w:drawing>
          <wp:inline distT="0" distB="0" distL="0" distR="0">
            <wp:extent cx="1837055" cy="1113155"/>
            <wp:effectExtent l="19050" t="0" r="0" b="0"/>
            <wp:docPr id="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3D" w:rsidRDefault="00EF713D" w:rsidP="00EF713D">
      <w:pPr>
        <w:pStyle w:val="a6"/>
      </w:pPr>
      <w:bookmarkStart w:id="4" w:name="_Ref487220085"/>
      <w:r>
        <w:t xml:space="preserve">Рисунок </w:t>
      </w:r>
      <w:bookmarkEnd w:id="4"/>
      <w:r>
        <w:t>5 – Импорт успешно выполнен</w:t>
      </w:r>
    </w:p>
    <w:p w:rsidR="00EF713D" w:rsidRDefault="00EF713D" w:rsidP="00EF713D">
      <w:pPr>
        <w:pStyle w:val="a4"/>
        <w:suppressAutoHyphens/>
      </w:pPr>
      <w:r>
        <w:t>Нажать кнопку «ОК».</w:t>
      </w:r>
    </w:p>
    <w:p w:rsidR="00A74F6B" w:rsidRDefault="00A74F6B"/>
    <w:sectPr w:rsidR="00A74F6B" w:rsidSect="0019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56A3"/>
    <w:multiLevelType w:val="multilevel"/>
    <w:tmpl w:val="0AFEF2B8"/>
    <w:lvl w:ilvl="0">
      <w:start w:val="1"/>
      <w:numFmt w:val="decimal"/>
      <w:pStyle w:val="1"/>
      <w:suff w:val="nothing"/>
      <w:lvlText w:val="%1  "/>
      <w:lvlJc w:val="left"/>
      <w:pPr>
        <w:ind w:left="0" w:firstLine="59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pacing w:val="0"/>
        <w:w w:val="100"/>
        <w:sz w:val="36"/>
        <w:szCs w:val="36"/>
        <w:u w:val="none"/>
        <w:effect w:val="none"/>
        <w:vertAlign w:val="baseline"/>
        <w:specVanish w:val="0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59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pacing w:val="0"/>
        <w:w w:val="100"/>
        <w:sz w:val="32"/>
        <w:szCs w:val="32"/>
        <w:u w:val="none"/>
        <w:effect w:val="none"/>
        <w:vertAlign w:val="baseline"/>
        <w:specVanish w:val="0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595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webHidden w:val="0"/>
        <w:color w:val="000000"/>
        <w:spacing w:val="0"/>
        <w:w w:val="100"/>
        <w:sz w:val="28"/>
        <w:szCs w:val="28"/>
        <w:u w:val="none"/>
        <w:effect w:val="none"/>
        <w:vertAlign w:val="baseline"/>
        <w:specVanish w:val="0"/>
      </w:rPr>
    </w:lvl>
    <w:lvl w:ilvl="3">
      <w:start w:val="1"/>
      <w:numFmt w:val="decimal"/>
      <w:lvlRestart w:val="1"/>
      <w:pStyle w:val="10"/>
      <w:suff w:val="nothing"/>
      <w:lvlText w:val="%1.%4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pacing w:val="-2"/>
        <w:w w:val="100"/>
        <w:kern w:val="0"/>
        <w:sz w:val="28"/>
        <w:szCs w:val="28"/>
        <w:u w:val="none"/>
        <w:effect w:val="none"/>
        <w:vertAlign w:val="baseline"/>
        <w:specVanish w:val="0"/>
      </w:rPr>
    </w:lvl>
    <w:lvl w:ilvl="4">
      <w:start w:val="1"/>
      <w:numFmt w:val="decimal"/>
      <w:pStyle w:val="11"/>
      <w:suff w:val="nothing"/>
      <w:lvlText w:val="%1.%4.%5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5">
      <w:start w:val="1"/>
      <w:numFmt w:val="decimal"/>
      <w:lvlRestart w:val="2"/>
      <w:pStyle w:val="20"/>
      <w:suff w:val="nothing"/>
      <w:lvlText w:val="%1.%2.%6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6">
      <w:start w:val="1"/>
      <w:numFmt w:val="decimal"/>
      <w:pStyle w:val="21"/>
      <w:suff w:val="nothing"/>
      <w:lvlText w:val="%1.%2.%6.%7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7">
      <w:start w:val="1"/>
      <w:numFmt w:val="decimal"/>
      <w:lvlRestart w:val="3"/>
      <w:pStyle w:val="30"/>
      <w:suff w:val="nothing"/>
      <w:lvlText w:val="%1.%2.%3.%8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8">
      <w:start w:val="1"/>
      <w:numFmt w:val="decimal"/>
      <w:pStyle w:val="31"/>
      <w:suff w:val="nothing"/>
      <w:lvlText w:val="%1.%2.%3.%8.%9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F713D"/>
    <w:rsid w:val="001955DD"/>
    <w:rsid w:val="00200140"/>
    <w:rsid w:val="00A74F6B"/>
    <w:rsid w:val="00EF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Текст+абзац Знак"/>
    <w:link w:val="a4"/>
    <w:locked/>
    <w:rsid w:val="00EF713D"/>
    <w:rPr>
      <w:rFonts w:ascii="Times New Roman" w:hAnsi="Times New Roman" w:cs="Times New Roman"/>
      <w:spacing w:val="-2"/>
      <w:sz w:val="28"/>
    </w:rPr>
  </w:style>
  <w:style w:type="paragraph" w:customStyle="1" w:styleId="a4">
    <w:name w:val="_Текст+абзац"/>
    <w:aliases w:val="_Текст_Перечисление + Слева:  0,06 см"/>
    <w:link w:val="a3"/>
    <w:rsid w:val="00EF713D"/>
    <w:pPr>
      <w:spacing w:after="0" w:line="360" w:lineRule="auto"/>
      <w:ind w:firstLine="567"/>
      <w:jc w:val="both"/>
    </w:pPr>
    <w:rPr>
      <w:rFonts w:ascii="Times New Roman" w:hAnsi="Times New Roman" w:cs="Times New Roman"/>
      <w:spacing w:val="-2"/>
      <w:sz w:val="28"/>
    </w:rPr>
  </w:style>
  <w:style w:type="paragraph" w:customStyle="1" w:styleId="1">
    <w:name w:val="_Заг.1"/>
    <w:next w:val="a4"/>
    <w:rsid w:val="00EF713D"/>
    <w:pPr>
      <w:pageBreakBefore/>
      <w:numPr>
        <w:numId w:val="1"/>
      </w:numPr>
      <w:suppressAutoHyphens/>
      <w:spacing w:before="120" w:after="240" w:line="240" w:lineRule="auto"/>
      <w:ind w:firstLine="567"/>
      <w:outlineLvl w:val="0"/>
    </w:pPr>
    <w:rPr>
      <w:rFonts w:ascii="Times New Roman" w:eastAsia="Times New Roman" w:hAnsi="Times New Roman" w:cs="Arial"/>
      <w:b/>
      <w:bCs/>
      <w:sz w:val="36"/>
      <w:szCs w:val="32"/>
    </w:rPr>
  </w:style>
  <w:style w:type="paragraph" w:customStyle="1" w:styleId="2">
    <w:name w:val="_Заг.2"/>
    <w:next w:val="a4"/>
    <w:rsid w:val="00EF713D"/>
    <w:pPr>
      <w:numPr>
        <w:ilvl w:val="1"/>
        <w:numId w:val="1"/>
      </w:numPr>
      <w:suppressAutoHyphens/>
      <w:spacing w:before="120" w:after="240" w:line="240" w:lineRule="auto"/>
      <w:ind w:firstLine="567"/>
      <w:outlineLvl w:val="1"/>
    </w:pPr>
    <w:rPr>
      <w:rFonts w:ascii="Times New Roman" w:eastAsia="Times New Roman" w:hAnsi="Times New Roman" w:cs="Arial"/>
      <w:b/>
      <w:bCs/>
      <w:iCs/>
      <w:sz w:val="32"/>
      <w:szCs w:val="28"/>
    </w:rPr>
  </w:style>
  <w:style w:type="paragraph" w:customStyle="1" w:styleId="3">
    <w:name w:val="_Заг.3"/>
    <w:next w:val="a4"/>
    <w:rsid w:val="00EF713D"/>
    <w:pPr>
      <w:numPr>
        <w:ilvl w:val="2"/>
        <w:numId w:val="1"/>
      </w:numPr>
      <w:suppressAutoHyphens/>
      <w:spacing w:before="120" w:after="240" w:line="240" w:lineRule="auto"/>
      <w:ind w:firstLine="567"/>
      <w:outlineLvl w:val="2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customStyle="1" w:styleId="11">
    <w:name w:val="_Заг1.подПункт"/>
    <w:rsid w:val="00EF713D"/>
    <w:pPr>
      <w:numPr>
        <w:ilvl w:val="4"/>
        <w:numId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0"/>
    </w:rPr>
  </w:style>
  <w:style w:type="paragraph" w:customStyle="1" w:styleId="10">
    <w:name w:val="_Заг1.Пункт"/>
    <w:rsid w:val="00EF713D"/>
    <w:pPr>
      <w:numPr>
        <w:ilvl w:val="3"/>
        <w:numId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0"/>
    </w:rPr>
  </w:style>
  <w:style w:type="paragraph" w:customStyle="1" w:styleId="21">
    <w:name w:val="_Заг2.подПункт"/>
    <w:rsid w:val="00EF713D"/>
    <w:pPr>
      <w:numPr>
        <w:ilvl w:val="6"/>
        <w:numId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0"/>
    </w:rPr>
  </w:style>
  <w:style w:type="paragraph" w:customStyle="1" w:styleId="20">
    <w:name w:val="_Заг2.Пункт"/>
    <w:rsid w:val="00EF713D"/>
    <w:pPr>
      <w:numPr>
        <w:ilvl w:val="5"/>
        <w:numId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0"/>
    </w:rPr>
  </w:style>
  <w:style w:type="paragraph" w:customStyle="1" w:styleId="31">
    <w:name w:val="_Заг3.подПункт"/>
    <w:rsid w:val="00EF713D"/>
    <w:pPr>
      <w:numPr>
        <w:ilvl w:val="8"/>
        <w:numId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0"/>
    </w:rPr>
  </w:style>
  <w:style w:type="paragraph" w:customStyle="1" w:styleId="30">
    <w:name w:val="_Заг3.Пункт"/>
    <w:rsid w:val="00EF713D"/>
    <w:pPr>
      <w:numPr>
        <w:ilvl w:val="7"/>
        <w:numId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0"/>
    </w:rPr>
  </w:style>
  <w:style w:type="paragraph" w:customStyle="1" w:styleId="a5">
    <w:name w:val="_Рис.Положен_Ц"/>
    <w:next w:val="a4"/>
    <w:rsid w:val="00EF713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a6">
    <w:name w:val="_Рис._№иНазвание"/>
    <w:next w:val="a4"/>
    <w:rsid w:val="00EF713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7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2020-02-20T07:44:00Z</cp:lastPrinted>
  <dcterms:created xsi:type="dcterms:W3CDTF">2020-02-20T07:41:00Z</dcterms:created>
  <dcterms:modified xsi:type="dcterms:W3CDTF">2020-02-20T07:45:00Z</dcterms:modified>
</cp:coreProperties>
</file>