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9" w:rsidRDefault="007F2759" w:rsidP="007F2759">
      <w:pPr>
        <w:jc w:val="both"/>
        <w:rPr>
          <w:sz w:val="28"/>
          <w:szCs w:val="28"/>
          <w:highlight w:val="yellow"/>
        </w:rPr>
      </w:pPr>
    </w:p>
    <w:p w:rsidR="007F2759" w:rsidRPr="00D50E6E" w:rsidRDefault="007F2759" w:rsidP="007F2759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№3</w:t>
      </w:r>
    </w:p>
    <w:p w:rsidR="007F2759" w:rsidRPr="00E12AF2" w:rsidRDefault="007F2759" w:rsidP="007F2759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7F2759" w:rsidRPr="00E12AF2" w:rsidRDefault="007F2759" w:rsidP="007F2759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7F2759" w:rsidRPr="00E12AF2" w:rsidRDefault="007F2759" w:rsidP="007F2759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 29.12.2020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51-336</w:t>
      </w:r>
    </w:p>
    <w:p w:rsidR="007F2759" w:rsidRPr="00594CBB" w:rsidRDefault="007F2759" w:rsidP="007F2759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7F2759" w:rsidRPr="00FD08DC" w:rsidRDefault="007F2759" w:rsidP="007F2759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7F2759" w:rsidRPr="00FD08DC" w:rsidRDefault="007F2759" w:rsidP="007F2759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(тыс.руб.)</w:t>
      </w:r>
    </w:p>
    <w:tbl>
      <w:tblPr>
        <w:tblW w:w="15324" w:type="dxa"/>
        <w:tblInd w:w="93" w:type="dxa"/>
        <w:tblLayout w:type="fixed"/>
        <w:tblLook w:val="04A0"/>
      </w:tblPr>
      <w:tblGrid>
        <w:gridCol w:w="6536"/>
        <w:gridCol w:w="633"/>
        <w:gridCol w:w="958"/>
        <w:gridCol w:w="992"/>
        <w:gridCol w:w="1565"/>
        <w:gridCol w:w="1188"/>
        <w:gridCol w:w="1358"/>
        <w:gridCol w:w="1275"/>
        <w:gridCol w:w="819"/>
      </w:tblGrid>
      <w:tr w:rsidR="007F2759" w:rsidRPr="00EF50A6" w:rsidTr="007F2759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Код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Вид расходов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2022 год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2023 год</w:t>
            </w:r>
          </w:p>
        </w:tc>
      </w:tr>
      <w:tr w:rsidR="007F2759" w:rsidRPr="00EF50A6" w:rsidTr="007F2759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567,0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567,0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Управление финансов администрации Калининского </w:t>
            </w:r>
            <w:r w:rsidRPr="00EF50A6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lastRenderedPageBreak/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8 386,0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6 557,2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7 </w:t>
            </w:r>
            <w:r w:rsidRPr="00EF50A6">
              <w:rPr>
                <w:b/>
                <w:bCs/>
              </w:rPr>
              <w:lastRenderedPageBreak/>
              <w:t>629,7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6 783,7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4 937,2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5 960,7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4 937,2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5 960,7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934,1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934,1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934,1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934,1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934,1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5 026,6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4 018,6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5 026,6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Основное мероприятие "Мероприятия по обеспечению </w:t>
            </w:r>
            <w:r w:rsidRPr="00EF50A6">
              <w:lastRenderedPageBreak/>
              <w:t>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1 662,8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122 456,7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103 877,6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113 764,6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45 592,3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34 287,3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42 937,3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1 862,8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18 589,5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13 739,5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17 689,5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2 </w:t>
            </w:r>
            <w:r w:rsidRPr="00EF50A6">
              <w:lastRenderedPageBreak/>
              <w:t>705,3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2 705,3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0A6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901,7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14 684,2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14 684,2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14 684,2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10 633,2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10 633,2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14 583,2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18 585,0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23 285,0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Закупка товаров, работ и услуг для обеспечения </w:t>
            </w:r>
            <w:r w:rsidRPr="00EF50A6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19 590,0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13 335,0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17 835,0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19 590,0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13 335,0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17 835,0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10 003,0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14 002,0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3 733,0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3 733,0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3 733,0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1 048,4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1 048,4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1 048,4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999,4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14 675,6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14 290,9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14 797,6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Муниципальная программа "Развитие сельского хозяйства и регулирование рынков сельскохозяйственной продукции, </w:t>
            </w:r>
            <w:r w:rsidRPr="00EF50A6">
              <w:lastRenderedPageBreak/>
              <w:t>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14 </w:t>
            </w:r>
            <w:r w:rsidRPr="00EF50A6">
              <w:lastRenderedPageBreak/>
              <w:t>582,6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54 040,0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47 980,7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48 590,0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54 040,0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47 980,7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48 590,0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Муниципальная программа "Материально - техническое </w:t>
            </w:r>
            <w:r w:rsidRPr="00EF50A6">
              <w:lastRenderedPageBreak/>
              <w:t>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54 040,0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47 980,7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48 </w:t>
            </w:r>
            <w:r w:rsidRPr="00EF50A6">
              <w:lastRenderedPageBreak/>
              <w:t>590,0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54 040,0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47 980,7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48 590,0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15 460,7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16 070,0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16 005,0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16 005,0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Основное мероприятие "Мероприятия по материально - техническому обеспечению работы муниципального </w:t>
            </w:r>
            <w:r w:rsidRPr="00EF50A6">
              <w:lastRenderedPageBreak/>
              <w:t>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6 081,2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5 950,3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6 071,3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2 664,0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3 402,7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3 402,7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3 402,7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2 881,7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3 002,7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2 927,7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2 927,7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Основное мероприятие "Мероприятия по обеспечению жильем молодых семей на территории  Калининского </w:t>
            </w:r>
            <w:r w:rsidRPr="00EF50A6">
              <w:lastRenderedPageBreak/>
              <w:t>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Субсидии муниципальному унитарному предприятию </w:t>
            </w:r>
            <w:r w:rsidRPr="00EF50A6">
              <w:lastRenderedPageBreak/>
              <w:t>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512,0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416 891,0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424 684,3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422 634,2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412 378,8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419 764,2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417 714,1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52 561,2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52 561,2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52 561,2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52 561,2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37 642,5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752,8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8 665,9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336 180,7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336 180,7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336 180,7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314 894,3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315 977,4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309 363,8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Выравнивание возможностей местных бюджетов по </w:t>
            </w:r>
            <w:r w:rsidRPr="00EF50A6">
              <w:lastRenderedPageBreak/>
              <w:t>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13 </w:t>
            </w:r>
            <w:r w:rsidRPr="00EF50A6">
              <w:lastRenderedPageBreak/>
              <w:t>097,6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13 097,6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371,6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226 842,4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4 959,9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21 672,2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Организация бесплатного горячего питания обучающихся, получающих начальное общее образование в </w:t>
            </w:r>
            <w:r w:rsidRPr="00EF50A6"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11 978,9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11 978,9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11 978,9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27 036,1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27 036,1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27 036,1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11 366,0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11 366,0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5 071,3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</w:t>
            </w:r>
            <w:r w:rsidRPr="00EF50A6">
              <w:lastRenderedPageBreak/>
              <w:t>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6 294,7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220,8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220,8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220,8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220,8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11 110,1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15 230,1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14 250,7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14 250,7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14 250,7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979,4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979,4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523,5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979,4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9 663,7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9 </w:t>
            </w:r>
            <w:r w:rsidRPr="00EF50A6">
              <w:lastRenderedPageBreak/>
              <w:t>991,5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7 838,9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7 838,9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7 838,9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663,9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6 511,1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2 152,6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2 088,0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64,6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19 392,1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16 066,3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18 950,7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13 891,1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12 065,3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13 949,7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4 705,5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4 705,5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4 705,5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Предоставление субсидий бюджетным, автономным </w:t>
            </w:r>
            <w:r w:rsidRPr="00EF50A6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4 </w:t>
            </w:r>
            <w:r w:rsidRPr="00EF50A6">
              <w:lastRenderedPageBreak/>
              <w:t>705,5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4 705,5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7 740,2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7 740,2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222,6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230,2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386,4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386,4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377,6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386,4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6 323,6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1 504,0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1 204,0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5 001,0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5 001,0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5 001,0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5 000,0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4 </w:t>
            </w:r>
            <w:r w:rsidRPr="00EF50A6">
              <w:lastRenderedPageBreak/>
              <w:t>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4 865,1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Иные закупки товаров, работ и услуг для обеспечения </w:t>
            </w:r>
            <w:r w:rsidRPr="00EF50A6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lastRenderedPageBreak/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4 258,0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4 758,0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4 098,0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4 598,0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4 098,0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4 598,0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4 </w:t>
            </w:r>
            <w:r w:rsidRPr="00EF50A6">
              <w:lastRenderedPageBreak/>
              <w:t>508,0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4 398,8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4 398,8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4 500,0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160,0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160,0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160,0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Муниципальная программа "Управление и распоряжение муниципальным имуществом, находящимся в собственности </w:t>
            </w:r>
            <w:r w:rsidRPr="00EF50A6">
              <w:lastRenderedPageBreak/>
              <w:t>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Отдел культуры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33 372,3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33 155,4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30 255,4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33 372,3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33 155,4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30 255,4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32 432,0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29 532,0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17 709,2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17 492,3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14 592,3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9 072,0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Основное мероприятие "Мероприятия по развитию и </w:t>
            </w:r>
            <w:r w:rsidRPr="00EF50A6">
              <w:lastRenderedPageBreak/>
              <w:t>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9 </w:t>
            </w:r>
            <w:r w:rsidRPr="00EF50A6">
              <w:lastRenderedPageBreak/>
              <w:t>072,0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534,0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8 538,0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8 538,0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8 538,0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5 520,3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5 520,3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66,0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5 454,3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14 939,7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14 737,5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14 737,5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14 737,5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6 537,5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202,2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700,0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Управление жилищно-коммунального хозяйства </w:t>
            </w:r>
            <w:r w:rsidRPr="00EF50A6">
              <w:rPr>
                <w:b/>
                <w:bCs/>
              </w:rPr>
              <w:lastRenderedPageBreak/>
              <w:t>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45 364,4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45 950,9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48 </w:t>
            </w:r>
            <w:r w:rsidRPr="00EF50A6">
              <w:rPr>
                <w:b/>
                <w:bCs/>
              </w:rPr>
              <w:lastRenderedPageBreak/>
              <w:t>420,8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40 552,7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42 062,1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43 546,3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Осуществление органами местного самоуправления отдельных государственных полномочий по организации </w:t>
            </w:r>
            <w:r w:rsidRPr="00EF50A6">
              <w:lastRenderedPageBreak/>
              <w:t>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112,9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 xml:space="preserve">42 </w:t>
            </w:r>
            <w:r w:rsidRPr="00EF50A6">
              <w:lastRenderedPageBreak/>
              <w:t>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42 713,4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42 713,4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42 713,4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42 713,4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42 713,4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3 858,8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4 814,5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85,0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618,8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618,8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618,8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479,5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469,5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469,5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608,8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469,5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3 155,0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4 250,0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3 105,0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3 105,0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4 200,0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5,0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 xml:space="preserve">Основное мероприятие "Мероприятия по укреплению и </w:t>
            </w:r>
            <w:r w:rsidRPr="00EF50A6">
              <w:lastRenderedPageBreak/>
              <w:t>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10,0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</w:pPr>
            <w:r w:rsidRPr="00EF50A6">
              <w:t>0,0</w:t>
            </w:r>
          </w:p>
        </w:tc>
      </w:tr>
      <w:tr w:rsidR="007F2759" w:rsidRPr="00EF50A6" w:rsidTr="007F2759">
        <w:trPr>
          <w:trHeight w:val="20"/>
        </w:trPr>
        <w:tc>
          <w:tcPr>
            <w:tcW w:w="1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759" w:rsidRPr="00EF50A6" w:rsidRDefault="007F2759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632 613,4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619 568,4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9" w:rsidRPr="00EF50A6" w:rsidRDefault="007F2759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628 547,7 </w:t>
            </w:r>
          </w:p>
        </w:tc>
      </w:tr>
    </w:tbl>
    <w:p w:rsidR="007F2759" w:rsidRDefault="007F2759" w:rsidP="007F2759">
      <w:pPr>
        <w:jc w:val="both"/>
        <w:rPr>
          <w:sz w:val="28"/>
          <w:szCs w:val="28"/>
          <w:highlight w:val="yellow"/>
        </w:rPr>
      </w:pPr>
    </w:p>
    <w:p w:rsidR="007F2759" w:rsidRDefault="007F2759" w:rsidP="007F2759">
      <w:pPr>
        <w:ind w:left="720"/>
        <w:jc w:val="both"/>
        <w:rPr>
          <w:b/>
          <w:sz w:val="28"/>
          <w:szCs w:val="28"/>
        </w:rPr>
      </w:pPr>
    </w:p>
    <w:p w:rsidR="007F2759" w:rsidRDefault="007F2759" w:rsidP="007F2759">
      <w:pPr>
        <w:ind w:left="720"/>
        <w:jc w:val="both"/>
        <w:rPr>
          <w:b/>
          <w:sz w:val="28"/>
          <w:szCs w:val="28"/>
        </w:rPr>
      </w:pPr>
    </w:p>
    <w:p w:rsidR="007F2759" w:rsidRDefault="007F2759" w:rsidP="007F2759">
      <w:pPr>
        <w:ind w:left="720"/>
        <w:jc w:val="both"/>
        <w:rPr>
          <w:b/>
          <w:sz w:val="28"/>
          <w:szCs w:val="28"/>
        </w:rPr>
      </w:pPr>
    </w:p>
    <w:p w:rsidR="007F2759" w:rsidRPr="009C1CD1" w:rsidRDefault="007F2759" w:rsidP="007F2759">
      <w:pPr>
        <w:ind w:left="720"/>
        <w:jc w:val="both"/>
      </w:pPr>
      <w:r w:rsidRPr="008B4036">
        <w:rPr>
          <w:b/>
          <w:sz w:val="28"/>
          <w:szCs w:val="28"/>
        </w:rPr>
        <w:t xml:space="preserve">Секретарь Калининского районного Собрания             </w:t>
      </w:r>
      <w:r>
        <w:rPr>
          <w:b/>
          <w:sz w:val="28"/>
          <w:szCs w:val="28"/>
        </w:rPr>
        <w:t xml:space="preserve">                                        </w:t>
      </w:r>
      <w:r w:rsidRPr="008B4036">
        <w:rPr>
          <w:b/>
          <w:sz w:val="28"/>
          <w:szCs w:val="28"/>
        </w:rPr>
        <w:t xml:space="preserve">                        Л.Н.</w:t>
      </w:r>
      <w:r>
        <w:rPr>
          <w:b/>
          <w:sz w:val="28"/>
          <w:szCs w:val="28"/>
        </w:rPr>
        <w:t xml:space="preserve"> Сафонова </w:t>
      </w:r>
    </w:p>
    <w:p w:rsidR="007F2759" w:rsidRDefault="007F2759" w:rsidP="007F2759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7F275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759"/>
    <w:rsid w:val="00016930"/>
    <w:rsid w:val="001D0435"/>
    <w:rsid w:val="007F2759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759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7F275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7F2759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275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7F2759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7F275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7F27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F2759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F2759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F27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7F275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F2759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F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7F275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7F2759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7F27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F275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F2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7F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7F275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7F27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7F2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F2759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7F275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7F275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275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7F27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F2759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7F2759"/>
    <w:rPr>
      <w:color w:val="0000FF"/>
      <w:u w:val="single"/>
    </w:rPr>
  </w:style>
  <w:style w:type="table" w:styleId="af">
    <w:name w:val="Table Grid"/>
    <w:basedOn w:val="a1"/>
    <w:uiPriority w:val="59"/>
    <w:rsid w:val="007F27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F275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F27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F2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7F2759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7F275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7F2759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F2759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7F2759"/>
  </w:style>
  <w:style w:type="character" w:styleId="af5">
    <w:name w:val="FollowedHyperlink"/>
    <w:uiPriority w:val="99"/>
    <w:unhideWhenUsed/>
    <w:rsid w:val="007F2759"/>
    <w:rPr>
      <w:color w:val="800080"/>
      <w:u w:val="single"/>
    </w:rPr>
  </w:style>
  <w:style w:type="paragraph" w:customStyle="1" w:styleId="xl64">
    <w:name w:val="xl64"/>
    <w:basedOn w:val="a"/>
    <w:rsid w:val="007F27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F27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2759"/>
  </w:style>
  <w:style w:type="paragraph" w:customStyle="1" w:styleId="xl80">
    <w:name w:val="xl80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F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F275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7F2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F2759"/>
  </w:style>
  <w:style w:type="paragraph" w:customStyle="1" w:styleId="xl86">
    <w:name w:val="xl86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F27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F2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F2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F27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F2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F27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7F27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F2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7F2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F27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F2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F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7F2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12180</Words>
  <Characters>69429</Characters>
  <Application>Microsoft Office Word</Application>
  <DocSecurity>0</DocSecurity>
  <Lines>578</Lines>
  <Paragraphs>162</Paragraphs>
  <ScaleCrop>false</ScaleCrop>
  <Company>Районное собрание Калининского МР</Company>
  <LinksUpToDate>false</LinksUpToDate>
  <CharactersWithSpaces>81447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2021-04-01T04:47:00Z</dcterms:created>
  <dcterms:modified xsi:type="dcterms:W3CDTF">2021-04-01T04:47:00Z</dcterms:modified>
</cp:coreProperties>
</file>