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98" w:rsidRPr="00F53B98" w:rsidRDefault="00F53B98" w:rsidP="00F53B98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B98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№4 к решению Калининского районного Собрания Калининского муниципального района от 04.12.2024 г. № 16-105 (изложено в редакции Решения </w:t>
      </w:r>
      <w:hyperlink r:id="rId5" w:history="1">
        <w:r w:rsidRPr="00F53B98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от 18.02.2025 г. №20-136</w:t>
        </w:r>
      </w:hyperlink>
      <w:r w:rsidRPr="00F53B9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6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25.03.2025 г. №23-148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7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28.04.2025 г. №24-149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8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04.06.2025 г. №26-162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9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22.08.2025 г. №28-179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0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29.09.2025 г. №29-195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1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06.10.2025 г. №30-196</w:t>
        </w:r>
      </w:hyperlink>
      <w:r w:rsidRPr="00F53B9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hyperlink r:id="rId12" w:history="1">
        <w:r w:rsidRPr="00F53B98">
          <w:rPr>
            <w:rStyle w:val="ae"/>
            <w:rFonts w:ascii="Times New Roman" w:eastAsia="Calibri" w:hAnsi="Times New Roman" w:cs="Times New Roman"/>
            <w:b/>
            <w:sz w:val="24"/>
            <w:szCs w:val="24"/>
          </w:rPr>
          <w:t>от 28.10.2025 г. №32-203</w:t>
        </w:r>
      </w:hyperlink>
      <w:r w:rsidRPr="00F53B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53B98" w:rsidRPr="00F53B98" w:rsidRDefault="00F53B98" w:rsidP="00F53B98">
      <w:pPr>
        <w:pStyle w:val="Style5"/>
        <w:suppressAutoHyphens/>
        <w:spacing w:line="240" w:lineRule="auto"/>
        <w:ind w:right="50" w:firstLine="0"/>
        <w:jc w:val="right"/>
        <w:rPr>
          <w:rStyle w:val="FontStyle12"/>
          <w:b/>
          <w:sz w:val="24"/>
          <w:szCs w:val="24"/>
        </w:rPr>
      </w:pPr>
    </w:p>
    <w:p w:rsidR="00F53B98" w:rsidRPr="00F53B98" w:rsidRDefault="00F53B98" w:rsidP="00F53B98">
      <w:pPr>
        <w:pStyle w:val="Style5"/>
        <w:suppressAutoHyphens/>
        <w:spacing w:line="240" w:lineRule="auto"/>
        <w:ind w:right="50" w:firstLine="0"/>
        <w:jc w:val="center"/>
        <w:rPr>
          <w:rStyle w:val="FontStyle12"/>
          <w:b/>
          <w:sz w:val="24"/>
          <w:szCs w:val="24"/>
        </w:rPr>
      </w:pPr>
      <w:r w:rsidRPr="00F53B98">
        <w:rPr>
          <w:rStyle w:val="FontStyle12"/>
          <w:b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F53B98" w:rsidRPr="00F53B98" w:rsidRDefault="00F53B98" w:rsidP="00F53B98">
      <w:pPr>
        <w:pStyle w:val="Style5"/>
        <w:suppressAutoHyphens/>
        <w:spacing w:line="240" w:lineRule="auto"/>
        <w:ind w:right="50" w:firstLine="0"/>
        <w:jc w:val="right"/>
        <w:rPr>
          <w:rStyle w:val="FontStyle12"/>
          <w:sz w:val="24"/>
          <w:szCs w:val="24"/>
        </w:rPr>
      </w:pPr>
      <w:r w:rsidRPr="00F53B98">
        <w:rPr>
          <w:rStyle w:val="FontStyle12"/>
          <w:sz w:val="24"/>
          <w:szCs w:val="24"/>
        </w:rPr>
        <w:t>(тыс.руб.)</w:t>
      </w:r>
    </w:p>
    <w:tbl>
      <w:tblPr>
        <w:tblW w:w="15691" w:type="dxa"/>
        <w:tblInd w:w="-743" w:type="dxa"/>
        <w:tblLook w:val="04A0"/>
      </w:tblPr>
      <w:tblGrid>
        <w:gridCol w:w="6671"/>
        <w:gridCol w:w="998"/>
        <w:gridCol w:w="1357"/>
        <w:gridCol w:w="1596"/>
        <w:gridCol w:w="1188"/>
        <w:gridCol w:w="1329"/>
        <w:gridCol w:w="1276"/>
        <w:gridCol w:w="1276"/>
      </w:tblGrid>
      <w:tr w:rsidR="00F53B98" w:rsidRPr="00F53B98" w:rsidTr="00021B8D">
        <w:trPr>
          <w:trHeight w:val="593"/>
        </w:trPr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F53B98" w:rsidRPr="00F53B98" w:rsidTr="00021B8D">
        <w:trPr>
          <w:trHeight w:val="593"/>
        </w:trPr>
        <w:tc>
          <w:tcPr>
            <w:tcW w:w="7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137 538,0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68 220,6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53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8 014,4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8 041,7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84 058,7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31 515,0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38 515,0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1 638,0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33 289,4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41 989,0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36 309,0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673 921,7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636 620,3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569 101,1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муниципального района на 2024-2026 г.г.»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37 170,7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27 020,3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17 447,4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17 447,4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8 461,4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4 748,9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Калининского муниципального района Саратовской области на 2025-2027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на 2023-2025 г.г."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215 507,5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F53B98" w:rsidRPr="00F53B98" w:rsidTr="00021B8D">
        <w:trPr>
          <w:trHeight w:val="20"/>
        </w:trPr>
        <w:tc>
          <w:tcPr>
            <w:tcW w:w="1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1 270 663,4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798 219,1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B98" w:rsidRPr="00F53B98" w:rsidRDefault="00F53B98" w:rsidP="00021B8D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745 431,1 </w:t>
            </w:r>
          </w:p>
        </w:tc>
      </w:tr>
    </w:tbl>
    <w:p w:rsidR="00F53B98" w:rsidRPr="00F53B98" w:rsidRDefault="00F53B98" w:rsidP="00F53B98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F53B98" w:rsidRPr="00F53B98" w:rsidSect="003E16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compat>
    <w:useFELayout/>
  </w:compat>
  <w:rsids>
    <w:rsidRoot w:val="003E163E"/>
    <w:rsid w:val="002F4A43"/>
    <w:rsid w:val="003E163E"/>
    <w:rsid w:val="00F5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43"/>
  </w:style>
  <w:style w:type="paragraph" w:styleId="1">
    <w:name w:val="heading 1"/>
    <w:basedOn w:val="a"/>
    <w:next w:val="a"/>
    <w:link w:val="10"/>
    <w:uiPriority w:val="99"/>
    <w:qFormat/>
    <w:rsid w:val="003E16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3E163E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3E163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3E163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163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3E163E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3E163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E163E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E16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E16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E163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E163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3E16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3E163E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3E163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3E163E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3E16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3E163E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E163E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E163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E163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E1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3E1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3E163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3E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3E16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3E16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E163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E16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163E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3E163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3E163E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3E163E"/>
    <w:rPr>
      <w:color w:val="0000FF"/>
      <w:u w:val="single"/>
    </w:rPr>
  </w:style>
  <w:style w:type="table" w:styleId="af">
    <w:name w:val="Table Grid"/>
    <w:basedOn w:val="a1"/>
    <w:uiPriority w:val="59"/>
    <w:rsid w:val="003E16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3E163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3E16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3E16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3E16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E163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3E163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3E163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3E163E"/>
  </w:style>
  <w:style w:type="character" w:styleId="af5">
    <w:name w:val="FollowedHyperlink"/>
    <w:uiPriority w:val="99"/>
    <w:unhideWhenUsed/>
    <w:rsid w:val="003E163E"/>
    <w:rPr>
      <w:color w:val="800080"/>
      <w:u w:val="single"/>
    </w:rPr>
  </w:style>
  <w:style w:type="paragraph" w:customStyle="1" w:styleId="xl64">
    <w:name w:val="xl64"/>
    <w:basedOn w:val="a"/>
    <w:rsid w:val="003E16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3E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163E"/>
  </w:style>
  <w:style w:type="paragraph" w:customStyle="1" w:styleId="xl80">
    <w:name w:val="xl80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E16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E163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3E16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3E163E"/>
  </w:style>
  <w:style w:type="paragraph" w:customStyle="1" w:styleId="xl86">
    <w:name w:val="xl86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3E16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3E16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3E16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3E163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3E16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E16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E163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E16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3E16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3E1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3E163E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3E1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3E163E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 Знак Знак4"/>
    <w:rsid w:val="00F53B98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F53B9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e052a582-2caa-485c-bc01-d26c05ac470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7a518d01-5569-47af-b44b-6c4d9d997f56.html" TargetMode="External"/><Relationship Id="rId12" Type="http://schemas.openxmlformats.org/officeDocument/2006/relationships/hyperlink" Target="http://zakon.scli.ru:8111/content/act/cf9c5e99-90c3-4ad9-934e-b8249a8566a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:8111/content/act/af0440eb-4656-4d46-8f83-47b61899e51f.html" TargetMode="External"/><Relationship Id="rId11" Type="http://schemas.openxmlformats.org/officeDocument/2006/relationships/hyperlink" Target="http://zakon.scli.ru:8111/content/act/97f2b9d7-e4b6-4efc-a8c5-900ac2056de0.html" TargetMode="External"/><Relationship Id="rId5" Type="http://schemas.openxmlformats.org/officeDocument/2006/relationships/hyperlink" Target="http://zakon.scli.ru:8111/content/act/80a42c10-a62a-4a97-a25b-10c14c080c29.html" TargetMode="External"/><Relationship Id="rId10" Type="http://schemas.openxmlformats.org/officeDocument/2006/relationships/hyperlink" Target="http://zakon.scli.ru:8111/content/act/6c1136cf-86e7-4a95-a9b9-e350efae32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3e9d4b16-efcc-4c67-b151-bb43a3d3381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14257</Words>
  <Characters>81270</Characters>
  <Application>Microsoft Office Word</Application>
  <DocSecurity>0</DocSecurity>
  <Lines>677</Lines>
  <Paragraphs>190</Paragraphs>
  <ScaleCrop>false</ScaleCrop>
  <Company/>
  <LinksUpToDate>false</LinksUpToDate>
  <CharactersWithSpaces>95337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2025-09-22T09:21:00Z</dcterms:created>
  <dcterms:modified xsi:type="dcterms:W3CDTF">2025-11-10T07:05:00Z</dcterms:modified>
</cp:coreProperties>
</file>