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D76A80" w:rsidRPr="0095394F" w:rsidRDefault="00ED374E" w:rsidP="00630D63">
      <w:pPr>
        <w:jc w:val="center"/>
      </w:pPr>
      <w:r>
        <w:t>о</w:t>
      </w:r>
      <w:r w:rsidR="00F03474">
        <w:t>т</w:t>
      </w:r>
      <w:r w:rsidR="00237B26">
        <w:t xml:space="preserve"> </w:t>
      </w:r>
      <w:r w:rsidR="00871713">
        <w:t>0</w:t>
      </w:r>
      <w:r w:rsidR="00E54933">
        <w:t>1</w:t>
      </w:r>
      <w:r w:rsidR="0089773E">
        <w:t xml:space="preserve"> </w:t>
      </w:r>
      <w:r w:rsidR="00871713">
        <w:t>но</w:t>
      </w:r>
      <w:r w:rsidR="008467D1">
        <w:t>ября</w:t>
      </w:r>
      <w:r w:rsidR="00AF534F">
        <w:t xml:space="preserve"> 202</w:t>
      </w:r>
      <w:r w:rsidR="00340D71">
        <w:t>3</w:t>
      </w:r>
      <w:r w:rsidR="001C79B7">
        <w:t xml:space="preserve"> года № </w:t>
      </w:r>
      <w:r w:rsidR="00871713">
        <w:t>1414</w:t>
      </w:r>
    </w:p>
    <w:p w:rsidR="005C0CF8" w:rsidRDefault="005C0CF8" w:rsidP="00856CBF"/>
    <w:p w:rsidR="008B1D60" w:rsidRDefault="00A9752B" w:rsidP="00EE134D">
      <w:pPr>
        <w:jc w:val="center"/>
      </w:pPr>
      <w:r>
        <w:t>г. Калининск</w:t>
      </w:r>
    </w:p>
    <w:p w:rsidR="00AB5640" w:rsidRPr="00AB5640" w:rsidRDefault="00AB5640" w:rsidP="00D0322E">
      <w:pPr>
        <w:jc w:val="both"/>
        <w:rPr>
          <w:sz w:val="28"/>
        </w:rPr>
      </w:pPr>
    </w:p>
    <w:p w:rsidR="009E23BD" w:rsidRDefault="009E23BD" w:rsidP="009E23BD">
      <w:pPr>
        <w:jc w:val="both"/>
        <w:rPr>
          <w:b/>
          <w:sz w:val="28"/>
          <w:szCs w:val="28"/>
        </w:rPr>
      </w:pPr>
      <w:r w:rsidRPr="009E23BD">
        <w:rPr>
          <w:b/>
          <w:sz w:val="28"/>
          <w:szCs w:val="28"/>
        </w:rPr>
        <w:t xml:space="preserve">О размещении нестационарных </w:t>
      </w:r>
    </w:p>
    <w:p w:rsidR="009E23BD" w:rsidRDefault="009E23BD" w:rsidP="009E23BD">
      <w:pPr>
        <w:jc w:val="both"/>
        <w:rPr>
          <w:b/>
          <w:sz w:val="28"/>
          <w:szCs w:val="28"/>
        </w:rPr>
      </w:pPr>
      <w:r w:rsidRPr="009E23BD">
        <w:rPr>
          <w:b/>
          <w:sz w:val="28"/>
          <w:szCs w:val="28"/>
        </w:rPr>
        <w:t xml:space="preserve">торговых объектов на территории </w:t>
      </w:r>
    </w:p>
    <w:p w:rsidR="009E23BD" w:rsidRDefault="009E23BD" w:rsidP="009E23BD">
      <w:pPr>
        <w:jc w:val="both"/>
        <w:rPr>
          <w:b/>
          <w:sz w:val="28"/>
          <w:szCs w:val="28"/>
        </w:rPr>
      </w:pPr>
      <w:r w:rsidRPr="009E23BD">
        <w:rPr>
          <w:b/>
          <w:sz w:val="28"/>
          <w:szCs w:val="28"/>
        </w:rPr>
        <w:t xml:space="preserve">Калининского муниципального </w:t>
      </w:r>
    </w:p>
    <w:p w:rsidR="009E23BD" w:rsidRPr="009E23BD" w:rsidRDefault="009E23BD" w:rsidP="009E23BD">
      <w:pPr>
        <w:jc w:val="both"/>
        <w:rPr>
          <w:b/>
          <w:sz w:val="28"/>
          <w:szCs w:val="28"/>
        </w:rPr>
      </w:pPr>
      <w:r w:rsidRPr="009E23BD">
        <w:rPr>
          <w:b/>
          <w:sz w:val="28"/>
          <w:szCs w:val="28"/>
        </w:rPr>
        <w:t>района Саратовской области</w:t>
      </w:r>
    </w:p>
    <w:p w:rsidR="009E23BD" w:rsidRPr="009E23BD" w:rsidRDefault="009E23BD" w:rsidP="009E23BD">
      <w:pPr>
        <w:ind w:firstLine="567"/>
        <w:jc w:val="both"/>
        <w:rPr>
          <w:sz w:val="28"/>
        </w:rPr>
      </w:pPr>
    </w:p>
    <w:p w:rsidR="009E23BD" w:rsidRPr="009E23BD" w:rsidRDefault="009E23BD" w:rsidP="009E23BD">
      <w:pPr>
        <w:ind w:firstLine="567"/>
        <w:jc w:val="both"/>
        <w:rPr>
          <w:sz w:val="28"/>
        </w:rPr>
      </w:pPr>
      <w:r w:rsidRPr="009E23BD">
        <w:rPr>
          <w:sz w:val="28"/>
        </w:rPr>
        <w:t xml:space="preserve">В соответствии с федеральными законами </w:t>
      </w:r>
      <w:hyperlink r:id="rId9" w:history="1">
        <w:r w:rsidRPr="009E23BD">
          <w:rPr>
            <w:rStyle w:val="ad"/>
            <w:color w:val="000000" w:themeColor="text1"/>
            <w:sz w:val="28"/>
            <w:u w:val="none"/>
          </w:rPr>
          <w:t>от 6 октября 2003 г</w:t>
        </w:r>
        <w:r>
          <w:rPr>
            <w:rStyle w:val="ad"/>
            <w:color w:val="000000" w:themeColor="text1"/>
            <w:sz w:val="28"/>
            <w:u w:val="none"/>
          </w:rPr>
          <w:t>ода</w:t>
        </w:r>
        <w:r w:rsidRPr="009E23BD">
          <w:rPr>
            <w:rStyle w:val="ad"/>
            <w:color w:val="000000" w:themeColor="text1"/>
            <w:sz w:val="28"/>
            <w:u w:val="none"/>
          </w:rPr>
          <w:t xml:space="preserve"> № 131-ФЗ</w:t>
        </w:r>
      </w:hyperlink>
      <w:r w:rsidRPr="009E23BD">
        <w:rPr>
          <w:color w:val="000000" w:themeColor="text1"/>
          <w:sz w:val="28"/>
        </w:rPr>
        <w:t xml:space="preserve"> </w:t>
      </w:r>
      <w:r w:rsidRPr="009E23BD">
        <w:rPr>
          <w:sz w:val="28"/>
        </w:rPr>
        <w:t>«Об общих принципах организации местного самоуправления в Российской Ф</w:t>
      </w:r>
      <w:r>
        <w:rPr>
          <w:sz w:val="28"/>
        </w:rPr>
        <w:t>едерации», от 28 декабря 2009 года</w:t>
      </w:r>
      <w:r w:rsidRPr="009E23BD">
        <w:rPr>
          <w:sz w:val="28"/>
        </w:rPr>
        <w:t xml:space="preserve"> № 381-ФЗ «Об основах государственного регулирования торговой деятельности в Российской Федерации», </w:t>
      </w:r>
      <w:hyperlink r:id="rId10" w:history="1">
        <w:r w:rsidRPr="009E23BD">
          <w:rPr>
            <w:rStyle w:val="ad"/>
            <w:color w:val="000000" w:themeColor="text1"/>
            <w:sz w:val="28"/>
            <w:u w:val="none"/>
          </w:rPr>
          <w:t>приказом</w:t>
        </w:r>
      </w:hyperlink>
      <w:r w:rsidRPr="009E23BD">
        <w:rPr>
          <w:sz w:val="28"/>
        </w:rPr>
        <w:t xml:space="preserve"> министерства экономического развития Саратовской области от 18 октября 2016 года № 2424 «О порядке разработки и утверждения схемы размещения нестационарных торговых объектов», постановлением Правительства Сарато</w:t>
      </w:r>
      <w:r>
        <w:rPr>
          <w:sz w:val="28"/>
        </w:rPr>
        <w:t>вской области от 24 июня 2021 года</w:t>
      </w:r>
      <w:r w:rsidRPr="009E23BD">
        <w:rPr>
          <w:sz w:val="28"/>
        </w:rPr>
        <w:t xml:space="preserve"> №</w:t>
      </w:r>
      <w:r>
        <w:rPr>
          <w:sz w:val="28"/>
        </w:rPr>
        <w:t xml:space="preserve"> </w:t>
      </w:r>
      <w:r w:rsidRPr="009E23BD">
        <w:rPr>
          <w:sz w:val="28"/>
        </w:rPr>
        <w:t>482-П «Об утверждении положения о порядке размещения нестационарных торговых объектов на территории Саратовской области», руководствуясь Уставом Калининского муниципального района Саратовской области, ПОСТАНОВЛЯЕТ:</w:t>
      </w:r>
    </w:p>
    <w:p w:rsidR="009E23BD" w:rsidRPr="009E23BD" w:rsidRDefault="009E23BD" w:rsidP="009E23BD">
      <w:pPr>
        <w:ind w:firstLine="567"/>
        <w:jc w:val="both"/>
        <w:rPr>
          <w:sz w:val="28"/>
        </w:rPr>
      </w:pPr>
      <w:r w:rsidRPr="009E23BD">
        <w:rPr>
          <w:sz w:val="28"/>
        </w:rPr>
        <w:tab/>
      </w:r>
    </w:p>
    <w:p w:rsidR="009E23BD" w:rsidRPr="009E23BD" w:rsidRDefault="009E23BD" w:rsidP="009E23BD">
      <w:pPr>
        <w:ind w:firstLine="567"/>
        <w:jc w:val="both"/>
        <w:rPr>
          <w:sz w:val="28"/>
        </w:rPr>
      </w:pPr>
      <w:r w:rsidRPr="009E23BD">
        <w:rPr>
          <w:sz w:val="28"/>
        </w:rPr>
        <w:t xml:space="preserve">1. Утвердить Положение о порядке размещение нестационарных торговых объектов на территории Калининского муниципального района Саратовской области </w:t>
      </w:r>
      <w:r>
        <w:rPr>
          <w:sz w:val="28"/>
        </w:rPr>
        <w:t>согласно приложению.</w:t>
      </w:r>
    </w:p>
    <w:p w:rsidR="009E23BD" w:rsidRPr="009E23BD" w:rsidRDefault="009E23BD" w:rsidP="009E23BD">
      <w:pPr>
        <w:ind w:firstLine="567"/>
        <w:jc w:val="both"/>
        <w:rPr>
          <w:sz w:val="28"/>
        </w:rPr>
      </w:pPr>
      <w:r w:rsidRPr="009E23BD">
        <w:rPr>
          <w:sz w:val="28"/>
        </w:rPr>
        <w:tab/>
        <w:t xml:space="preserve">2. </w:t>
      </w:r>
      <w:r>
        <w:rPr>
          <w:sz w:val="28"/>
        </w:rPr>
        <w:t xml:space="preserve">И.о. </w:t>
      </w:r>
      <w:r w:rsidRPr="009E23BD">
        <w:rPr>
          <w:sz w:val="28"/>
        </w:rPr>
        <w:t>начальника уп</w:t>
      </w:r>
      <w:r>
        <w:rPr>
          <w:sz w:val="28"/>
        </w:rPr>
        <w:t>равления по вопросам культуры, информации</w:t>
      </w:r>
      <w:r w:rsidRPr="009E23BD">
        <w:rPr>
          <w:sz w:val="28"/>
        </w:rPr>
        <w:t xml:space="preserve"> и общественных отно</w:t>
      </w:r>
      <w:r>
        <w:rPr>
          <w:sz w:val="28"/>
        </w:rPr>
        <w:t>шений администрации</w:t>
      </w:r>
      <w:r w:rsidRPr="009E23BD">
        <w:rPr>
          <w:sz w:val="28"/>
        </w:rPr>
        <w:t xml:space="preserve"> муниципал</w:t>
      </w:r>
      <w:r>
        <w:rPr>
          <w:sz w:val="28"/>
        </w:rPr>
        <w:t>ьного района</w:t>
      </w:r>
      <w:r w:rsidRPr="009E23BD">
        <w:rPr>
          <w:sz w:val="28"/>
        </w:rPr>
        <w:t xml:space="preserve">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9E23BD" w:rsidRPr="009E23BD" w:rsidRDefault="009E23BD" w:rsidP="009E23BD">
      <w:pPr>
        <w:ind w:firstLine="567"/>
        <w:jc w:val="both"/>
        <w:rPr>
          <w:sz w:val="28"/>
        </w:rPr>
      </w:pPr>
      <w:r w:rsidRPr="009E23BD">
        <w:rPr>
          <w:sz w:val="28"/>
        </w:rPr>
        <w:t>3. Директору - главному редактору МУП «Редакция газеты «Народная трибуна» Сафоновой Л.Н. опубликовать настоящее постановление в газете «Народная трибуна», а также разместить в информационно - телекоммуникационной сети «Интернет»  общественно - политической газеты Калининского района «Народная трибуна».</w:t>
      </w:r>
    </w:p>
    <w:p w:rsidR="009E23BD" w:rsidRPr="009E23BD" w:rsidRDefault="009E23BD" w:rsidP="009E23BD">
      <w:pPr>
        <w:ind w:firstLine="567"/>
        <w:jc w:val="both"/>
        <w:rPr>
          <w:sz w:val="28"/>
        </w:rPr>
      </w:pPr>
      <w:r w:rsidRPr="009E23BD">
        <w:rPr>
          <w:sz w:val="28"/>
        </w:rPr>
        <w:t>4. Настоящее постановление вступает в силу после его официального опубликования (обнародования).</w:t>
      </w:r>
    </w:p>
    <w:p w:rsidR="009E23BD" w:rsidRPr="009E23BD" w:rsidRDefault="009E23BD" w:rsidP="009E23BD">
      <w:pPr>
        <w:ind w:firstLine="567"/>
        <w:jc w:val="both"/>
        <w:rPr>
          <w:sz w:val="28"/>
        </w:rPr>
      </w:pPr>
      <w:r w:rsidRPr="009E23BD">
        <w:rPr>
          <w:sz w:val="28"/>
        </w:rPr>
        <w:lastRenderedPageBreak/>
        <w:t>5. Контроль за исполнением настоящего постановления возложить на заместителя главы администрации муниципального района по сельскому хозяйству и потребительскому рынку, начальника управления сельского хозяйства и продовольствия Лобазову М.В.</w:t>
      </w:r>
    </w:p>
    <w:p w:rsidR="009E64A6" w:rsidRPr="00E217ED" w:rsidRDefault="009E64A6" w:rsidP="00E217ED">
      <w:pPr>
        <w:ind w:firstLine="567"/>
        <w:jc w:val="both"/>
        <w:rPr>
          <w:sz w:val="28"/>
        </w:rPr>
      </w:pPr>
    </w:p>
    <w:p w:rsidR="00B41F7A" w:rsidRPr="00AB5640" w:rsidRDefault="00B41F7A" w:rsidP="00AB5640">
      <w:pPr>
        <w:ind w:firstLine="567"/>
        <w:jc w:val="both"/>
        <w:rPr>
          <w:sz w:val="28"/>
        </w:rPr>
      </w:pPr>
    </w:p>
    <w:p w:rsidR="00B41F7A" w:rsidRPr="009D506D" w:rsidRDefault="00B41F7A" w:rsidP="009D506D">
      <w:pPr>
        <w:pStyle w:val="23"/>
        <w:ind w:firstLine="567"/>
        <w:rPr>
          <w:b w:val="0"/>
          <w:szCs w:val="28"/>
        </w:rPr>
      </w:pPr>
    </w:p>
    <w:p w:rsidR="007045DA" w:rsidRDefault="00AB4DB3">
      <w:pPr>
        <w:rPr>
          <w:b/>
          <w:sz w:val="28"/>
        </w:rPr>
      </w:pPr>
      <w:r>
        <w:rPr>
          <w:b/>
          <w:sz w:val="28"/>
        </w:rPr>
        <w:t>И.о. г</w:t>
      </w:r>
      <w:r w:rsidR="006C315F" w:rsidRPr="005C19FC">
        <w:rPr>
          <w:b/>
          <w:sz w:val="28"/>
        </w:rPr>
        <w:t>лав</w:t>
      </w:r>
      <w:r>
        <w:rPr>
          <w:b/>
          <w:sz w:val="28"/>
        </w:rPr>
        <w:t>ы</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sidR="00B24BE5" w:rsidRPr="005C19FC">
        <w:rPr>
          <w:b/>
          <w:sz w:val="28"/>
        </w:rPr>
        <w:t xml:space="preserve">       </w:t>
      </w:r>
      <w:r w:rsidR="00582B16" w:rsidRPr="005C19FC">
        <w:rPr>
          <w:b/>
          <w:sz w:val="28"/>
        </w:rPr>
        <w:t xml:space="preserve">  </w:t>
      </w:r>
      <w:r>
        <w:rPr>
          <w:b/>
          <w:sz w:val="28"/>
        </w:rPr>
        <w:t xml:space="preserve">  </w:t>
      </w:r>
      <w:r w:rsidR="00582B16" w:rsidRPr="005C19FC">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Т.Г. Кузина</w:t>
      </w:r>
    </w:p>
    <w:p w:rsidR="00B41F7A" w:rsidRDefault="00B41F7A"/>
    <w:p w:rsidR="00B41F7A" w:rsidRDefault="00B41F7A"/>
    <w:p w:rsidR="00B41F7A" w:rsidRDefault="00B41F7A"/>
    <w:p w:rsidR="00D0322E" w:rsidRDefault="00D0322E"/>
    <w:p w:rsidR="00D0322E" w:rsidRDefault="00D0322E"/>
    <w:p w:rsidR="00D0322E" w:rsidRDefault="00D0322E"/>
    <w:p w:rsidR="00D0322E" w:rsidRDefault="00D0322E"/>
    <w:p w:rsidR="00D0322E" w:rsidRDefault="00D0322E"/>
    <w:p w:rsidR="00D0322E" w:rsidRDefault="00D0322E"/>
    <w:p w:rsidR="009E23BD" w:rsidRDefault="009E23BD"/>
    <w:p w:rsidR="009E23BD" w:rsidRDefault="009E23BD"/>
    <w:p w:rsidR="009E23BD" w:rsidRDefault="009E23BD"/>
    <w:p w:rsidR="009E23BD" w:rsidRDefault="009E23BD"/>
    <w:p w:rsidR="009E23BD" w:rsidRDefault="009E23BD"/>
    <w:p w:rsidR="009E23BD" w:rsidRDefault="009E23BD"/>
    <w:p w:rsidR="009E23BD" w:rsidRDefault="009E23BD"/>
    <w:p w:rsidR="009E23BD" w:rsidRDefault="009E23BD"/>
    <w:p w:rsidR="009E23BD" w:rsidRDefault="009E23BD"/>
    <w:p w:rsidR="009E23BD" w:rsidRDefault="009E23BD"/>
    <w:p w:rsidR="009E23BD" w:rsidRDefault="009E23BD"/>
    <w:p w:rsidR="009E23BD" w:rsidRDefault="009E23BD"/>
    <w:p w:rsidR="009E23BD" w:rsidRDefault="009E23BD"/>
    <w:p w:rsidR="009E23BD" w:rsidRDefault="009E23BD"/>
    <w:p w:rsidR="009E23BD" w:rsidRDefault="009E23BD"/>
    <w:p w:rsidR="009E23BD" w:rsidRDefault="009E23BD"/>
    <w:p w:rsidR="009E23BD" w:rsidRDefault="009E23BD"/>
    <w:p w:rsidR="009E23BD" w:rsidRDefault="009E23BD"/>
    <w:p w:rsidR="009E23BD" w:rsidRDefault="009E23BD"/>
    <w:p w:rsidR="009E23BD" w:rsidRDefault="009E23BD"/>
    <w:p w:rsidR="009E23BD" w:rsidRDefault="009E23BD"/>
    <w:p w:rsidR="009E23BD" w:rsidRDefault="009E23BD"/>
    <w:p w:rsidR="009E23BD" w:rsidRDefault="009E23BD"/>
    <w:p w:rsidR="009E23BD" w:rsidRDefault="009E23BD"/>
    <w:p w:rsidR="009E23BD" w:rsidRDefault="009E23BD"/>
    <w:p w:rsidR="009E23BD" w:rsidRDefault="009E23BD"/>
    <w:p w:rsidR="009E23BD" w:rsidRDefault="009E23BD"/>
    <w:p w:rsidR="009E23BD" w:rsidRDefault="009E23BD"/>
    <w:p w:rsidR="009E23BD" w:rsidRDefault="009E23BD"/>
    <w:p w:rsidR="009E23BD" w:rsidRDefault="009E23BD"/>
    <w:p w:rsidR="009E23BD" w:rsidRDefault="009E23BD"/>
    <w:p w:rsidR="009E23BD" w:rsidRDefault="009E23BD"/>
    <w:p w:rsidR="009E23BD" w:rsidRDefault="009E23BD"/>
    <w:p w:rsidR="009E23BD" w:rsidRDefault="009E23BD"/>
    <w:p w:rsidR="009E23BD" w:rsidRDefault="009E23BD"/>
    <w:p w:rsidR="009E23BD" w:rsidRDefault="009E23BD"/>
    <w:p w:rsidR="009E23BD" w:rsidRDefault="009E23BD"/>
    <w:p w:rsidR="009E23BD" w:rsidRDefault="009E23BD"/>
    <w:p w:rsidR="009E23BD" w:rsidRDefault="009E23BD"/>
    <w:p w:rsidR="009E23BD" w:rsidRDefault="009E23BD"/>
    <w:p w:rsidR="009E23BD" w:rsidRDefault="009E23BD"/>
    <w:p w:rsidR="009E23BD" w:rsidRDefault="009E23BD"/>
    <w:p w:rsidR="00B80273" w:rsidRDefault="00B80273"/>
    <w:p w:rsidR="007B38E2" w:rsidRDefault="00C12AE0">
      <w:r>
        <w:t>Исп</w:t>
      </w:r>
      <w:r w:rsidR="001807D0">
        <w:t>.:</w:t>
      </w:r>
      <w:r w:rsidR="00A97540">
        <w:t xml:space="preserve"> </w:t>
      </w:r>
      <w:r w:rsidR="009E23BD">
        <w:t>Кузнецова Л.А.</w:t>
      </w:r>
    </w:p>
    <w:p w:rsidR="00D0322E" w:rsidRPr="00D0322E" w:rsidRDefault="00D0322E" w:rsidP="00D0322E">
      <w:pPr>
        <w:ind w:left="6237"/>
        <w:rPr>
          <w:b/>
          <w:sz w:val="28"/>
          <w:szCs w:val="28"/>
        </w:rPr>
      </w:pPr>
      <w:r w:rsidRPr="00D0322E">
        <w:rPr>
          <w:b/>
          <w:sz w:val="28"/>
          <w:szCs w:val="28"/>
        </w:rPr>
        <w:lastRenderedPageBreak/>
        <w:t>Приложение</w:t>
      </w:r>
    </w:p>
    <w:p w:rsidR="00D0322E" w:rsidRPr="00D0322E" w:rsidRDefault="00D0322E" w:rsidP="00D0322E">
      <w:pPr>
        <w:ind w:left="6237"/>
        <w:rPr>
          <w:b/>
          <w:sz w:val="28"/>
          <w:szCs w:val="28"/>
        </w:rPr>
      </w:pPr>
      <w:r w:rsidRPr="00D0322E">
        <w:rPr>
          <w:b/>
          <w:sz w:val="28"/>
          <w:szCs w:val="28"/>
        </w:rPr>
        <w:t xml:space="preserve">к постановлению </w:t>
      </w:r>
    </w:p>
    <w:p w:rsidR="00D0322E" w:rsidRPr="00D0322E" w:rsidRDefault="00D0322E" w:rsidP="00D0322E">
      <w:pPr>
        <w:ind w:left="6237"/>
        <w:rPr>
          <w:b/>
          <w:sz w:val="28"/>
          <w:szCs w:val="28"/>
        </w:rPr>
      </w:pPr>
      <w:r w:rsidRPr="00D0322E">
        <w:rPr>
          <w:b/>
          <w:sz w:val="28"/>
          <w:szCs w:val="28"/>
        </w:rPr>
        <w:t>администрации МР</w:t>
      </w:r>
    </w:p>
    <w:p w:rsidR="00D0322E" w:rsidRPr="00D0322E" w:rsidRDefault="00D0322E" w:rsidP="00D0322E">
      <w:pPr>
        <w:ind w:left="6237"/>
        <w:contextualSpacing/>
        <w:rPr>
          <w:b/>
          <w:sz w:val="28"/>
          <w:szCs w:val="28"/>
        </w:rPr>
      </w:pPr>
      <w:r>
        <w:rPr>
          <w:b/>
          <w:sz w:val="28"/>
          <w:szCs w:val="28"/>
        </w:rPr>
        <w:t xml:space="preserve">от </w:t>
      </w:r>
      <w:r w:rsidR="009E23BD">
        <w:rPr>
          <w:b/>
          <w:sz w:val="28"/>
          <w:szCs w:val="28"/>
        </w:rPr>
        <w:t>01.11.2023 года №1414</w:t>
      </w:r>
    </w:p>
    <w:p w:rsidR="009E23BD" w:rsidRDefault="009E23BD" w:rsidP="009E23BD">
      <w:pPr>
        <w:tabs>
          <w:tab w:val="left" w:pos="3810"/>
          <w:tab w:val="center" w:pos="5174"/>
        </w:tabs>
        <w:ind w:left="851"/>
        <w:rPr>
          <w:rFonts w:ascii="PT Astra Serif" w:hAnsi="PT Astra Serif"/>
          <w:b/>
          <w:sz w:val="28"/>
          <w:szCs w:val="28"/>
        </w:rPr>
      </w:pPr>
    </w:p>
    <w:p w:rsidR="009E23BD" w:rsidRPr="009E23BD" w:rsidRDefault="009E23BD" w:rsidP="009E23BD">
      <w:pPr>
        <w:tabs>
          <w:tab w:val="left" w:pos="3810"/>
          <w:tab w:val="center" w:pos="5174"/>
        </w:tabs>
        <w:jc w:val="center"/>
        <w:rPr>
          <w:b/>
          <w:sz w:val="28"/>
          <w:szCs w:val="28"/>
        </w:rPr>
      </w:pPr>
      <w:r w:rsidRPr="009E23BD">
        <w:rPr>
          <w:b/>
          <w:sz w:val="28"/>
          <w:szCs w:val="28"/>
        </w:rPr>
        <w:t>Положение</w:t>
      </w:r>
    </w:p>
    <w:p w:rsidR="009E23BD" w:rsidRDefault="009E23BD" w:rsidP="009E23BD">
      <w:pPr>
        <w:pStyle w:val="ConsPlusNormal0"/>
        <w:jc w:val="center"/>
        <w:rPr>
          <w:rFonts w:ascii="Times New Roman" w:hAnsi="Times New Roman"/>
          <w:b/>
          <w:sz w:val="28"/>
          <w:szCs w:val="28"/>
        </w:rPr>
      </w:pPr>
      <w:r w:rsidRPr="009E23BD">
        <w:rPr>
          <w:rFonts w:ascii="Times New Roman" w:hAnsi="Times New Roman"/>
          <w:b/>
          <w:sz w:val="28"/>
          <w:szCs w:val="28"/>
        </w:rPr>
        <w:t xml:space="preserve">о порядке размещения нестационарных торговых объектов </w:t>
      </w:r>
    </w:p>
    <w:p w:rsidR="009E23BD" w:rsidRDefault="009E23BD" w:rsidP="009E23BD">
      <w:pPr>
        <w:pStyle w:val="ConsPlusNormal0"/>
        <w:jc w:val="center"/>
        <w:rPr>
          <w:rFonts w:ascii="Times New Roman" w:hAnsi="Times New Roman"/>
          <w:b/>
          <w:sz w:val="28"/>
          <w:szCs w:val="28"/>
        </w:rPr>
      </w:pPr>
      <w:r w:rsidRPr="009E23BD">
        <w:rPr>
          <w:rFonts w:ascii="Times New Roman" w:hAnsi="Times New Roman"/>
          <w:b/>
          <w:sz w:val="28"/>
          <w:szCs w:val="28"/>
        </w:rPr>
        <w:t xml:space="preserve">на территории Калининского муниципального района </w:t>
      </w:r>
    </w:p>
    <w:p w:rsidR="009E23BD" w:rsidRPr="009E23BD" w:rsidRDefault="009E23BD" w:rsidP="009E23BD">
      <w:pPr>
        <w:pStyle w:val="ConsPlusNormal0"/>
        <w:jc w:val="center"/>
        <w:rPr>
          <w:rFonts w:ascii="Times New Roman" w:hAnsi="Times New Roman"/>
          <w:b/>
          <w:sz w:val="28"/>
          <w:szCs w:val="28"/>
        </w:rPr>
      </w:pPr>
      <w:r w:rsidRPr="009E23BD">
        <w:rPr>
          <w:rFonts w:ascii="Times New Roman" w:hAnsi="Times New Roman"/>
          <w:b/>
          <w:sz w:val="28"/>
          <w:szCs w:val="28"/>
        </w:rPr>
        <w:t>Саратовской области</w:t>
      </w:r>
    </w:p>
    <w:p w:rsidR="009E23BD" w:rsidRPr="000E785D" w:rsidRDefault="009E23BD" w:rsidP="009E23BD">
      <w:pPr>
        <w:pStyle w:val="ConsPlusNormal0"/>
        <w:jc w:val="both"/>
        <w:rPr>
          <w:rFonts w:ascii="PT Astra Serif" w:hAnsi="PT Astra Serif"/>
          <w:b/>
          <w:sz w:val="28"/>
          <w:szCs w:val="28"/>
        </w:rPr>
      </w:pPr>
    </w:p>
    <w:p w:rsidR="0026305B" w:rsidRPr="00ED51CE" w:rsidRDefault="0026305B" w:rsidP="0026305B">
      <w:pPr>
        <w:pStyle w:val="ConsPlusTitle"/>
        <w:jc w:val="center"/>
        <w:outlineLvl w:val="1"/>
        <w:rPr>
          <w:sz w:val="28"/>
          <w:szCs w:val="28"/>
        </w:rPr>
      </w:pPr>
      <w:r w:rsidRPr="00ED51CE">
        <w:rPr>
          <w:sz w:val="28"/>
          <w:szCs w:val="28"/>
        </w:rPr>
        <w:t>1. Общие положения</w:t>
      </w:r>
    </w:p>
    <w:p w:rsidR="0026305B" w:rsidRPr="0026305B" w:rsidRDefault="0026305B" w:rsidP="00ED51CE">
      <w:pPr>
        <w:pStyle w:val="aa"/>
        <w:ind w:firstLine="567"/>
        <w:jc w:val="both"/>
        <w:rPr>
          <w:rFonts w:ascii="Times New Roman" w:hAnsi="Times New Roman"/>
          <w:sz w:val="28"/>
          <w:szCs w:val="28"/>
        </w:rPr>
      </w:pPr>
      <w:r w:rsidRPr="0026305B">
        <w:rPr>
          <w:rFonts w:ascii="Times New Roman" w:hAnsi="Times New Roman"/>
          <w:sz w:val="28"/>
          <w:szCs w:val="28"/>
        </w:rPr>
        <w:t>1.1. Порядок предоставления права на размещение нестационарных торговых объектов на территории Калининского муниципального района</w:t>
      </w:r>
      <w:r w:rsidR="00175374">
        <w:rPr>
          <w:rFonts w:ascii="Times New Roman" w:hAnsi="Times New Roman"/>
          <w:sz w:val="28"/>
          <w:szCs w:val="28"/>
        </w:rPr>
        <w:t xml:space="preserve"> (далее - Порядок</w:t>
      </w:r>
      <w:r w:rsidRPr="0026305B">
        <w:rPr>
          <w:rFonts w:ascii="Times New Roman" w:hAnsi="Times New Roman"/>
          <w:sz w:val="28"/>
          <w:szCs w:val="28"/>
        </w:rPr>
        <w:t>) регламентирует процедуру предоставления права на размещение нестационарных торговых объектов на территории Калининского муниципального района.</w:t>
      </w:r>
    </w:p>
    <w:p w:rsidR="0026305B" w:rsidRPr="0026305B" w:rsidRDefault="0026305B" w:rsidP="00ED51CE">
      <w:pPr>
        <w:pStyle w:val="aa"/>
        <w:ind w:firstLine="567"/>
        <w:jc w:val="both"/>
        <w:rPr>
          <w:rFonts w:ascii="Times New Roman" w:hAnsi="Times New Roman"/>
          <w:sz w:val="28"/>
          <w:szCs w:val="28"/>
        </w:rPr>
      </w:pPr>
      <w:r w:rsidRPr="0026305B">
        <w:rPr>
          <w:rFonts w:ascii="Times New Roman" w:hAnsi="Times New Roman"/>
          <w:sz w:val="28"/>
          <w:szCs w:val="28"/>
        </w:rPr>
        <w:t>Нестационарный торговый объект - торговый объект, представляющий собой временное сооружение или временную конструкцию, не связанную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26305B" w:rsidRPr="0026305B" w:rsidRDefault="0026305B" w:rsidP="00ED51CE">
      <w:pPr>
        <w:pStyle w:val="aa"/>
        <w:ind w:firstLine="567"/>
        <w:jc w:val="both"/>
        <w:rPr>
          <w:rFonts w:ascii="Times New Roman" w:hAnsi="Times New Roman"/>
          <w:sz w:val="28"/>
          <w:szCs w:val="28"/>
        </w:rPr>
      </w:pPr>
      <w:r w:rsidRPr="0026305B">
        <w:rPr>
          <w:rFonts w:ascii="Times New Roman" w:hAnsi="Times New Roman"/>
          <w:sz w:val="28"/>
          <w:szCs w:val="28"/>
        </w:rPr>
        <w:t xml:space="preserve">При осуществлении торговой деятельности в нестационарном торговом объекте должна соблюдаться специализация нестационарного торгового объекта. </w:t>
      </w:r>
    </w:p>
    <w:p w:rsidR="0026305B" w:rsidRPr="0026305B" w:rsidRDefault="0026305B" w:rsidP="00ED51CE">
      <w:pPr>
        <w:pStyle w:val="aa"/>
        <w:ind w:firstLine="567"/>
        <w:jc w:val="both"/>
        <w:rPr>
          <w:rFonts w:ascii="Times New Roman" w:hAnsi="Times New Roman"/>
          <w:sz w:val="28"/>
          <w:szCs w:val="28"/>
        </w:rPr>
      </w:pPr>
      <w:r w:rsidRPr="0026305B">
        <w:rPr>
          <w:rFonts w:ascii="Times New Roman" w:hAnsi="Times New Roman"/>
          <w:sz w:val="28"/>
          <w:szCs w:val="28"/>
        </w:rPr>
        <w:t>1.2</w:t>
      </w:r>
      <w:r w:rsidR="00175374">
        <w:rPr>
          <w:rFonts w:ascii="Times New Roman" w:hAnsi="Times New Roman"/>
          <w:sz w:val="28"/>
          <w:szCs w:val="28"/>
        </w:rPr>
        <w:t>.</w:t>
      </w:r>
      <w:r w:rsidRPr="0026305B">
        <w:rPr>
          <w:rFonts w:ascii="Times New Roman" w:hAnsi="Times New Roman"/>
          <w:sz w:val="28"/>
          <w:szCs w:val="28"/>
        </w:rPr>
        <w:t xml:space="preserve"> Целями настоящего Порядка являются:</w:t>
      </w:r>
    </w:p>
    <w:p w:rsidR="0026305B" w:rsidRPr="0026305B" w:rsidRDefault="00175374" w:rsidP="00ED51CE">
      <w:pPr>
        <w:pStyle w:val="aa"/>
        <w:ind w:firstLine="567"/>
        <w:jc w:val="both"/>
        <w:rPr>
          <w:rFonts w:ascii="Times New Roman" w:hAnsi="Times New Roman"/>
          <w:sz w:val="28"/>
          <w:szCs w:val="28"/>
        </w:rPr>
      </w:pPr>
      <w:r>
        <w:rPr>
          <w:rFonts w:ascii="Times New Roman" w:hAnsi="Times New Roman"/>
          <w:sz w:val="28"/>
          <w:szCs w:val="28"/>
        </w:rPr>
        <w:t xml:space="preserve">- </w:t>
      </w:r>
      <w:r w:rsidR="0026305B" w:rsidRPr="0026305B">
        <w:rPr>
          <w:rFonts w:ascii="Times New Roman" w:hAnsi="Times New Roman"/>
          <w:sz w:val="28"/>
          <w:szCs w:val="28"/>
        </w:rPr>
        <w:t xml:space="preserve">достижение нормативов минимальной обеспеченности населения площадью торговых объектов на территории Калининского муниципального района Саратовской области;  </w:t>
      </w:r>
    </w:p>
    <w:p w:rsidR="0026305B" w:rsidRPr="0026305B" w:rsidRDefault="00175374" w:rsidP="00ED51CE">
      <w:pPr>
        <w:pStyle w:val="aa"/>
        <w:ind w:firstLine="567"/>
        <w:jc w:val="both"/>
        <w:rPr>
          <w:rFonts w:ascii="Times New Roman" w:hAnsi="Times New Roman"/>
          <w:sz w:val="28"/>
          <w:szCs w:val="28"/>
        </w:rPr>
      </w:pPr>
      <w:r>
        <w:rPr>
          <w:rFonts w:ascii="Times New Roman" w:hAnsi="Times New Roman"/>
          <w:sz w:val="28"/>
          <w:szCs w:val="28"/>
        </w:rPr>
        <w:t xml:space="preserve">- </w:t>
      </w:r>
      <w:r w:rsidR="0026305B" w:rsidRPr="0026305B">
        <w:rPr>
          <w:rFonts w:ascii="Times New Roman" w:hAnsi="Times New Roman"/>
          <w:sz w:val="28"/>
          <w:szCs w:val="28"/>
        </w:rPr>
        <w:t>созданию условий для обеспечения жителей Калининского муниципального района Саратовской области качественными и безопасными товарами и услугами;</w:t>
      </w:r>
    </w:p>
    <w:p w:rsidR="0026305B" w:rsidRPr="0026305B" w:rsidRDefault="00175374" w:rsidP="00ED51CE">
      <w:pPr>
        <w:pStyle w:val="aa"/>
        <w:ind w:firstLine="567"/>
        <w:jc w:val="both"/>
        <w:rPr>
          <w:rFonts w:ascii="Times New Roman" w:hAnsi="Times New Roman"/>
          <w:sz w:val="28"/>
          <w:szCs w:val="28"/>
        </w:rPr>
      </w:pPr>
      <w:r>
        <w:rPr>
          <w:rFonts w:ascii="Times New Roman" w:hAnsi="Times New Roman"/>
          <w:sz w:val="28"/>
          <w:szCs w:val="28"/>
        </w:rPr>
        <w:t xml:space="preserve">- </w:t>
      </w:r>
      <w:r w:rsidR="0026305B" w:rsidRPr="0026305B">
        <w:rPr>
          <w:rFonts w:ascii="Times New Roman" w:hAnsi="Times New Roman"/>
          <w:sz w:val="28"/>
          <w:szCs w:val="28"/>
        </w:rPr>
        <w:t>обеспечение равных возможностей для реализации прав хозяйствующих субъектов не осуществление предпринимательской деятельности в сфере потребительского рынка на территории Калининского муниципального района Саратовской области.</w:t>
      </w:r>
    </w:p>
    <w:p w:rsidR="0026305B" w:rsidRPr="0026305B" w:rsidRDefault="0026305B" w:rsidP="00ED51CE">
      <w:pPr>
        <w:pStyle w:val="aa"/>
        <w:ind w:firstLine="567"/>
        <w:jc w:val="both"/>
        <w:rPr>
          <w:rFonts w:ascii="Times New Roman" w:hAnsi="Times New Roman"/>
          <w:sz w:val="28"/>
          <w:szCs w:val="28"/>
        </w:rPr>
      </w:pPr>
      <w:r w:rsidRPr="0026305B">
        <w:rPr>
          <w:rFonts w:ascii="Times New Roman" w:hAnsi="Times New Roman"/>
          <w:sz w:val="28"/>
          <w:szCs w:val="28"/>
        </w:rPr>
        <w:t>1.3. Требования, предусмотренные Порядком, не распространяются на правоотношения, связанные с размещением нестационарных торговых объектов:</w:t>
      </w:r>
    </w:p>
    <w:p w:rsidR="0026305B" w:rsidRPr="0026305B" w:rsidRDefault="00175374" w:rsidP="00ED51CE">
      <w:pPr>
        <w:pStyle w:val="aa"/>
        <w:ind w:firstLine="567"/>
        <w:jc w:val="both"/>
        <w:rPr>
          <w:rFonts w:ascii="Times New Roman" w:hAnsi="Times New Roman"/>
          <w:sz w:val="28"/>
          <w:szCs w:val="28"/>
        </w:rPr>
      </w:pPr>
      <w:r>
        <w:rPr>
          <w:rFonts w:ascii="Times New Roman" w:hAnsi="Times New Roman"/>
          <w:sz w:val="28"/>
          <w:szCs w:val="28"/>
        </w:rPr>
        <w:t xml:space="preserve">- </w:t>
      </w:r>
      <w:r w:rsidR="0026305B" w:rsidRPr="0026305B">
        <w:rPr>
          <w:rFonts w:ascii="Times New Roman" w:hAnsi="Times New Roman"/>
          <w:sz w:val="28"/>
          <w:szCs w:val="28"/>
        </w:rPr>
        <w:t>находящихся на территориях розничных рынков;</w:t>
      </w:r>
    </w:p>
    <w:p w:rsidR="0026305B" w:rsidRPr="0026305B" w:rsidRDefault="00175374" w:rsidP="00ED51CE">
      <w:pPr>
        <w:pStyle w:val="aa"/>
        <w:ind w:firstLine="567"/>
        <w:jc w:val="both"/>
        <w:rPr>
          <w:rFonts w:ascii="Times New Roman" w:hAnsi="Times New Roman"/>
          <w:sz w:val="28"/>
          <w:szCs w:val="28"/>
        </w:rPr>
      </w:pPr>
      <w:r>
        <w:rPr>
          <w:rFonts w:ascii="Times New Roman" w:hAnsi="Times New Roman"/>
          <w:sz w:val="28"/>
          <w:szCs w:val="28"/>
        </w:rPr>
        <w:t xml:space="preserve">- </w:t>
      </w:r>
      <w:r w:rsidR="0026305B" w:rsidRPr="0026305B">
        <w:rPr>
          <w:rFonts w:ascii="Times New Roman" w:hAnsi="Times New Roman"/>
          <w:sz w:val="28"/>
          <w:szCs w:val="28"/>
        </w:rPr>
        <w:t>при проведении ярмарок;</w:t>
      </w:r>
    </w:p>
    <w:p w:rsidR="0026305B" w:rsidRPr="0026305B" w:rsidRDefault="00175374" w:rsidP="00ED51CE">
      <w:pPr>
        <w:pStyle w:val="aa"/>
        <w:ind w:firstLine="567"/>
        <w:jc w:val="both"/>
        <w:rPr>
          <w:rFonts w:ascii="Times New Roman" w:hAnsi="Times New Roman"/>
          <w:sz w:val="28"/>
          <w:szCs w:val="28"/>
        </w:rPr>
      </w:pPr>
      <w:r>
        <w:rPr>
          <w:rFonts w:ascii="Times New Roman" w:hAnsi="Times New Roman"/>
          <w:sz w:val="28"/>
          <w:szCs w:val="28"/>
        </w:rPr>
        <w:t xml:space="preserve">- </w:t>
      </w:r>
      <w:r w:rsidR="0026305B" w:rsidRPr="0026305B">
        <w:rPr>
          <w:rFonts w:ascii="Times New Roman" w:hAnsi="Times New Roman"/>
          <w:sz w:val="28"/>
          <w:szCs w:val="28"/>
        </w:rPr>
        <w:t>при проведении праздничных и иных массовых мероприятий, имеющих краткосрочный характер.</w:t>
      </w:r>
    </w:p>
    <w:p w:rsidR="0026305B" w:rsidRPr="0026305B" w:rsidRDefault="0026305B" w:rsidP="00ED51CE">
      <w:pPr>
        <w:pStyle w:val="aa"/>
        <w:ind w:firstLine="567"/>
        <w:jc w:val="both"/>
        <w:rPr>
          <w:rFonts w:ascii="Times New Roman" w:hAnsi="Times New Roman"/>
          <w:sz w:val="28"/>
          <w:szCs w:val="28"/>
        </w:rPr>
      </w:pPr>
      <w:r w:rsidRPr="0026305B">
        <w:rPr>
          <w:rFonts w:ascii="Times New Roman" w:hAnsi="Times New Roman"/>
          <w:sz w:val="28"/>
          <w:szCs w:val="28"/>
        </w:rPr>
        <w:t xml:space="preserve">Размещение нестационарных торговых объектов в данном случае осуществляется в соответствии с планом организационных мероприятий по подготовке и проведению праздничных мероприятий, утвержденным </w:t>
      </w:r>
      <w:r w:rsidRPr="0026305B">
        <w:rPr>
          <w:rFonts w:ascii="Times New Roman" w:hAnsi="Times New Roman"/>
          <w:sz w:val="28"/>
          <w:szCs w:val="28"/>
        </w:rPr>
        <w:lastRenderedPageBreak/>
        <w:t>постановлением (распоряжением) администрации Калининского муниципального района.</w:t>
      </w:r>
    </w:p>
    <w:p w:rsidR="0026305B" w:rsidRPr="0026305B" w:rsidRDefault="0026305B" w:rsidP="00ED51CE">
      <w:pPr>
        <w:pStyle w:val="aa"/>
        <w:ind w:firstLine="567"/>
        <w:jc w:val="both"/>
        <w:rPr>
          <w:rFonts w:ascii="Times New Roman" w:hAnsi="Times New Roman"/>
          <w:sz w:val="28"/>
          <w:szCs w:val="28"/>
        </w:rPr>
      </w:pPr>
      <w:r w:rsidRPr="0026305B">
        <w:rPr>
          <w:rFonts w:ascii="Times New Roman" w:hAnsi="Times New Roman"/>
          <w:sz w:val="28"/>
          <w:szCs w:val="28"/>
        </w:rPr>
        <w:t>1.4. Размещение нестационарных торговых объектов на территории Калининского муниципального района на земельных участках, находящихся в муниципальной собственности, и земельных участках, государственная собственность на которые не разграничена, осуществляется исключительно на основании схемы размещения нестационарных торговых объектов на территории Калининского муниципального района (далее - Схема), утвержденной постановлением администрации Калининского муниципального района, и договоров на размещение нестационарных торговых объектов, заключенных по результатам торгов.</w:t>
      </w:r>
    </w:p>
    <w:p w:rsidR="0026305B" w:rsidRPr="0026305B" w:rsidRDefault="0026305B" w:rsidP="00ED51CE">
      <w:pPr>
        <w:pStyle w:val="aa"/>
        <w:ind w:firstLine="567"/>
        <w:jc w:val="both"/>
        <w:rPr>
          <w:rFonts w:ascii="Times New Roman" w:hAnsi="Times New Roman"/>
          <w:color w:val="000000"/>
          <w:sz w:val="28"/>
          <w:szCs w:val="28"/>
        </w:rPr>
      </w:pPr>
      <w:r w:rsidRPr="0026305B">
        <w:rPr>
          <w:rFonts w:ascii="Times New Roman" w:hAnsi="Times New Roman"/>
          <w:sz w:val="28"/>
          <w:szCs w:val="28"/>
        </w:rPr>
        <w:t xml:space="preserve">1.5. Организатором торгов является администрация Калининского муниципального района. Уполномоченным органом по проведению торгов на право размещения нестационарных торговых объектов </w:t>
      </w:r>
      <w:r w:rsidRPr="0026305B">
        <w:rPr>
          <w:rFonts w:ascii="Times New Roman" w:hAnsi="Times New Roman"/>
          <w:color w:val="000000"/>
          <w:sz w:val="28"/>
          <w:szCs w:val="28"/>
        </w:rPr>
        <w:t xml:space="preserve">является </w:t>
      </w:r>
      <w:r w:rsidR="00175374">
        <w:rPr>
          <w:rFonts w:ascii="Times New Roman" w:hAnsi="Times New Roman"/>
          <w:color w:val="000000"/>
          <w:sz w:val="28"/>
          <w:szCs w:val="28"/>
        </w:rPr>
        <w:t>управление земельно -</w:t>
      </w:r>
      <w:r w:rsidRPr="0026305B">
        <w:rPr>
          <w:rFonts w:ascii="Times New Roman" w:hAnsi="Times New Roman"/>
          <w:color w:val="000000"/>
          <w:sz w:val="28"/>
          <w:szCs w:val="28"/>
        </w:rPr>
        <w:t xml:space="preserve"> имущественных отношений администрации Калининского муниципального района (далее - Уполномоченный орган).</w:t>
      </w:r>
    </w:p>
    <w:p w:rsidR="0026305B" w:rsidRPr="0026305B" w:rsidRDefault="0026305B" w:rsidP="00ED51CE">
      <w:pPr>
        <w:pStyle w:val="aa"/>
        <w:ind w:firstLine="567"/>
        <w:jc w:val="both"/>
        <w:rPr>
          <w:rFonts w:ascii="Times New Roman" w:hAnsi="Times New Roman"/>
          <w:sz w:val="28"/>
          <w:szCs w:val="28"/>
        </w:rPr>
      </w:pPr>
      <w:r w:rsidRPr="0026305B">
        <w:rPr>
          <w:rFonts w:ascii="Times New Roman" w:hAnsi="Times New Roman"/>
          <w:sz w:val="28"/>
          <w:szCs w:val="28"/>
        </w:rPr>
        <w:t>1.6. Аукцион по заключению договоров на размещение нестационарных торговых объектов проводится в электронной форме (электронный аукцион).</w:t>
      </w:r>
    </w:p>
    <w:p w:rsidR="0026305B" w:rsidRPr="0026305B" w:rsidRDefault="0026305B" w:rsidP="00ED51CE">
      <w:pPr>
        <w:pStyle w:val="ConsPlusNormal0"/>
        <w:ind w:firstLine="567"/>
        <w:jc w:val="both"/>
        <w:rPr>
          <w:rFonts w:ascii="Times New Roman" w:hAnsi="Times New Roman"/>
          <w:sz w:val="28"/>
          <w:szCs w:val="28"/>
        </w:rPr>
      </w:pPr>
      <w:r w:rsidRPr="0026305B">
        <w:rPr>
          <w:rFonts w:ascii="Times New Roman" w:hAnsi="Times New Roman"/>
          <w:sz w:val="28"/>
          <w:szCs w:val="28"/>
          <w:lang w:eastAsia="en-US"/>
        </w:rPr>
        <w:t>1.7. Начальная цена предмета торгов на право размещения нестационарного торгового объекта определяется в соответствии с отчетом об оценке установленным независимым оценщиком.</w:t>
      </w:r>
    </w:p>
    <w:p w:rsidR="0026305B" w:rsidRPr="0026305B" w:rsidRDefault="0026305B" w:rsidP="00ED51CE">
      <w:pPr>
        <w:pStyle w:val="ConsPlusNormal0"/>
        <w:ind w:firstLine="567"/>
        <w:jc w:val="both"/>
        <w:rPr>
          <w:rFonts w:ascii="Times New Roman" w:hAnsi="Times New Roman"/>
          <w:sz w:val="28"/>
          <w:szCs w:val="28"/>
        </w:rPr>
      </w:pPr>
      <w:r w:rsidRPr="0026305B">
        <w:rPr>
          <w:rFonts w:ascii="Times New Roman" w:hAnsi="Times New Roman"/>
          <w:sz w:val="28"/>
          <w:szCs w:val="28"/>
        </w:rPr>
        <w:t>1.8. Договор на размещение нестационарного торгового объекта заключается на срок не менее 7 лет, если иной меньший срок не указан в заявлении о предоставлении права на размещение нестационарного торгового объекта.</w:t>
      </w:r>
    </w:p>
    <w:p w:rsidR="0026305B" w:rsidRPr="0026305B" w:rsidRDefault="0026305B" w:rsidP="00ED51CE">
      <w:pPr>
        <w:pStyle w:val="aa"/>
        <w:ind w:firstLine="567"/>
        <w:jc w:val="both"/>
        <w:rPr>
          <w:rFonts w:ascii="Times New Roman" w:hAnsi="Times New Roman"/>
          <w:sz w:val="28"/>
          <w:szCs w:val="28"/>
        </w:rPr>
      </w:pPr>
      <w:r w:rsidRPr="0026305B">
        <w:rPr>
          <w:rFonts w:ascii="Times New Roman" w:hAnsi="Times New Roman"/>
          <w:sz w:val="28"/>
          <w:szCs w:val="28"/>
        </w:rPr>
        <w:t xml:space="preserve">1.9. В случае прекращения действия договора на размещение нестационарного торгового объекта соответствующее место размещения должно быть освобождено силами и за счет средств лица, с которым заключен договор на размещение нестационарного </w:t>
      </w:r>
      <w:r w:rsidR="00175374">
        <w:rPr>
          <w:rFonts w:ascii="Times New Roman" w:hAnsi="Times New Roman"/>
          <w:sz w:val="28"/>
          <w:szCs w:val="28"/>
        </w:rPr>
        <w:t>торгового объекта,</w:t>
      </w:r>
      <w:r w:rsidRPr="0026305B">
        <w:rPr>
          <w:rFonts w:ascii="Times New Roman" w:hAnsi="Times New Roman"/>
          <w:sz w:val="28"/>
          <w:szCs w:val="28"/>
        </w:rPr>
        <w:t xml:space="preserve"> в течение пяти календарных дней со дня прекращения действия договора. </w:t>
      </w:r>
    </w:p>
    <w:p w:rsidR="0026305B" w:rsidRPr="0026305B" w:rsidRDefault="0026305B" w:rsidP="00ED51CE">
      <w:pPr>
        <w:pStyle w:val="aa"/>
        <w:ind w:firstLine="567"/>
        <w:jc w:val="both"/>
        <w:rPr>
          <w:rFonts w:ascii="Times New Roman" w:hAnsi="Times New Roman"/>
          <w:sz w:val="28"/>
          <w:szCs w:val="28"/>
        </w:rPr>
      </w:pPr>
      <w:r w:rsidRPr="0026305B">
        <w:rPr>
          <w:rFonts w:ascii="Times New Roman" w:hAnsi="Times New Roman"/>
          <w:sz w:val="28"/>
          <w:szCs w:val="28"/>
        </w:rPr>
        <w:t>1.10. В случае исключения места размещения нестационарного торгового объекта из Схемы по инициативе администрации Калининского муниципального района в период действия договора на размещение нестационарного торгового объекта, хозяйствующему субъекту предоставляется по его заявлению без проведения торгов любое свободное место размещения из предусмотренных Схемой. При отсутствии свободного места, предусмотренного схемой, администрация Калининского муниципального района, инициирует и утверждает в установленном порядке изменения в схем</w:t>
      </w:r>
      <w:r w:rsidR="00175374">
        <w:rPr>
          <w:rFonts w:ascii="Times New Roman" w:hAnsi="Times New Roman"/>
          <w:sz w:val="28"/>
          <w:szCs w:val="28"/>
        </w:rPr>
        <w:t xml:space="preserve">е, предусматривающие включение </w:t>
      </w:r>
      <w:r w:rsidRPr="0026305B">
        <w:rPr>
          <w:rFonts w:ascii="Times New Roman" w:hAnsi="Times New Roman"/>
          <w:sz w:val="28"/>
          <w:szCs w:val="28"/>
        </w:rPr>
        <w:t>в нее места размещения нестационарного торгового объекта, в целях его предоставления как свободного компенсационного.</w:t>
      </w:r>
    </w:p>
    <w:p w:rsidR="0026305B" w:rsidRPr="0026305B" w:rsidRDefault="0026305B" w:rsidP="00ED51CE">
      <w:pPr>
        <w:pStyle w:val="aa"/>
        <w:ind w:firstLine="567"/>
        <w:jc w:val="both"/>
        <w:rPr>
          <w:rFonts w:ascii="Times New Roman" w:hAnsi="Times New Roman"/>
          <w:sz w:val="28"/>
          <w:szCs w:val="28"/>
        </w:rPr>
      </w:pPr>
      <w:r w:rsidRPr="0026305B">
        <w:rPr>
          <w:rFonts w:ascii="Times New Roman" w:hAnsi="Times New Roman"/>
          <w:sz w:val="28"/>
          <w:szCs w:val="28"/>
        </w:rPr>
        <w:t>1.10.1. Договор на размещение нестационарного объекта при предоставлении компенсационного места в соответствии с п.</w:t>
      </w:r>
      <w:r w:rsidR="00175374">
        <w:rPr>
          <w:rFonts w:ascii="Times New Roman" w:hAnsi="Times New Roman"/>
          <w:sz w:val="28"/>
          <w:szCs w:val="28"/>
        </w:rPr>
        <w:t xml:space="preserve"> </w:t>
      </w:r>
      <w:r w:rsidRPr="0026305B">
        <w:rPr>
          <w:rFonts w:ascii="Times New Roman" w:hAnsi="Times New Roman"/>
          <w:sz w:val="28"/>
          <w:szCs w:val="28"/>
        </w:rPr>
        <w:t>1.10</w:t>
      </w:r>
      <w:r w:rsidR="00175374">
        <w:rPr>
          <w:rFonts w:ascii="Times New Roman" w:hAnsi="Times New Roman"/>
          <w:sz w:val="28"/>
          <w:szCs w:val="28"/>
        </w:rPr>
        <w:t>.</w:t>
      </w:r>
      <w:r w:rsidRPr="0026305B">
        <w:rPr>
          <w:rFonts w:ascii="Times New Roman" w:hAnsi="Times New Roman"/>
          <w:sz w:val="28"/>
          <w:szCs w:val="28"/>
        </w:rPr>
        <w:t xml:space="preserve"> настоящего Порядка заключается без проведения торгов на основании заявления ходатайствующего субъекта.</w:t>
      </w:r>
    </w:p>
    <w:p w:rsidR="0026305B" w:rsidRPr="0026305B" w:rsidRDefault="00175374" w:rsidP="00ED51CE">
      <w:pPr>
        <w:pStyle w:val="aa"/>
        <w:ind w:firstLine="567"/>
        <w:jc w:val="both"/>
        <w:rPr>
          <w:rFonts w:ascii="Times New Roman" w:hAnsi="Times New Roman"/>
          <w:sz w:val="28"/>
          <w:szCs w:val="28"/>
        </w:rPr>
      </w:pPr>
      <w:r>
        <w:rPr>
          <w:rFonts w:ascii="Times New Roman" w:hAnsi="Times New Roman"/>
          <w:sz w:val="28"/>
          <w:szCs w:val="28"/>
        </w:rPr>
        <w:lastRenderedPageBreak/>
        <w:t>1.11. Договор</w:t>
      </w:r>
      <w:r w:rsidR="0026305B" w:rsidRPr="0026305B">
        <w:rPr>
          <w:rFonts w:ascii="Times New Roman" w:hAnsi="Times New Roman"/>
          <w:sz w:val="28"/>
          <w:szCs w:val="28"/>
        </w:rPr>
        <w:t xml:space="preserve"> на размещение нестационарного торгового объекта продлевается без проведения торгов в случае наличия у хозяйствующего субъекта действующего договора на размещение нестационарного торгового объекта при одновременном соблюдении следующих условий:</w:t>
      </w:r>
    </w:p>
    <w:p w:rsidR="0026305B" w:rsidRPr="0026305B" w:rsidRDefault="00175374" w:rsidP="00ED51CE">
      <w:pPr>
        <w:pStyle w:val="aa"/>
        <w:ind w:firstLine="567"/>
        <w:jc w:val="both"/>
        <w:rPr>
          <w:rFonts w:ascii="Times New Roman" w:hAnsi="Times New Roman"/>
          <w:sz w:val="28"/>
          <w:szCs w:val="28"/>
        </w:rPr>
      </w:pPr>
      <w:r>
        <w:rPr>
          <w:rFonts w:ascii="Times New Roman" w:hAnsi="Times New Roman"/>
          <w:sz w:val="28"/>
          <w:szCs w:val="28"/>
        </w:rPr>
        <w:t xml:space="preserve">- </w:t>
      </w:r>
      <w:r w:rsidR="0026305B" w:rsidRPr="0026305B">
        <w:rPr>
          <w:rFonts w:ascii="Times New Roman" w:hAnsi="Times New Roman"/>
          <w:sz w:val="28"/>
          <w:szCs w:val="28"/>
        </w:rPr>
        <w:t>хозяйствующий субъект, осуществляющий размещение нестационарного торгового объекта на основании договора на размещение нестационарного торгового объекта, надлежащим образом исполнял обязательства по такому договору;</w:t>
      </w:r>
    </w:p>
    <w:p w:rsidR="0026305B" w:rsidRPr="0026305B" w:rsidRDefault="00175374" w:rsidP="00ED51CE">
      <w:pPr>
        <w:pStyle w:val="aa"/>
        <w:ind w:firstLine="567"/>
        <w:jc w:val="both"/>
        <w:rPr>
          <w:rFonts w:ascii="Times New Roman" w:hAnsi="Times New Roman"/>
          <w:sz w:val="28"/>
          <w:szCs w:val="28"/>
        </w:rPr>
      </w:pPr>
      <w:r>
        <w:rPr>
          <w:rFonts w:ascii="Times New Roman" w:hAnsi="Times New Roman"/>
          <w:sz w:val="28"/>
          <w:szCs w:val="28"/>
        </w:rPr>
        <w:t xml:space="preserve">- </w:t>
      </w:r>
      <w:r w:rsidR="0026305B" w:rsidRPr="0026305B">
        <w:rPr>
          <w:rFonts w:ascii="Times New Roman" w:hAnsi="Times New Roman"/>
          <w:sz w:val="28"/>
          <w:szCs w:val="28"/>
        </w:rPr>
        <w:t>адрес или адресное обозначение нестационарного торгового объекта включен (включено) в схему;</w:t>
      </w:r>
    </w:p>
    <w:p w:rsidR="0026305B" w:rsidRPr="0026305B" w:rsidRDefault="0026305B" w:rsidP="00ED51CE">
      <w:pPr>
        <w:pStyle w:val="aa"/>
        <w:ind w:firstLine="567"/>
        <w:jc w:val="both"/>
        <w:rPr>
          <w:rFonts w:ascii="Times New Roman" w:hAnsi="Times New Roman"/>
          <w:sz w:val="28"/>
          <w:szCs w:val="28"/>
        </w:rPr>
      </w:pPr>
      <w:r w:rsidRPr="0026305B">
        <w:rPr>
          <w:rFonts w:ascii="Times New Roman" w:hAnsi="Times New Roman"/>
          <w:sz w:val="28"/>
          <w:szCs w:val="28"/>
        </w:rPr>
        <w:t>В целях применения настоящего Порядка под надлежащим исполнением обязательств понимается отсутствие нарушений любых обязательств, предусмотренных договором на размещение нестационарного торгового объекта в течении всего срока их действия.</w:t>
      </w:r>
    </w:p>
    <w:p w:rsidR="0026305B" w:rsidRPr="0026305B" w:rsidRDefault="0026305B" w:rsidP="00ED51CE">
      <w:pPr>
        <w:pStyle w:val="aa"/>
        <w:ind w:firstLine="567"/>
        <w:jc w:val="both"/>
        <w:rPr>
          <w:rFonts w:ascii="Times New Roman" w:hAnsi="Times New Roman"/>
          <w:sz w:val="28"/>
          <w:szCs w:val="28"/>
        </w:rPr>
      </w:pPr>
      <w:r w:rsidRPr="0026305B">
        <w:rPr>
          <w:rFonts w:ascii="Times New Roman" w:hAnsi="Times New Roman"/>
          <w:sz w:val="28"/>
          <w:szCs w:val="28"/>
        </w:rPr>
        <w:t xml:space="preserve">1.12. В случаях, предусмотренных пунктом 1.11. настоящего Порядка, хозяйствующий субъект обращается в администрацию Калининского муниципального района Саратовской области с заявлением о продлении срока действия (заключении) договора на размещение нестационарного торгового объекта без проведения торгов за 1 месяц до дня окончания срока договора. </w:t>
      </w:r>
    </w:p>
    <w:p w:rsidR="0026305B" w:rsidRPr="0026305B" w:rsidRDefault="0026305B" w:rsidP="00ED51CE">
      <w:pPr>
        <w:pStyle w:val="aa"/>
        <w:ind w:firstLine="567"/>
        <w:jc w:val="both"/>
        <w:rPr>
          <w:rFonts w:ascii="Times New Roman" w:hAnsi="Times New Roman"/>
          <w:sz w:val="28"/>
          <w:szCs w:val="28"/>
        </w:rPr>
      </w:pPr>
      <w:r w:rsidRPr="0026305B">
        <w:rPr>
          <w:rFonts w:ascii="Times New Roman" w:hAnsi="Times New Roman"/>
          <w:sz w:val="28"/>
          <w:szCs w:val="28"/>
        </w:rPr>
        <w:t>1.13. Хозяйствующие субъекты не вправе уступать права (за исключением требований по денежному обязательству) и осуществлять перевод долга по обязательствам, возникшим из заключенных с Уполномоченным органом договоров на размещение нестационарных торговых объектов.</w:t>
      </w:r>
    </w:p>
    <w:p w:rsidR="0026305B" w:rsidRPr="0026305B" w:rsidRDefault="0026305B" w:rsidP="0026305B">
      <w:pPr>
        <w:spacing w:line="280" w:lineRule="exact"/>
        <w:ind w:firstLine="709"/>
        <w:jc w:val="both"/>
        <w:rPr>
          <w:sz w:val="28"/>
          <w:szCs w:val="28"/>
        </w:rPr>
      </w:pPr>
    </w:p>
    <w:p w:rsidR="0026305B" w:rsidRPr="000B6DE4" w:rsidRDefault="0026305B" w:rsidP="000B6DE4">
      <w:pPr>
        <w:spacing w:line="280" w:lineRule="exact"/>
        <w:jc w:val="center"/>
        <w:rPr>
          <w:b/>
          <w:sz w:val="28"/>
          <w:szCs w:val="28"/>
        </w:rPr>
      </w:pPr>
      <w:r w:rsidRPr="000B6DE4">
        <w:rPr>
          <w:b/>
          <w:sz w:val="28"/>
          <w:szCs w:val="28"/>
        </w:rPr>
        <w:t>2.</w:t>
      </w:r>
      <w:r w:rsidR="000B6DE4" w:rsidRPr="000B6DE4">
        <w:rPr>
          <w:b/>
          <w:sz w:val="28"/>
          <w:szCs w:val="28"/>
        </w:rPr>
        <w:t xml:space="preserve"> </w:t>
      </w:r>
      <w:r w:rsidRPr="000B6DE4">
        <w:rPr>
          <w:b/>
          <w:sz w:val="28"/>
          <w:szCs w:val="28"/>
        </w:rPr>
        <w:t>Размещение нестационарных торговых объектов</w:t>
      </w:r>
    </w:p>
    <w:p w:rsidR="0026305B" w:rsidRPr="0026305B" w:rsidRDefault="0026305B" w:rsidP="000B6DE4">
      <w:pPr>
        <w:pStyle w:val="aa"/>
        <w:ind w:firstLine="567"/>
        <w:jc w:val="both"/>
        <w:rPr>
          <w:rFonts w:ascii="Times New Roman" w:hAnsi="Times New Roman"/>
          <w:sz w:val="28"/>
          <w:szCs w:val="28"/>
        </w:rPr>
      </w:pPr>
      <w:r w:rsidRPr="0026305B">
        <w:rPr>
          <w:rFonts w:ascii="Times New Roman" w:hAnsi="Times New Roman"/>
          <w:sz w:val="28"/>
          <w:szCs w:val="28"/>
        </w:rPr>
        <w:t>2.1. Отдел экономики и потребительского рынка администрации Калининского муниципального района Саратовской области по согласованию с управлением жилищно-коммунального хозяйства и управлением земельно-имущественных отношений администрации Калининского муниципального района осуществляет планирование и разработку Схемы с учетом размещения нестационарных торговых объектов</w:t>
      </w:r>
      <w:r w:rsidR="000B6DE4">
        <w:rPr>
          <w:rFonts w:ascii="Times New Roman" w:hAnsi="Times New Roman"/>
          <w:sz w:val="28"/>
          <w:szCs w:val="28"/>
        </w:rPr>
        <w:t xml:space="preserve"> (далее -</w:t>
      </w:r>
      <w:r w:rsidRPr="0026305B">
        <w:rPr>
          <w:rFonts w:ascii="Times New Roman" w:hAnsi="Times New Roman"/>
          <w:sz w:val="28"/>
          <w:szCs w:val="28"/>
        </w:rPr>
        <w:t xml:space="preserve"> НТО) и обеспечения товарами первой необходимости жителей и гостей города.</w:t>
      </w:r>
    </w:p>
    <w:p w:rsidR="0026305B" w:rsidRPr="0026305B" w:rsidRDefault="0026305B" w:rsidP="000B6DE4">
      <w:pPr>
        <w:pStyle w:val="aa"/>
        <w:ind w:firstLine="567"/>
        <w:jc w:val="both"/>
        <w:rPr>
          <w:rFonts w:ascii="Times New Roman" w:hAnsi="Times New Roman"/>
          <w:sz w:val="28"/>
          <w:szCs w:val="28"/>
        </w:rPr>
      </w:pPr>
      <w:r w:rsidRPr="0026305B">
        <w:rPr>
          <w:rFonts w:ascii="Times New Roman" w:hAnsi="Times New Roman"/>
          <w:sz w:val="28"/>
          <w:szCs w:val="28"/>
        </w:rPr>
        <w:t>2.2. Размещение НТО должно обеспечивать свободное движение пешеходов и доступ потребителей к торговым объектам, в том числе обеспечение безбарьерной среды жизнедеятельности для инвалидов и иных маломобильных групп населения, беспрепятственный подъезд специального транспорта при чрезвычайных ситуациях.</w:t>
      </w:r>
    </w:p>
    <w:p w:rsidR="0026305B" w:rsidRPr="0026305B" w:rsidRDefault="0026305B" w:rsidP="000B6DE4">
      <w:pPr>
        <w:pStyle w:val="aa"/>
        <w:ind w:firstLine="567"/>
        <w:jc w:val="both"/>
        <w:rPr>
          <w:rFonts w:ascii="Times New Roman" w:hAnsi="Times New Roman"/>
          <w:sz w:val="28"/>
          <w:szCs w:val="28"/>
        </w:rPr>
      </w:pPr>
      <w:r w:rsidRPr="0026305B">
        <w:rPr>
          <w:rFonts w:ascii="Times New Roman" w:hAnsi="Times New Roman"/>
          <w:sz w:val="28"/>
          <w:szCs w:val="28"/>
        </w:rPr>
        <w:t>2.3.</w:t>
      </w:r>
      <w:r w:rsidR="000B6DE4">
        <w:rPr>
          <w:rFonts w:ascii="Times New Roman" w:hAnsi="Times New Roman"/>
          <w:sz w:val="28"/>
          <w:szCs w:val="28"/>
        </w:rPr>
        <w:t xml:space="preserve"> </w:t>
      </w:r>
      <w:r w:rsidRPr="0026305B">
        <w:rPr>
          <w:rFonts w:ascii="Times New Roman" w:hAnsi="Times New Roman"/>
          <w:sz w:val="28"/>
          <w:szCs w:val="28"/>
        </w:rPr>
        <w:t>Размещение НТО должно предусматривать:</w:t>
      </w:r>
    </w:p>
    <w:p w:rsidR="0026305B" w:rsidRPr="0026305B" w:rsidRDefault="0026305B" w:rsidP="000B6DE4">
      <w:pPr>
        <w:pStyle w:val="aa"/>
        <w:ind w:firstLine="567"/>
        <w:jc w:val="both"/>
        <w:rPr>
          <w:rFonts w:ascii="Times New Roman" w:hAnsi="Times New Roman"/>
          <w:sz w:val="28"/>
          <w:szCs w:val="28"/>
        </w:rPr>
      </w:pPr>
      <w:r w:rsidRPr="0026305B">
        <w:rPr>
          <w:rFonts w:ascii="Times New Roman" w:hAnsi="Times New Roman"/>
          <w:sz w:val="28"/>
          <w:szCs w:val="28"/>
        </w:rPr>
        <w:t>- размещение НТО на набережной и прочих территориях, прилегающих к пляжной зоне;</w:t>
      </w:r>
    </w:p>
    <w:p w:rsidR="0026305B" w:rsidRPr="0026305B" w:rsidRDefault="0026305B" w:rsidP="000B6DE4">
      <w:pPr>
        <w:pStyle w:val="aa"/>
        <w:ind w:firstLine="567"/>
        <w:jc w:val="both"/>
        <w:rPr>
          <w:rFonts w:ascii="Times New Roman" w:hAnsi="Times New Roman"/>
          <w:sz w:val="28"/>
          <w:szCs w:val="28"/>
        </w:rPr>
      </w:pPr>
      <w:r w:rsidRPr="0026305B">
        <w:rPr>
          <w:rFonts w:ascii="Times New Roman" w:hAnsi="Times New Roman"/>
          <w:sz w:val="28"/>
          <w:szCs w:val="28"/>
        </w:rPr>
        <w:t>- архитектурные типы НТО с учетом особенностей города с целью единого эстети</w:t>
      </w:r>
      <w:r w:rsidR="000B6DE4">
        <w:rPr>
          <w:rFonts w:ascii="Times New Roman" w:hAnsi="Times New Roman"/>
          <w:sz w:val="28"/>
          <w:szCs w:val="28"/>
        </w:rPr>
        <w:t xml:space="preserve">ческого облика и адаптации под </w:t>
      </w:r>
      <w:r w:rsidRPr="0026305B">
        <w:rPr>
          <w:rFonts w:ascii="Times New Roman" w:hAnsi="Times New Roman"/>
          <w:sz w:val="28"/>
          <w:szCs w:val="28"/>
        </w:rPr>
        <w:t>сложившиеся городские особенности;</w:t>
      </w:r>
    </w:p>
    <w:p w:rsidR="0026305B" w:rsidRPr="0026305B" w:rsidRDefault="0026305B" w:rsidP="000B6DE4">
      <w:pPr>
        <w:pStyle w:val="aa"/>
        <w:ind w:firstLine="567"/>
        <w:jc w:val="both"/>
        <w:rPr>
          <w:rFonts w:ascii="Times New Roman" w:hAnsi="Times New Roman"/>
          <w:sz w:val="28"/>
          <w:szCs w:val="28"/>
        </w:rPr>
      </w:pPr>
      <w:r w:rsidRPr="0026305B">
        <w:rPr>
          <w:rFonts w:ascii="Times New Roman" w:hAnsi="Times New Roman"/>
          <w:sz w:val="28"/>
          <w:szCs w:val="28"/>
        </w:rPr>
        <w:t>- типовые размеры НТО в зависимости от вида реализуемых товаров, услуг;</w:t>
      </w:r>
    </w:p>
    <w:p w:rsidR="0026305B" w:rsidRPr="0026305B" w:rsidRDefault="0026305B" w:rsidP="000B6DE4">
      <w:pPr>
        <w:pStyle w:val="aa"/>
        <w:ind w:firstLine="567"/>
        <w:jc w:val="both"/>
        <w:rPr>
          <w:rFonts w:ascii="Times New Roman" w:hAnsi="Times New Roman"/>
          <w:sz w:val="28"/>
          <w:szCs w:val="28"/>
        </w:rPr>
      </w:pPr>
      <w:r w:rsidRPr="0026305B">
        <w:rPr>
          <w:rFonts w:ascii="Times New Roman" w:hAnsi="Times New Roman"/>
          <w:sz w:val="28"/>
          <w:szCs w:val="28"/>
        </w:rPr>
        <w:lastRenderedPageBreak/>
        <w:t>- свободный доступ к проездным путям и спускам к пляжам с целью обеспечения беспрепятственного проезда транспорта аварийно-спасательных служб и машин скорой помощи, проход работников указанных служб;</w:t>
      </w:r>
    </w:p>
    <w:p w:rsidR="0026305B" w:rsidRPr="0026305B" w:rsidRDefault="0026305B" w:rsidP="000B6DE4">
      <w:pPr>
        <w:pStyle w:val="aa"/>
        <w:ind w:firstLine="567"/>
        <w:jc w:val="both"/>
        <w:rPr>
          <w:rFonts w:ascii="Times New Roman" w:hAnsi="Times New Roman"/>
          <w:sz w:val="28"/>
          <w:szCs w:val="28"/>
        </w:rPr>
      </w:pPr>
      <w:r w:rsidRPr="0026305B">
        <w:rPr>
          <w:rFonts w:ascii="Times New Roman" w:hAnsi="Times New Roman"/>
          <w:sz w:val="28"/>
          <w:szCs w:val="28"/>
        </w:rPr>
        <w:t>- размещение НТО не должно создавать угрозу для жизни жителей и гостей города.</w:t>
      </w:r>
    </w:p>
    <w:p w:rsidR="0026305B" w:rsidRPr="0026305B" w:rsidRDefault="0026305B" w:rsidP="000B6DE4">
      <w:pPr>
        <w:pStyle w:val="aa"/>
        <w:ind w:firstLine="567"/>
        <w:jc w:val="both"/>
        <w:rPr>
          <w:rFonts w:ascii="Times New Roman" w:hAnsi="Times New Roman"/>
          <w:sz w:val="28"/>
          <w:szCs w:val="28"/>
        </w:rPr>
      </w:pPr>
      <w:r w:rsidRPr="0026305B">
        <w:rPr>
          <w:rFonts w:ascii="Times New Roman" w:hAnsi="Times New Roman"/>
          <w:sz w:val="28"/>
          <w:szCs w:val="28"/>
        </w:rPr>
        <w:t>2.4. Не допускается размещение НТО:</w:t>
      </w:r>
    </w:p>
    <w:p w:rsidR="0026305B" w:rsidRPr="0026305B" w:rsidRDefault="0026305B" w:rsidP="000B6DE4">
      <w:pPr>
        <w:pStyle w:val="aa"/>
        <w:ind w:firstLine="567"/>
        <w:jc w:val="both"/>
        <w:rPr>
          <w:rFonts w:ascii="Times New Roman" w:hAnsi="Times New Roman"/>
          <w:sz w:val="28"/>
          <w:szCs w:val="28"/>
        </w:rPr>
      </w:pPr>
      <w:r w:rsidRPr="0026305B">
        <w:rPr>
          <w:rFonts w:ascii="Times New Roman" w:hAnsi="Times New Roman"/>
          <w:sz w:val="28"/>
          <w:szCs w:val="28"/>
        </w:rPr>
        <w:t>- в местах, не включенных в Схему, за исключением нестационарных торговых объектов, расположенных на земельных участках, переданных юридическим лицам, физическим лицам, индивидуальным предпринимателям на правах аренды (субаренды) или ином вещном праве, при условии, что размещение НТО предусмотрено целевым использованием земельного участка (видом разрешенного использования);</w:t>
      </w:r>
    </w:p>
    <w:p w:rsidR="0026305B" w:rsidRPr="0026305B" w:rsidRDefault="0026305B" w:rsidP="000B6DE4">
      <w:pPr>
        <w:pStyle w:val="aa"/>
        <w:ind w:firstLine="567"/>
        <w:jc w:val="both"/>
        <w:rPr>
          <w:rFonts w:ascii="Times New Roman" w:hAnsi="Times New Roman"/>
          <w:sz w:val="28"/>
          <w:szCs w:val="28"/>
        </w:rPr>
      </w:pPr>
      <w:r w:rsidRPr="0026305B">
        <w:rPr>
          <w:rFonts w:ascii="Times New Roman" w:hAnsi="Times New Roman"/>
          <w:sz w:val="28"/>
          <w:szCs w:val="28"/>
        </w:rPr>
        <w:t>- в арках зданий, на газонах, цветниках, площадках (детских, для отдыха, спортивных), тротуарах шириной менее 3 метров, а также иных тротуарах в случае невозможности обеспечения условия прохода шириной не менее 1,5 м для пешеходов;</w:t>
      </w:r>
    </w:p>
    <w:p w:rsidR="0026305B" w:rsidRPr="0026305B" w:rsidRDefault="0026305B" w:rsidP="000B6DE4">
      <w:pPr>
        <w:pStyle w:val="aa"/>
        <w:ind w:firstLine="567"/>
        <w:jc w:val="both"/>
        <w:rPr>
          <w:rFonts w:ascii="Times New Roman" w:hAnsi="Times New Roman"/>
          <w:sz w:val="28"/>
          <w:szCs w:val="28"/>
        </w:rPr>
      </w:pPr>
      <w:r w:rsidRPr="0026305B">
        <w:rPr>
          <w:rFonts w:ascii="Times New Roman" w:hAnsi="Times New Roman"/>
          <w:sz w:val="28"/>
          <w:szCs w:val="28"/>
        </w:rPr>
        <w:t>- на остановочных пунктах общественного транспорта, а также в 10-метровой зоне от границ посадочных площадок. Исключением являются специализированные пункты продажи билетов на проезд в общественном транспорте, пункты продажи печатной продукции;</w:t>
      </w:r>
    </w:p>
    <w:p w:rsidR="0026305B" w:rsidRPr="0026305B" w:rsidRDefault="0026305B" w:rsidP="000B6DE4">
      <w:pPr>
        <w:pStyle w:val="aa"/>
        <w:ind w:firstLine="567"/>
        <w:jc w:val="both"/>
        <w:rPr>
          <w:rFonts w:ascii="Times New Roman" w:hAnsi="Times New Roman"/>
          <w:sz w:val="28"/>
          <w:szCs w:val="28"/>
        </w:rPr>
      </w:pPr>
      <w:r w:rsidRPr="0026305B">
        <w:rPr>
          <w:rFonts w:ascii="Times New Roman" w:hAnsi="Times New Roman"/>
          <w:sz w:val="28"/>
          <w:szCs w:val="28"/>
        </w:rPr>
        <w:t>- ближе 5 метров от окон жилых домов;</w:t>
      </w:r>
    </w:p>
    <w:p w:rsidR="0026305B" w:rsidRPr="0026305B" w:rsidRDefault="0026305B" w:rsidP="000B6DE4">
      <w:pPr>
        <w:pStyle w:val="aa"/>
        <w:ind w:firstLine="567"/>
        <w:jc w:val="both"/>
        <w:rPr>
          <w:rFonts w:ascii="Times New Roman" w:hAnsi="Times New Roman"/>
          <w:sz w:val="28"/>
          <w:szCs w:val="28"/>
        </w:rPr>
      </w:pPr>
      <w:r w:rsidRPr="0026305B">
        <w:rPr>
          <w:rFonts w:ascii="Times New Roman" w:hAnsi="Times New Roman"/>
          <w:sz w:val="28"/>
          <w:szCs w:val="28"/>
        </w:rPr>
        <w:t>- в переделах треугольников видимости на нерегулируемых перекрестках и примыканиях улиц и дорог, на пешеходных переходах и ближе 5 м перед ними, на проезжей части автомобильных дорог общего пользования федерального и регионального значения;</w:t>
      </w:r>
    </w:p>
    <w:p w:rsidR="0026305B" w:rsidRPr="0026305B" w:rsidRDefault="0026305B" w:rsidP="000B6DE4">
      <w:pPr>
        <w:pStyle w:val="aa"/>
        <w:ind w:firstLine="567"/>
        <w:jc w:val="both"/>
        <w:rPr>
          <w:rFonts w:ascii="Times New Roman" w:hAnsi="Times New Roman"/>
          <w:sz w:val="28"/>
          <w:szCs w:val="28"/>
        </w:rPr>
      </w:pPr>
      <w:r w:rsidRPr="0026305B">
        <w:rPr>
          <w:rFonts w:ascii="Times New Roman" w:hAnsi="Times New Roman"/>
          <w:sz w:val="28"/>
          <w:szCs w:val="28"/>
        </w:rPr>
        <w:t>- в местах, препятствующих свободному подъезду пожарной, аварийно-спасательной техники или доступу к объектам инженерной инфраструктуры (объекты энергоснабжения и освещения, колодцы, краны, гидранты и т.д.);</w:t>
      </w:r>
    </w:p>
    <w:p w:rsidR="0026305B" w:rsidRPr="0026305B" w:rsidRDefault="0026305B" w:rsidP="000B6DE4">
      <w:pPr>
        <w:pStyle w:val="aa"/>
        <w:ind w:firstLine="567"/>
        <w:jc w:val="both"/>
        <w:rPr>
          <w:rFonts w:ascii="Times New Roman" w:hAnsi="Times New Roman"/>
          <w:sz w:val="28"/>
          <w:szCs w:val="28"/>
        </w:rPr>
      </w:pPr>
      <w:r w:rsidRPr="0026305B">
        <w:rPr>
          <w:rFonts w:ascii="Times New Roman" w:hAnsi="Times New Roman"/>
          <w:sz w:val="28"/>
          <w:szCs w:val="28"/>
        </w:rPr>
        <w:t>- в местах размещения нестационарных торговых объектов, которые не соответствуют требованиям действующего законодательства Российской Федерации и законодательства Саратовской области.</w:t>
      </w:r>
    </w:p>
    <w:p w:rsidR="0026305B" w:rsidRPr="0026305B" w:rsidRDefault="0026305B" w:rsidP="000B6DE4">
      <w:pPr>
        <w:pStyle w:val="aa"/>
        <w:ind w:firstLine="567"/>
        <w:jc w:val="both"/>
        <w:rPr>
          <w:rFonts w:ascii="Times New Roman" w:hAnsi="Times New Roman"/>
          <w:sz w:val="28"/>
          <w:szCs w:val="28"/>
        </w:rPr>
      </w:pPr>
      <w:r w:rsidRPr="0026305B">
        <w:rPr>
          <w:rFonts w:ascii="Times New Roman" w:hAnsi="Times New Roman"/>
          <w:sz w:val="28"/>
          <w:szCs w:val="28"/>
        </w:rPr>
        <w:t>2.5. Размещение НТО на землях муниципальной собственности, не предусмотренных Схемой, либо земельных участках, переданных юридическим лицам, физическим лицам, индивидуальным предпринимателям на правах аренды (субаренды) или ином вещном праве с нарушением  целевого использования (несоответствия вида разрешенного использования) земельного участка, не допускается и подлежит демонтажу в соответствии с федеральными, региональными и муниципальными правовыми актами, действующими на территории Калининского муниципального района.</w:t>
      </w:r>
    </w:p>
    <w:p w:rsidR="0026305B" w:rsidRPr="0026305B" w:rsidRDefault="0026305B" w:rsidP="000B6DE4">
      <w:pPr>
        <w:pStyle w:val="aa"/>
        <w:ind w:firstLine="567"/>
        <w:jc w:val="both"/>
        <w:rPr>
          <w:rFonts w:ascii="Times New Roman" w:hAnsi="Times New Roman"/>
          <w:sz w:val="28"/>
          <w:szCs w:val="28"/>
        </w:rPr>
      </w:pPr>
      <w:r w:rsidRPr="0026305B">
        <w:rPr>
          <w:rFonts w:ascii="Times New Roman" w:hAnsi="Times New Roman"/>
          <w:sz w:val="28"/>
          <w:szCs w:val="28"/>
        </w:rPr>
        <w:t>2.6. При планировании местоположения и площади места размещения НТО, администрация Калининского</w:t>
      </w:r>
      <w:r w:rsidR="000B6DE4">
        <w:rPr>
          <w:rFonts w:ascii="Times New Roman" w:hAnsi="Times New Roman"/>
          <w:sz w:val="28"/>
          <w:szCs w:val="28"/>
        </w:rPr>
        <w:t xml:space="preserve"> муниципального района (далее -</w:t>
      </w:r>
      <w:r w:rsidRPr="0026305B">
        <w:rPr>
          <w:rFonts w:ascii="Times New Roman" w:hAnsi="Times New Roman"/>
          <w:sz w:val="28"/>
          <w:szCs w:val="28"/>
        </w:rPr>
        <w:t xml:space="preserve"> Администрация) устанавливает возможность благоустройства и оборудования мест нестационарных торговых объектов, в том числе:</w:t>
      </w:r>
    </w:p>
    <w:p w:rsidR="0026305B" w:rsidRPr="0026305B" w:rsidRDefault="0026305B" w:rsidP="000B6DE4">
      <w:pPr>
        <w:pStyle w:val="aa"/>
        <w:ind w:firstLine="567"/>
        <w:jc w:val="both"/>
        <w:rPr>
          <w:rFonts w:ascii="Times New Roman" w:hAnsi="Times New Roman"/>
          <w:sz w:val="28"/>
          <w:szCs w:val="28"/>
        </w:rPr>
      </w:pPr>
      <w:r w:rsidRPr="0026305B">
        <w:rPr>
          <w:rFonts w:ascii="Times New Roman" w:hAnsi="Times New Roman"/>
          <w:sz w:val="28"/>
          <w:szCs w:val="28"/>
        </w:rPr>
        <w:t>- возможность подключения НТО к сетям инженерно-технического обеспечения;</w:t>
      </w:r>
    </w:p>
    <w:p w:rsidR="0026305B" w:rsidRPr="0026305B" w:rsidRDefault="0026305B" w:rsidP="000B6DE4">
      <w:pPr>
        <w:pStyle w:val="aa"/>
        <w:ind w:firstLine="567"/>
        <w:jc w:val="both"/>
        <w:rPr>
          <w:rFonts w:ascii="Times New Roman" w:hAnsi="Times New Roman"/>
          <w:sz w:val="28"/>
          <w:szCs w:val="28"/>
        </w:rPr>
      </w:pPr>
      <w:r w:rsidRPr="0026305B">
        <w:rPr>
          <w:rFonts w:ascii="Times New Roman" w:hAnsi="Times New Roman"/>
          <w:sz w:val="28"/>
          <w:szCs w:val="28"/>
        </w:rPr>
        <w:lastRenderedPageBreak/>
        <w:t>- удобный подъезд автотранспорта, не создающий помех для прохода пешеходов, заездные карманы;</w:t>
      </w:r>
    </w:p>
    <w:p w:rsidR="0026305B" w:rsidRPr="0026305B" w:rsidRDefault="0026305B" w:rsidP="000B6DE4">
      <w:pPr>
        <w:pStyle w:val="aa"/>
        <w:ind w:firstLine="567"/>
        <w:jc w:val="both"/>
        <w:rPr>
          <w:rFonts w:ascii="Times New Roman" w:hAnsi="Times New Roman"/>
          <w:sz w:val="28"/>
          <w:szCs w:val="28"/>
        </w:rPr>
      </w:pPr>
      <w:r w:rsidRPr="0026305B">
        <w:rPr>
          <w:rFonts w:ascii="Times New Roman" w:hAnsi="Times New Roman"/>
          <w:sz w:val="28"/>
          <w:szCs w:val="28"/>
        </w:rPr>
        <w:t>- беспрепятственный проезд пожарного, и медицинского транспорта, транспорта Министерства внутренних дел Российской Федерации, 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транспорта иных специализированных служб к существующим зданиям, строениям и сооружениям.</w:t>
      </w:r>
    </w:p>
    <w:p w:rsidR="0026305B" w:rsidRPr="0026305B" w:rsidRDefault="0026305B" w:rsidP="0026305B">
      <w:pPr>
        <w:pStyle w:val="aa"/>
        <w:ind w:firstLine="708"/>
        <w:jc w:val="center"/>
        <w:rPr>
          <w:rFonts w:ascii="Times New Roman" w:hAnsi="Times New Roman"/>
          <w:sz w:val="28"/>
          <w:szCs w:val="28"/>
        </w:rPr>
      </w:pPr>
    </w:p>
    <w:p w:rsidR="0026305B" w:rsidRPr="000B6DE4" w:rsidRDefault="0026305B" w:rsidP="000B6DE4">
      <w:pPr>
        <w:pStyle w:val="aa"/>
        <w:jc w:val="center"/>
        <w:rPr>
          <w:rFonts w:ascii="Times New Roman" w:hAnsi="Times New Roman"/>
          <w:b/>
          <w:sz w:val="28"/>
          <w:szCs w:val="28"/>
        </w:rPr>
      </w:pPr>
      <w:r w:rsidRPr="000B6DE4">
        <w:rPr>
          <w:rFonts w:ascii="Times New Roman" w:hAnsi="Times New Roman"/>
          <w:b/>
          <w:sz w:val="28"/>
          <w:szCs w:val="28"/>
        </w:rPr>
        <w:t>3.</w:t>
      </w:r>
      <w:r w:rsidR="000B6DE4" w:rsidRPr="000B6DE4">
        <w:rPr>
          <w:rFonts w:ascii="Times New Roman" w:hAnsi="Times New Roman"/>
          <w:b/>
          <w:sz w:val="28"/>
          <w:szCs w:val="28"/>
        </w:rPr>
        <w:t xml:space="preserve"> </w:t>
      </w:r>
      <w:r w:rsidRPr="000B6DE4">
        <w:rPr>
          <w:rFonts w:ascii="Times New Roman" w:hAnsi="Times New Roman"/>
          <w:b/>
          <w:sz w:val="28"/>
          <w:szCs w:val="28"/>
        </w:rPr>
        <w:t>Требования к размещению и эксплуатации</w:t>
      </w:r>
    </w:p>
    <w:p w:rsidR="0026305B" w:rsidRPr="0026305B" w:rsidRDefault="0026305B" w:rsidP="000B6DE4">
      <w:pPr>
        <w:pStyle w:val="aa"/>
        <w:ind w:firstLine="567"/>
        <w:jc w:val="both"/>
        <w:rPr>
          <w:rFonts w:ascii="Times New Roman" w:hAnsi="Times New Roman"/>
          <w:sz w:val="28"/>
          <w:szCs w:val="28"/>
        </w:rPr>
      </w:pPr>
      <w:r w:rsidRPr="0026305B">
        <w:rPr>
          <w:rFonts w:ascii="Times New Roman" w:hAnsi="Times New Roman"/>
          <w:sz w:val="28"/>
          <w:szCs w:val="28"/>
        </w:rPr>
        <w:t>3.1. Размещение НТО осуществляется в местах, определенных Схемой, за исключением размещения НТО на земельных участках, переданных юридическим лицам, физическим лицам, индивидуальным предпринимателям на правах аренды (субаренды) или ином вещном праве, если это предусмотрено целевым использованием объекта недвижимого имущества, земельного участка, а так же видом разрешенного использования с учетом типа и специализации НТО.</w:t>
      </w:r>
    </w:p>
    <w:p w:rsidR="0026305B" w:rsidRPr="0026305B" w:rsidRDefault="0026305B" w:rsidP="000B6DE4">
      <w:pPr>
        <w:pStyle w:val="aa"/>
        <w:ind w:firstLine="567"/>
        <w:jc w:val="both"/>
        <w:rPr>
          <w:rFonts w:ascii="Times New Roman" w:hAnsi="Times New Roman"/>
          <w:sz w:val="28"/>
          <w:szCs w:val="28"/>
        </w:rPr>
      </w:pPr>
      <w:r w:rsidRPr="0026305B">
        <w:rPr>
          <w:rFonts w:ascii="Times New Roman" w:hAnsi="Times New Roman"/>
          <w:sz w:val="28"/>
          <w:szCs w:val="28"/>
        </w:rPr>
        <w:t>3.2. При осуществлении торговой деятельности в НТО должна соблюдаться специализация НТО.</w:t>
      </w:r>
    </w:p>
    <w:p w:rsidR="0026305B" w:rsidRPr="0026305B" w:rsidRDefault="0026305B" w:rsidP="000B6DE4">
      <w:pPr>
        <w:pStyle w:val="aa"/>
        <w:ind w:firstLine="567"/>
        <w:jc w:val="both"/>
        <w:rPr>
          <w:rFonts w:ascii="Times New Roman" w:hAnsi="Times New Roman"/>
          <w:sz w:val="28"/>
          <w:szCs w:val="28"/>
        </w:rPr>
      </w:pPr>
      <w:r w:rsidRPr="0026305B">
        <w:rPr>
          <w:rFonts w:ascii="Times New Roman" w:hAnsi="Times New Roman"/>
          <w:sz w:val="28"/>
          <w:szCs w:val="28"/>
        </w:rPr>
        <w:t>3.3. На НТО должна располагаться вывеска с указанием фирменного наименования (наименования) хозяйствующего субъекта, режима работы. Хозяйствующие субъекты, осуществляющие торговую деятельность, определяют режим работы самостоятельно, с соблюдением требований, установленных законодательством Российской Федерации, Саратовской области, муниципальных нормативно-правовых актов.</w:t>
      </w:r>
    </w:p>
    <w:p w:rsidR="0026305B" w:rsidRPr="0026305B" w:rsidRDefault="0026305B" w:rsidP="000B6DE4">
      <w:pPr>
        <w:pStyle w:val="aa"/>
        <w:ind w:firstLine="567"/>
        <w:jc w:val="both"/>
        <w:rPr>
          <w:rFonts w:ascii="Times New Roman" w:hAnsi="Times New Roman"/>
          <w:sz w:val="28"/>
          <w:szCs w:val="28"/>
        </w:rPr>
      </w:pPr>
      <w:r w:rsidRPr="0026305B">
        <w:rPr>
          <w:rFonts w:ascii="Times New Roman" w:hAnsi="Times New Roman"/>
          <w:sz w:val="28"/>
          <w:szCs w:val="28"/>
        </w:rPr>
        <w:t>3.4. При эксплуатации НТО должно обеспечиваться соблюдение санитарных норм и правил по реализации и условиям хранения продукции, противопожарных, экологических и других правил, а также соблюдение работниками условий труда и правил личной гигиены в соответствии с требованиями и нормами действующего законодательства.</w:t>
      </w:r>
    </w:p>
    <w:p w:rsidR="0026305B" w:rsidRPr="0026305B" w:rsidRDefault="0026305B" w:rsidP="000B6DE4">
      <w:pPr>
        <w:pStyle w:val="aa"/>
        <w:ind w:firstLine="567"/>
        <w:jc w:val="both"/>
        <w:rPr>
          <w:rFonts w:ascii="Times New Roman" w:hAnsi="Times New Roman"/>
          <w:sz w:val="28"/>
          <w:szCs w:val="28"/>
        </w:rPr>
      </w:pPr>
      <w:r w:rsidRPr="0026305B">
        <w:rPr>
          <w:rFonts w:ascii="Times New Roman" w:hAnsi="Times New Roman"/>
          <w:sz w:val="28"/>
          <w:szCs w:val="28"/>
        </w:rPr>
        <w:t>3.5. Транспортное обслуживание НТО и загрузка их товарами не должны затруднять и снижать безопасность движения транспорта и пешеходов.</w:t>
      </w:r>
    </w:p>
    <w:p w:rsidR="0026305B" w:rsidRPr="0026305B" w:rsidRDefault="0026305B" w:rsidP="000B6DE4">
      <w:pPr>
        <w:pStyle w:val="aa"/>
        <w:ind w:firstLine="567"/>
        <w:jc w:val="both"/>
        <w:rPr>
          <w:rFonts w:ascii="Times New Roman" w:hAnsi="Times New Roman"/>
          <w:sz w:val="28"/>
          <w:szCs w:val="28"/>
        </w:rPr>
      </w:pPr>
      <w:r w:rsidRPr="0026305B">
        <w:rPr>
          <w:rFonts w:ascii="Times New Roman" w:hAnsi="Times New Roman"/>
          <w:sz w:val="28"/>
          <w:szCs w:val="28"/>
        </w:rPr>
        <w:t>Подъездные пути, разгрузочные площадки. Площадки для покупателей и для расположения столов должны обеспечивать удобный доступ к входам, выходам, иметь твердое покрытие, обеспечивающее сток ливневых вод, а также должны быть освещены.</w:t>
      </w:r>
    </w:p>
    <w:p w:rsidR="0026305B" w:rsidRPr="0026305B" w:rsidRDefault="0026305B" w:rsidP="000B6DE4">
      <w:pPr>
        <w:pStyle w:val="aa"/>
        <w:ind w:firstLine="567"/>
        <w:jc w:val="both"/>
        <w:rPr>
          <w:rFonts w:ascii="Times New Roman" w:hAnsi="Times New Roman"/>
          <w:sz w:val="28"/>
          <w:szCs w:val="28"/>
        </w:rPr>
      </w:pPr>
      <w:r w:rsidRPr="0026305B">
        <w:rPr>
          <w:rFonts w:ascii="Times New Roman" w:hAnsi="Times New Roman"/>
          <w:sz w:val="28"/>
          <w:szCs w:val="28"/>
        </w:rPr>
        <w:t>Запрещается использование тротуаров, пешеходных дорожек, газонов, элементов благоустройства для подъезда транспорта к зоне загрузки товара, для стоянки автотранспорта, осуществляющего доставку товара.</w:t>
      </w:r>
    </w:p>
    <w:p w:rsidR="0026305B" w:rsidRPr="0026305B" w:rsidRDefault="0026305B" w:rsidP="000B6DE4">
      <w:pPr>
        <w:pStyle w:val="aa"/>
        <w:ind w:firstLine="567"/>
        <w:jc w:val="both"/>
        <w:rPr>
          <w:rFonts w:ascii="Times New Roman" w:hAnsi="Times New Roman"/>
          <w:sz w:val="28"/>
          <w:szCs w:val="28"/>
        </w:rPr>
      </w:pPr>
      <w:r w:rsidRPr="0026305B">
        <w:rPr>
          <w:rFonts w:ascii="Times New Roman" w:hAnsi="Times New Roman"/>
          <w:sz w:val="28"/>
          <w:szCs w:val="28"/>
        </w:rPr>
        <w:t>3.6. Допускается работа передвижных пунктов быстрого питания, как предприятий, имеющих специализированную производственную базу, реализующих унифицированный ассортимент продукции из полуфабрикатов высокой степени готовности, и зарегистрированных в установленном порядке в государственном орг</w:t>
      </w:r>
      <w:r w:rsidR="000B6DE4">
        <w:rPr>
          <w:rFonts w:ascii="Times New Roman" w:hAnsi="Times New Roman"/>
          <w:sz w:val="28"/>
          <w:szCs w:val="28"/>
        </w:rPr>
        <w:t>ане, осуществляющем регистрацию</w:t>
      </w:r>
      <w:r w:rsidRPr="0026305B">
        <w:rPr>
          <w:rFonts w:ascii="Times New Roman" w:hAnsi="Times New Roman"/>
          <w:sz w:val="28"/>
          <w:szCs w:val="28"/>
        </w:rPr>
        <w:t xml:space="preserve"> транспортных средств.</w:t>
      </w:r>
    </w:p>
    <w:p w:rsidR="0026305B" w:rsidRPr="0026305B" w:rsidRDefault="0026305B" w:rsidP="000B6DE4">
      <w:pPr>
        <w:pStyle w:val="aa"/>
        <w:ind w:firstLine="567"/>
        <w:jc w:val="both"/>
        <w:rPr>
          <w:rFonts w:ascii="Times New Roman" w:hAnsi="Times New Roman"/>
          <w:sz w:val="28"/>
          <w:szCs w:val="28"/>
        </w:rPr>
      </w:pPr>
      <w:r w:rsidRPr="0026305B">
        <w:rPr>
          <w:rFonts w:ascii="Times New Roman" w:hAnsi="Times New Roman"/>
          <w:sz w:val="28"/>
          <w:szCs w:val="28"/>
        </w:rPr>
        <w:lastRenderedPageBreak/>
        <w:t>3.7. Передвижные сооружения размещаются в местах, определенных Схемой. Должны быть оборудованы осветительными приборами, урнами или малыми контейнерами для мусора.</w:t>
      </w:r>
    </w:p>
    <w:p w:rsidR="0026305B" w:rsidRPr="0026305B" w:rsidRDefault="0026305B" w:rsidP="000B6DE4">
      <w:pPr>
        <w:pStyle w:val="aa"/>
        <w:ind w:firstLine="567"/>
        <w:jc w:val="both"/>
        <w:rPr>
          <w:rFonts w:ascii="Times New Roman" w:hAnsi="Times New Roman"/>
          <w:sz w:val="28"/>
          <w:szCs w:val="28"/>
        </w:rPr>
      </w:pPr>
      <w:r w:rsidRPr="0026305B">
        <w:rPr>
          <w:rFonts w:ascii="Times New Roman" w:hAnsi="Times New Roman"/>
          <w:sz w:val="28"/>
          <w:szCs w:val="28"/>
        </w:rPr>
        <w:t>В местах размещения НТО регулярно проводятся мероприятия по дезинфекции и дератизации торговых объектов и прилегающей территории.</w:t>
      </w:r>
    </w:p>
    <w:p w:rsidR="0026305B" w:rsidRPr="0026305B" w:rsidRDefault="0026305B" w:rsidP="000B6DE4">
      <w:pPr>
        <w:pStyle w:val="aa"/>
        <w:ind w:firstLine="567"/>
        <w:jc w:val="both"/>
        <w:rPr>
          <w:rFonts w:ascii="Times New Roman" w:hAnsi="Times New Roman"/>
          <w:sz w:val="28"/>
          <w:szCs w:val="28"/>
        </w:rPr>
      </w:pPr>
      <w:r w:rsidRPr="0026305B">
        <w:rPr>
          <w:rFonts w:ascii="Times New Roman" w:hAnsi="Times New Roman"/>
          <w:sz w:val="28"/>
          <w:szCs w:val="28"/>
        </w:rPr>
        <w:t>3.8. В случаях наличия видов товаров, реализация которых связана с измерением, взвешиванием и т.п. в НТО используются средства измерения (весы, гири, мерные емкости и другие), соответствующие метрологическим правилам и нормам измерительные приборы.</w:t>
      </w:r>
    </w:p>
    <w:p w:rsidR="0026305B" w:rsidRPr="0026305B" w:rsidRDefault="0026305B" w:rsidP="000B6DE4">
      <w:pPr>
        <w:pStyle w:val="aa"/>
        <w:ind w:firstLine="567"/>
        <w:jc w:val="both"/>
        <w:rPr>
          <w:rFonts w:ascii="Times New Roman" w:hAnsi="Times New Roman"/>
          <w:sz w:val="28"/>
          <w:szCs w:val="28"/>
        </w:rPr>
      </w:pPr>
      <w:r w:rsidRPr="0026305B">
        <w:rPr>
          <w:rFonts w:ascii="Times New Roman" w:hAnsi="Times New Roman"/>
          <w:sz w:val="28"/>
          <w:szCs w:val="28"/>
        </w:rPr>
        <w:t>3.9. Измерительные приборы должны быть установлены таким образом, чтобы в наглядной и доступной форме обеспечивать процессы взвешивания товаров, определения их стоимости, а также отпуска.</w:t>
      </w:r>
    </w:p>
    <w:p w:rsidR="0026305B" w:rsidRPr="0026305B" w:rsidRDefault="0026305B" w:rsidP="000B6DE4">
      <w:pPr>
        <w:pStyle w:val="aa"/>
        <w:ind w:firstLine="567"/>
        <w:jc w:val="both"/>
        <w:rPr>
          <w:rFonts w:ascii="Times New Roman" w:hAnsi="Times New Roman"/>
          <w:sz w:val="28"/>
          <w:szCs w:val="28"/>
        </w:rPr>
      </w:pPr>
      <w:r w:rsidRPr="0026305B">
        <w:rPr>
          <w:rFonts w:ascii="Times New Roman" w:hAnsi="Times New Roman"/>
          <w:sz w:val="28"/>
          <w:szCs w:val="28"/>
        </w:rPr>
        <w:t>Владельцы обязаны обеспечить уход за внешним видом НТО: содержать в чистоте и порядке, своевременно красить и устранять повреждения на вывесках, конструктивных элементах, производить уборку и благоустройство прилегающей территории.</w:t>
      </w:r>
    </w:p>
    <w:p w:rsidR="0026305B" w:rsidRPr="0026305B" w:rsidRDefault="0026305B" w:rsidP="000B6DE4">
      <w:pPr>
        <w:pStyle w:val="aa"/>
        <w:ind w:firstLine="567"/>
        <w:jc w:val="both"/>
        <w:rPr>
          <w:rFonts w:ascii="Times New Roman" w:hAnsi="Times New Roman"/>
          <w:sz w:val="28"/>
          <w:szCs w:val="28"/>
        </w:rPr>
      </w:pPr>
      <w:r w:rsidRPr="0026305B">
        <w:rPr>
          <w:rFonts w:ascii="Times New Roman" w:hAnsi="Times New Roman"/>
          <w:sz w:val="28"/>
          <w:szCs w:val="28"/>
        </w:rPr>
        <w:t>3.10. При реализации товаров в НТО должны быть документы, подтверждающие качество и безопасность продукции, в соответствии с законодательством Российской Федерации, в случае оказания услуг должны быть документы, подтверждающие безопасность оказываемой услуги, в соответствии с действующим законодательством.</w:t>
      </w:r>
    </w:p>
    <w:p w:rsidR="0026305B" w:rsidRPr="0026305B" w:rsidRDefault="0026305B" w:rsidP="000B6DE4">
      <w:pPr>
        <w:pStyle w:val="aa"/>
        <w:ind w:firstLine="567"/>
        <w:jc w:val="both"/>
        <w:rPr>
          <w:rFonts w:ascii="Times New Roman" w:hAnsi="Times New Roman"/>
          <w:sz w:val="28"/>
          <w:szCs w:val="28"/>
        </w:rPr>
      </w:pPr>
      <w:r w:rsidRPr="0026305B">
        <w:rPr>
          <w:rFonts w:ascii="Times New Roman" w:hAnsi="Times New Roman"/>
          <w:sz w:val="28"/>
          <w:szCs w:val="28"/>
        </w:rPr>
        <w:t>3.11. Образцы всех продовольственных и непродовольственных товаров, каждый вид оказываемой услуги, должны быть снабжены единообразно оформленными ценниками с указанием наименования товара, его сорта, цены за единицу измерения.</w:t>
      </w:r>
    </w:p>
    <w:p w:rsidR="0026305B" w:rsidRPr="0026305B" w:rsidRDefault="0026305B" w:rsidP="000B6DE4">
      <w:pPr>
        <w:pStyle w:val="aa"/>
        <w:ind w:firstLine="567"/>
        <w:jc w:val="both"/>
        <w:rPr>
          <w:rFonts w:ascii="Times New Roman" w:hAnsi="Times New Roman"/>
          <w:sz w:val="28"/>
          <w:szCs w:val="28"/>
        </w:rPr>
      </w:pPr>
      <w:r w:rsidRPr="0026305B">
        <w:rPr>
          <w:rFonts w:ascii="Times New Roman" w:hAnsi="Times New Roman"/>
          <w:sz w:val="28"/>
          <w:szCs w:val="28"/>
        </w:rPr>
        <w:t>3.12. Работники НТО обязаны:</w:t>
      </w:r>
    </w:p>
    <w:p w:rsidR="0026305B" w:rsidRPr="0026305B" w:rsidRDefault="0026305B" w:rsidP="000B6DE4">
      <w:pPr>
        <w:pStyle w:val="aa"/>
        <w:ind w:firstLine="567"/>
        <w:jc w:val="both"/>
        <w:rPr>
          <w:rFonts w:ascii="Times New Roman" w:hAnsi="Times New Roman"/>
          <w:sz w:val="28"/>
          <w:szCs w:val="28"/>
        </w:rPr>
      </w:pPr>
      <w:r w:rsidRPr="0026305B">
        <w:rPr>
          <w:rFonts w:ascii="Times New Roman" w:hAnsi="Times New Roman"/>
          <w:sz w:val="28"/>
          <w:szCs w:val="28"/>
        </w:rPr>
        <w:t>- выполнять требования пожарной безопасности,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 иные, предусмотренные законодательством Российской Федерации требования;</w:t>
      </w:r>
    </w:p>
    <w:p w:rsidR="0026305B" w:rsidRPr="0026305B" w:rsidRDefault="0026305B" w:rsidP="000B6DE4">
      <w:pPr>
        <w:pStyle w:val="aa"/>
        <w:ind w:firstLine="567"/>
        <w:jc w:val="both"/>
        <w:rPr>
          <w:rFonts w:ascii="Times New Roman" w:hAnsi="Times New Roman"/>
          <w:sz w:val="28"/>
          <w:szCs w:val="28"/>
        </w:rPr>
      </w:pPr>
      <w:r w:rsidRPr="0026305B">
        <w:rPr>
          <w:rFonts w:ascii="Times New Roman" w:hAnsi="Times New Roman"/>
          <w:sz w:val="28"/>
          <w:szCs w:val="28"/>
        </w:rPr>
        <w:t>- содержать НТО, торговое оборудование в чистоте;</w:t>
      </w:r>
    </w:p>
    <w:p w:rsidR="0026305B" w:rsidRPr="0026305B" w:rsidRDefault="0026305B" w:rsidP="000B6DE4">
      <w:pPr>
        <w:pStyle w:val="aa"/>
        <w:ind w:firstLine="567"/>
        <w:jc w:val="both"/>
        <w:rPr>
          <w:rFonts w:ascii="Times New Roman" w:hAnsi="Times New Roman"/>
          <w:sz w:val="28"/>
          <w:szCs w:val="28"/>
        </w:rPr>
      </w:pPr>
      <w:r w:rsidRPr="0026305B">
        <w:rPr>
          <w:rFonts w:ascii="Times New Roman" w:hAnsi="Times New Roman"/>
          <w:sz w:val="28"/>
          <w:szCs w:val="28"/>
        </w:rPr>
        <w:t>- предохранять товары от пыли, загрязнения;</w:t>
      </w:r>
    </w:p>
    <w:p w:rsidR="0026305B" w:rsidRPr="0026305B" w:rsidRDefault="0026305B" w:rsidP="000B6DE4">
      <w:pPr>
        <w:pStyle w:val="aa"/>
        <w:ind w:firstLine="567"/>
        <w:jc w:val="both"/>
        <w:rPr>
          <w:rFonts w:ascii="Times New Roman" w:hAnsi="Times New Roman"/>
          <w:sz w:val="28"/>
          <w:szCs w:val="28"/>
        </w:rPr>
      </w:pPr>
      <w:r w:rsidRPr="0026305B">
        <w:rPr>
          <w:rFonts w:ascii="Times New Roman" w:hAnsi="Times New Roman"/>
          <w:sz w:val="28"/>
          <w:szCs w:val="28"/>
        </w:rPr>
        <w:t>- иметь чистую одежду;</w:t>
      </w:r>
    </w:p>
    <w:p w:rsidR="0026305B" w:rsidRPr="0026305B" w:rsidRDefault="0026305B" w:rsidP="000B6DE4">
      <w:pPr>
        <w:pStyle w:val="aa"/>
        <w:ind w:firstLine="567"/>
        <w:jc w:val="both"/>
        <w:rPr>
          <w:rFonts w:ascii="Times New Roman" w:hAnsi="Times New Roman"/>
          <w:sz w:val="28"/>
          <w:szCs w:val="28"/>
        </w:rPr>
      </w:pPr>
      <w:r w:rsidRPr="0026305B">
        <w:rPr>
          <w:rFonts w:ascii="Times New Roman" w:hAnsi="Times New Roman"/>
          <w:sz w:val="28"/>
          <w:szCs w:val="28"/>
        </w:rPr>
        <w:t>- соблюдать правила личной гигиены и санитарного содержания прилегающей территории, иметь медицинскую книжку;</w:t>
      </w:r>
    </w:p>
    <w:p w:rsidR="0026305B" w:rsidRPr="0026305B" w:rsidRDefault="0026305B" w:rsidP="000B6DE4">
      <w:pPr>
        <w:pStyle w:val="aa"/>
        <w:ind w:firstLine="567"/>
        <w:jc w:val="both"/>
        <w:rPr>
          <w:rFonts w:ascii="Times New Roman" w:hAnsi="Times New Roman"/>
          <w:sz w:val="28"/>
          <w:szCs w:val="28"/>
        </w:rPr>
      </w:pPr>
      <w:r w:rsidRPr="0026305B">
        <w:rPr>
          <w:rFonts w:ascii="Times New Roman" w:hAnsi="Times New Roman"/>
          <w:sz w:val="28"/>
          <w:szCs w:val="28"/>
        </w:rPr>
        <w:t>- предоставлять потребителям достоверную информацию о реализуемых товарах (оказываемых услугах) в соответствии с законодательством Российской Федерации.</w:t>
      </w:r>
    </w:p>
    <w:p w:rsidR="0026305B" w:rsidRPr="0026305B" w:rsidRDefault="0026305B" w:rsidP="000B6DE4">
      <w:pPr>
        <w:pStyle w:val="aa"/>
        <w:ind w:firstLine="567"/>
        <w:jc w:val="both"/>
        <w:rPr>
          <w:rFonts w:ascii="Times New Roman" w:hAnsi="Times New Roman"/>
          <w:sz w:val="28"/>
          <w:szCs w:val="28"/>
        </w:rPr>
      </w:pPr>
      <w:r w:rsidRPr="0026305B">
        <w:rPr>
          <w:rFonts w:ascii="Times New Roman" w:hAnsi="Times New Roman"/>
          <w:sz w:val="28"/>
          <w:szCs w:val="28"/>
        </w:rPr>
        <w:t>Отпуск хлеба, кондитерских и хлебобулочных изделий осуществляется в упакованном виде.</w:t>
      </w:r>
    </w:p>
    <w:p w:rsidR="0026305B" w:rsidRPr="0026305B" w:rsidRDefault="0026305B" w:rsidP="000B6DE4">
      <w:pPr>
        <w:pStyle w:val="aa"/>
        <w:ind w:firstLine="567"/>
        <w:jc w:val="both"/>
        <w:rPr>
          <w:rFonts w:ascii="Times New Roman" w:hAnsi="Times New Roman"/>
          <w:sz w:val="28"/>
          <w:szCs w:val="28"/>
        </w:rPr>
      </w:pPr>
      <w:r w:rsidRPr="0026305B">
        <w:rPr>
          <w:rFonts w:ascii="Times New Roman" w:hAnsi="Times New Roman"/>
          <w:sz w:val="28"/>
          <w:szCs w:val="28"/>
        </w:rPr>
        <w:t>Реализация сельскохозяйственной продукции, бахчевых культур с земли, а также частями и с надрезами не допускается.</w:t>
      </w:r>
    </w:p>
    <w:p w:rsidR="0026305B" w:rsidRPr="0026305B" w:rsidRDefault="0026305B" w:rsidP="000B6DE4">
      <w:pPr>
        <w:pStyle w:val="aa"/>
        <w:ind w:firstLine="567"/>
        <w:jc w:val="both"/>
        <w:rPr>
          <w:rFonts w:ascii="Times New Roman" w:hAnsi="Times New Roman"/>
          <w:sz w:val="28"/>
          <w:szCs w:val="28"/>
        </w:rPr>
      </w:pPr>
      <w:r w:rsidRPr="0026305B">
        <w:rPr>
          <w:rFonts w:ascii="Times New Roman" w:hAnsi="Times New Roman"/>
          <w:sz w:val="28"/>
          <w:szCs w:val="28"/>
        </w:rPr>
        <w:t>3.13. Запрещается:</w:t>
      </w:r>
    </w:p>
    <w:p w:rsidR="0026305B" w:rsidRPr="0026305B" w:rsidRDefault="0026305B" w:rsidP="000B6DE4">
      <w:pPr>
        <w:pStyle w:val="aa"/>
        <w:ind w:firstLine="567"/>
        <w:jc w:val="both"/>
        <w:rPr>
          <w:rFonts w:ascii="Times New Roman" w:hAnsi="Times New Roman"/>
          <w:sz w:val="28"/>
          <w:szCs w:val="28"/>
        </w:rPr>
      </w:pPr>
      <w:r w:rsidRPr="0026305B">
        <w:rPr>
          <w:rFonts w:ascii="Times New Roman" w:hAnsi="Times New Roman"/>
          <w:sz w:val="28"/>
          <w:szCs w:val="28"/>
        </w:rPr>
        <w:lastRenderedPageBreak/>
        <w:t>- заглубление фундаментов для размещения НТО и применение капитальных строительных конструкций для их сооружения;</w:t>
      </w:r>
    </w:p>
    <w:p w:rsidR="0026305B" w:rsidRPr="0026305B" w:rsidRDefault="0026305B" w:rsidP="000B6DE4">
      <w:pPr>
        <w:pStyle w:val="aa"/>
        <w:ind w:firstLine="567"/>
        <w:jc w:val="both"/>
        <w:rPr>
          <w:rFonts w:ascii="Times New Roman" w:hAnsi="Times New Roman"/>
          <w:sz w:val="28"/>
          <w:szCs w:val="28"/>
        </w:rPr>
      </w:pPr>
      <w:r w:rsidRPr="0026305B">
        <w:rPr>
          <w:rFonts w:ascii="Times New Roman" w:hAnsi="Times New Roman"/>
          <w:sz w:val="28"/>
          <w:szCs w:val="28"/>
        </w:rPr>
        <w:t>- раскладка товаров, а также складирование тары и запаса продуктов на прилегающей к НТО территории;</w:t>
      </w:r>
    </w:p>
    <w:p w:rsidR="0026305B" w:rsidRPr="0026305B" w:rsidRDefault="0026305B" w:rsidP="000B6DE4">
      <w:pPr>
        <w:pStyle w:val="aa"/>
        <w:ind w:firstLine="567"/>
        <w:jc w:val="both"/>
        <w:rPr>
          <w:rFonts w:ascii="Times New Roman" w:hAnsi="Times New Roman"/>
          <w:sz w:val="28"/>
          <w:szCs w:val="28"/>
        </w:rPr>
      </w:pPr>
      <w:r w:rsidRPr="0026305B">
        <w:rPr>
          <w:rFonts w:ascii="Times New Roman" w:hAnsi="Times New Roman"/>
          <w:sz w:val="28"/>
          <w:szCs w:val="28"/>
        </w:rPr>
        <w:t>- реализация пищевых продуктов домашнего приготовления: маринованных и соленых грибов, всех видов консервированных и герметически упакованных в банки продуктов, соков и т.д.);</w:t>
      </w:r>
    </w:p>
    <w:p w:rsidR="0026305B" w:rsidRPr="0026305B" w:rsidRDefault="0026305B" w:rsidP="000B6DE4">
      <w:pPr>
        <w:pStyle w:val="aa"/>
        <w:ind w:firstLine="567"/>
        <w:jc w:val="both"/>
        <w:rPr>
          <w:rFonts w:ascii="Times New Roman" w:hAnsi="Times New Roman"/>
          <w:sz w:val="28"/>
          <w:szCs w:val="28"/>
        </w:rPr>
      </w:pPr>
      <w:r w:rsidRPr="0026305B">
        <w:rPr>
          <w:rFonts w:ascii="Times New Roman" w:hAnsi="Times New Roman"/>
          <w:sz w:val="28"/>
          <w:szCs w:val="28"/>
        </w:rPr>
        <w:t>- реализация скоропортящихся пищевых продуктов при отсутствии холодильного оборудования для их хранения и реализации.</w:t>
      </w:r>
    </w:p>
    <w:p w:rsidR="0026305B" w:rsidRPr="0026305B" w:rsidRDefault="0026305B" w:rsidP="000B6DE4">
      <w:pPr>
        <w:pStyle w:val="aa"/>
        <w:ind w:firstLine="567"/>
        <w:jc w:val="both"/>
        <w:rPr>
          <w:rFonts w:ascii="Times New Roman" w:hAnsi="Times New Roman"/>
          <w:sz w:val="28"/>
          <w:szCs w:val="28"/>
        </w:rPr>
      </w:pPr>
      <w:r w:rsidRPr="0026305B">
        <w:rPr>
          <w:rFonts w:ascii="Times New Roman" w:hAnsi="Times New Roman"/>
          <w:sz w:val="28"/>
          <w:szCs w:val="28"/>
        </w:rPr>
        <w:t>3.14. Ассортимент горячих блюд должен соответствовать основной специализации пунктов быстрого питания (блины, картофель фри, хот-дог, пирожки, вафли и другие виды продукции).</w:t>
      </w:r>
    </w:p>
    <w:p w:rsidR="0026305B" w:rsidRPr="0026305B" w:rsidRDefault="0026305B" w:rsidP="000B6DE4">
      <w:pPr>
        <w:pStyle w:val="aa"/>
        <w:ind w:firstLine="567"/>
        <w:jc w:val="both"/>
        <w:rPr>
          <w:rFonts w:ascii="Times New Roman" w:hAnsi="Times New Roman"/>
          <w:sz w:val="28"/>
          <w:szCs w:val="28"/>
        </w:rPr>
      </w:pPr>
      <w:r w:rsidRPr="0026305B">
        <w:rPr>
          <w:rFonts w:ascii="Times New Roman" w:hAnsi="Times New Roman"/>
          <w:sz w:val="28"/>
          <w:szCs w:val="28"/>
        </w:rPr>
        <w:t>Реализация горячих блюд разрешается из полуфабрикатов высокой степени готовности.</w:t>
      </w:r>
    </w:p>
    <w:p w:rsidR="0026305B" w:rsidRPr="0026305B" w:rsidRDefault="0026305B" w:rsidP="0026305B">
      <w:pPr>
        <w:pStyle w:val="aa"/>
        <w:ind w:firstLine="708"/>
        <w:jc w:val="both"/>
        <w:rPr>
          <w:rFonts w:ascii="Times New Roman" w:hAnsi="Times New Roman"/>
          <w:sz w:val="28"/>
          <w:szCs w:val="28"/>
        </w:rPr>
      </w:pPr>
    </w:p>
    <w:p w:rsidR="0026305B" w:rsidRPr="000B6DE4" w:rsidRDefault="0026305B" w:rsidP="000B6DE4">
      <w:pPr>
        <w:pStyle w:val="aa"/>
        <w:jc w:val="center"/>
        <w:rPr>
          <w:rFonts w:ascii="Times New Roman" w:hAnsi="Times New Roman"/>
          <w:b/>
          <w:sz w:val="28"/>
          <w:szCs w:val="28"/>
        </w:rPr>
      </w:pPr>
      <w:r w:rsidRPr="000B6DE4">
        <w:rPr>
          <w:rFonts w:ascii="Times New Roman" w:hAnsi="Times New Roman"/>
          <w:b/>
          <w:sz w:val="28"/>
          <w:szCs w:val="28"/>
        </w:rPr>
        <w:t>4. Плата за право на размещение нестационарного</w:t>
      </w:r>
      <w:r w:rsidR="000B6DE4">
        <w:rPr>
          <w:rFonts w:ascii="Times New Roman" w:hAnsi="Times New Roman"/>
          <w:b/>
          <w:sz w:val="28"/>
          <w:szCs w:val="28"/>
        </w:rPr>
        <w:t xml:space="preserve"> </w:t>
      </w:r>
      <w:r w:rsidRPr="000B6DE4">
        <w:rPr>
          <w:rFonts w:ascii="Times New Roman" w:hAnsi="Times New Roman"/>
          <w:b/>
          <w:sz w:val="28"/>
          <w:szCs w:val="28"/>
        </w:rPr>
        <w:t>торгового объекта</w:t>
      </w:r>
    </w:p>
    <w:p w:rsidR="0026305B" w:rsidRPr="0026305B" w:rsidRDefault="0026305B" w:rsidP="000B6DE4">
      <w:pPr>
        <w:pStyle w:val="aa"/>
        <w:ind w:firstLine="567"/>
        <w:jc w:val="both"/>
        <w:rPr>
          <w:rFonts w:ascii="Times New Roman" w:hAnsi="Times New Roman"/>
          <w:sz w:val="28"/>
          <w:szCs w:val="28"/>
        </w:rPr>
      </w:pPr>
      <w:r w:rsidRPr="0026305B">
        <w:rPr>
          <w:rFonts w:ascii="Times New Roman" w:hAnsi="Times New Roman"/>
          <w:sz w:val="28"/>
          <w:szCs w:val="28"/>
        </w:rPr>
        <w:t>4.1. Плата по договору на размещение нестационарного торгового объекта перечисляется в бюджет Калининского муниципального района.</w:t>
      </w:r>
    </w:p>
    <w:p w:rsidR="0026305B" w:rsidRPr="0026305B" w:rsidRDefault="0026305B" w:rsidP="000B6DE4">
      <w:pPr>
        <w:pStyle w:val="aa"/>
        <w:ind w:firstLine="567"/>
        <w:jc w:val="both"/>
        <w:rPr>
          <w:rFonts w:ascii="Times New Roman" w:hAnsi="Times New Roman"/>
          <w:sz w:val="28"/>
          <w:szCs w:val="28"/>
        </w:rPr>
      </w:pPr>
      <w:r w:rsidRPr="0026305B">
        <w:rPr>
          <w:rFonts w:ascii="Times New Roman" w:hAnsi="Times New Roman"/>
          <w:sz w:val="28"/>
          <w:szCs w:val="28"/>
        </w:rPr>
        <w:t xml:space="preserve">4.2. Внесение платы за право на размещение нестационарного торгового объекта осуществляется путем перечисления денежных средств в безналичной форме в бюджет </w:t>
      </w:r>
      <w:r w:rsidR="000B6DE4">
        <w:rPr>
          <w:rFonts w:ascii="Times New Roman" w:hAnsi="Times New Roman"/>
          <w:sz w:val="28"/>
          <w:szCs w:val="28"/>
        </w:rPr>
        <w:t>К</w:t>
      </w:r>
      <w:r w:rsidRPr="0026305B">
        <w:rPr>
          <w:rFonts w:ascii="Times New Roman" w:hAnsi="Times New Roman"/>
          <w:sz w:val="28"/>
          <w:szCs w:val="28"/>
        </w:rPr>
        <w:t>алининского муниципального района в порядке, предусмотренном договором на размещение нестационарного торгового объекта.</w:t>
      </w:r>
    </w:p>
    <w:p w:rsidR="009E23BD" w:rsidRPr="0026305B" w:rsidRDefault="009E23BD" w:rsidP="000B6DE4">
      <w:pPr>
        <w:pStyle w:val="af"/>
        <w:spacing w:after="0" w:line="240" w:lineRule="auto"/>
        <w:ind w:left="0" w:firstLine="567"/>
        <w:contextualSpacing w:val="0"/>
        <w:jc w:val="both"/>
        <w:rPr>
          <w:rFonts w:ascii="Times New Roman" w:hAnsi="Times New Roman"/>
          <w:sz w:val="28"/>
          <w:szCs w:val="28"/>
        </w:rPr>
      </w:pPr>
    </w:p>
    <w:p w:rsidR="009E23BD" w:rsidRPr="0026305B" w:rsidRDefault="009E23BD" w:rsidP="000B6DE4">
      <w:pPr>
        <w:pStyle w:val="ConsPlusNormal0"/>
        <w:ind w:firstLine="567"/>
        <w:jc w:val="both"/>
        <w:outlineLvl w:val="1"/>
        <w:rPr>
          <w:rFonts w:ascii="Times New Roman" w:hAnsi="Times New Roman"/>
          <w:sz w:val="28"/>
          <w:szCs w:val="28"/>
        </w:rPr>
      </w:pPr>
    </w:p>
    <w:p w:rsidR="00D0322E" w:rsidRPr="00D0322E" w:rsidRDefault="00D0322E">
      <w:pPr>
        <w:rPr>
          <w:sz w:val="28"/>
          <w:szCs w:val="28"/>
        </w:rPr>
      </w:pPr>
    </w:p>
    <w:p w:rsidR="00D0322E" w:rsidRPr="00D0322E" w:rsidRDefault="00D0322E" w:rsidP="00D0322E">
      <w:pPr>
        <w:jc w:val="center"/>
        <w:rPr>
          <w:sz w:val="28"/>
          <w:szCs w:val="28"/>
        </w:rPr>
      </w:pPr>
      <w:r>
        <w:rPr>
          <w:sz w:val="28"/>
          <w:szCs w:val="28"/>
        </w:rPr>
        <w:t>______________________________</w:t>
      </w:r>
    </w:p>
    <w:p w:rsidR="00D0322E" w:rsidRPr="00D0322E" w:rsidRDefault="00D0322E">
      <w:pPr>
        <w:rPr>
          <w:sz w:val="28"/>
          <w:szCs w:val="28"/>
        </w:rPr>
      </w:pPr>
    </w:p>
    <w:sectPr w:rsidR="00D0322E" w:rsidRPr="00D0322E" w:rsidSect="00B80273">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671" w:rsidRDefault="00EA6671">
      <w:r>
        <w:separator/>
      </w:r>
    </w:p>
  </w:endnote>
  <w:endnote w:type="continuationSeparator" w:id="1">
    <w:p w:rsidR="00EA6671" w:rsidRDefault="00EA66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671" w:rsidRDefault="00EA6671">
      <w:r>
        <w:separator/>
      </w:r>
    </w:p>
  </w:footnote>
  <w:footnote w:type="continuationSeparator" w:id="1">
    <w:p w:rsidR="00EA6671" w:rsidRDefault="00EA66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560F4"/>
    <w:multiLevelType w:val="multilevel"/>
    <w:tmpl w:val="D07010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22C068C9"/>
    <w:multiLevelType w:val="multilevel"/>
    <w:tmpl w:val="E7786878"/>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1">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D05520B"/>
    <w:multiLevelType w:val="hybridMultilevel"/>
    <w:tmpl w:val="DDB87EA4"/>
    <w:lvl w:ilvl="0" w:tplc="9A6208DA">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14">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num w:numId="1">
    <w:abstractNumId w:val="11"/>
  </w:num>
  <w:num w:numId="2">
    <w:abstractNumId w:val="12"/>
  </w:num>
  <w:num w:numId="3">
    <w:abstractNumId w:val="9"/>
  </w:num>
  <w:num w:numId="4">
    <w:abstractNumId w:val="13"/>
  </w:num>
  <w:num w:numId="5">
    <w:abstractNumId w:val="8"/>
  </w:num>
  <w:num w:numId="6">
    <w:abstractNumId w:val="1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0"/>
  </w:num>
  <w:num w:numId="10">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1F5"/>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996"/>
    <w:rsid w:val="00021B02"/>
    <w:rsid w:val="00021BBC"/>
    <w:rsid w:val="00021DB9"/>
    <w:rsid w:val="0002205F"/>
    <w:rsid w:val="00022741"/>
    <w:rsid w:val="000229E6"/>
    <w:rsid w:val="00022C64"/>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5EC3"/>
    <w:rsid w:val="0002625E"/>
    <w:rsid w:val="000264D8"/>
    <w:rsid w:val="00026DA2"/>
    <w:rsid w:val="000275DE"/>
    <w:rsid w:val="000277A0"/>
    <w:rsid w:val="000277AD"/>
    <w:rsid w:val="0002781C"/>
    <w:rsid w:val="00027AE9"/>
    <w:rsid w:val="00027BF7"/>
    <w:rsid w:val="00030036"/>
    <w:rsid w:val="00030088"/>
    <w:rsid w:val="00030189"/>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9A7"/>
    <w:rsid w:val="00034C02"/>
    <w:rsid w:val="00034E18"/>
    <w:rsid w:val="000350B7"/>
    <w:rsid w:val="000350C9"/>
    <w:rsid w:val="00035630"/>
    <w:rsid w:val="00035CA9"/>
    <w:rsid w:val="00035D27"/>
    <w:rsid w:val="00035D64"/>
    <w:rsid w:val="00035DA4"/>
    <w:rsid w:val="00035E34"/>
    <w:rsid w:val="00036B46"/>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B36"/>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DB0"/>
    <w:rsid w:val="00051E36"/>
    <w:rsid w:val="00051EC6"/>
    <w:rsid w:val="00052168"/>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4C"/>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686"/>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9A3"/>
    <w:rsid w:val="00081ABC"/>
    <w:rsid w:val="00081EB4"/>
    <w:rsid w:val="00082368"/>
    <w:rsid w:val="00082409"/>
    <w:rsid w:val="000827AC"/>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8EA"/>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782"/>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7B0"/>
    <w:rsid w:val="000B6D57"/>
    <w:rsid w:val="000B6DE4"/>
    <w:rsid w:val="000B6E35"/>
    <w:rsid w:val="000B72E0"/>
    <w:rsid w:val="000B7F22"/>
    <w:rsid w:val="000B7F72"/>
    <w:rsid w:val="000C0107"/>
    <w:rsid w:val="000C026D"/>
    <w:rsid w:val="000C0546"/>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5F2"/>
    <w:rsid w:val="000D2E9B"/>
    <w:rsid w:val="000D2EF2"/>
    <w:rsid w:val="000D2FA7"/>
    <w:rsid w:val="000D3394"/>
    <w:rsid w:val="000D3395"/>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1A8B"/>
    <w:rsid w:val="000E20C7"/>
    <w:rsid w:val="000E243A"/>
    <w:rsid w:val="000E2983"/>
    <w:rsid w:val="000E2ADB"/>
    <w:rsid w:val="000E2B0F"/>
    <w:rsid w:val="000E2B65"/>
    <w:rsid w:val="000E2FD2"/>
    <w:rsid w:val="000E3225"/>
    <w:rsid w:val="000E3BD9"/>
    <w:rsid w:val="000E3C75"/>
    <w:rsid w:val="000E3F8B"/>
    <w:rsid w:val="000E4057"/>
    <w:rsid w:val="000E4235"/>
    <w:rsid w:val="000E4540"/>
    <w:rsid w:val="000E475F"/>
    <w:rsid w:val="000E4837"/>
    <w:rsid w:val="000E4A04"/>
    <w:rsid w:val="000E4D5C"/>
    <w:rsid w:val="000E4E28"/>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187"/>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5FD"/>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2A2"/>
    <w:rsid w:val="0011231D"/>
    <w:rsid w:val="0011253C"/>
    <w:rsid w:val="00112A7D"/>
    <w:rsid w:val="00112D83"/>
    <w:rsid w:val="00112ECD"/>
    <w:rsid w:val="0011321E"/>
    <w:rsid w:val="00113277"/>
    <w:rsid w:val="00114278"/>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3CE5"/>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9C"/>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1A"/>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1CB"/>
    <w:rsid w:val="00147379"/>
    <w:rsid w:val="001473CF"/>
    <w:rsid w:val="00147450"/>
    <w:rsid w:val="001478F4"/>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1B6"/>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73"/>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374"/>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168"/>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759"/>
    <w:rsid w:val="00183A12"/>
    <w:rsid w:val="00183CB0"/>
    <w:rsid w:val="0018423D"/>
    <w:rsid w:val="001845BB"/>
    <w:rsid w:val="001846F9"/>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96D"/>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805"/>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3F8F"/>
    <w:rsid w:val="001B4003"/>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764"/>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09"/>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402"/>
    <w:rsid w:val="001D562C"/>
    <w:rsid w:val="001D570C"/>
    <w:rsid w:val="001D63C2"/>
    <w:rsid w:val="001D653C"/>
    <w:rsid w:val="001D657F"/>
    <w:rsid w:val="001D6D43"/>
    <w:rsid w:val="001D6F50"/>
    <w:rsid w:val="001D70E2"/>
    <w:rsid w:val="001D72F7"/>
    <w:rsid w:val="001D79D7"/>
    <w:rsid w:val="001D7D05"/>
    <w:rsid w:val="001E0088"/>
    <w:rsid w:val="001E0478"/>
    <w:rsid w:val="001E0969"/>
    <w:rsid w:val="001E0B11"/>
    <w:rsid w:val="001E0C45"/>
    <w:rsid w:val="001E0D43"/>
    <w:rsid w:val="001E1010"/>
    <w:rsid w:val="001E156B"/>
    <w:rsid w:val="001E16C8"/>
    <w:rsid w:val="001E1718"/>
    <w:rsid w:val="001E18B1"/>
    <w:rsid w:val="001E1BE3"/>
    <w:rsid w:val="001E1C26"/>
    <w:rsid w:val="001E1CF7"/>
    <w:rsid w:val="001E2166"/>
    <w:rsid w:val="001E23E2"/>
    <w:rsid w:val="001E2409"/>
    <w:rsid w:val="001E2424"/>
    <w:rsid w:val="001E2456"/>
    <w:rsid w:val="001E2982"/>
    <w:rsid w:val="001E2AF0"/>
    <w:rsid w:val="001E30B3"/>
    <w:rsid w:val="001E32A4"/>
    <w:rsid w:val="001E35CF"/>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491"/>
    <w:rsid w:val="001E64D8"/>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503"/>
    <w:rsid w:val="001F5749"/>
    <w:rsid w:val="001F5760"/>
    <w:rsid w:val="001F5BE9"/>
    <w:rsid w:val="001F5D14"/>
    <w:rsid w:val="001F61FF"/>
    <w:rsid w:val="001F6653"/>
    <w:rsid w:val="001F681F"/>
    <w:rsid w:val="001F6B95"/>
    <w:rsid w:val="001F7070"/>
    <w:rsid w:val="001F7248"/>
    <w:rsid w:val="001F75EC"/>
    <w:rsid w:val="001F775C"/>
    <w:rsid w:val="001F7C43"/>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050"/>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6E0"/>
    <w:rsid w:val="00213B75"/>
    <w:rsid w:val="00213FC0"/>
    <w:rsid w:val="00213FD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8F"/>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0D0E"/>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0E"/>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0CE"/>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2C9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1EE"/>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05B"/>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BE0"/>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C49"/>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AE7"/>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97"/>
    <w:rsid w:val="002C4CA3"/>
    <w:rsid w:val="002C4E10"/>
    <w:rsid w:val="002C4FAE"/>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731"/>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37EF"/>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B22"/>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63D"/>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3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AED"/>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B98"/>
    <w:rsid w:val="003C3CE8"/>
    <w:rsid w:val="003C3E32"/>
    <w:rsid w:val="003C42C9"/>
    <w:rsid w:val="003C471C"/>
    <w:rsid w:val="003C4A73"/>
    <w:rsid w:val="003C50D6"/>
    <w:rsid w:val="003C512F"/>
    <w:rsid w:val="003C55BC"/>
    <w:rsid w:val="003C5773"/>
    <w:rsid w:val="003C57D6"/>
    <w:rsid w:val="003C5AEC"/>
    <w:rsid w:val="003C5B4F"/>
    <w:rsid w:val="003C5CC6"/>
    <w:rsid w:val="003C5CDC"/>
    <w:rsid w:val="003C5CE0"/>
    <w:rsid w:val="003C626B"/>
    <w:rsid w:val="003C66D0"/>
    <w:rsid w:val="003C72B3"/>
    <w:rsid w:val="003C73A1"/>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5F78"/>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29"/>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092"/>
    <w:rsid w:val="00440391"/>
    <w:rsid w:val="0044086F"/>
    <w:rsid w:val="00440D27"/>
    <w:rsid w:val="00441043"/>
    <w:rsid w:val="00441297"/>
    <w:rsid w:val="00441540"/>
    <w:rsid w:val="00441FFA"/>
    <w:rsid w:val="0044227D"/>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86A"/>
    <w:rsid w:val="00445BFB"/>
    <w:rsid w:val="00445D8B"/>
    <w:rsid w:val="0044620A"/>
    <w:rsid w:val="0044666C"/>
    <w:rsid w:val="00446695"/>
    <w:rsid w:val="004467FF"/>
    <w:rsid w:val="00446952"/>
    <w:rsid w:val="00446C91"/>
    <w:rsid w:val="00446D19"/>
    <w:rsid w:val="00446F36"/>
    <w:rsid w:val="00447019"/>
    <w:rsid w:val="0044705A"/>
    <w:rsid w:val="00447291"/>
    <w:rsid w:val="004472D3"/>
    <w:rsid w:val="0044734F"/>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AF4"/>
    <w:rsid w:val="00452CFB"/>
    <w:rsid w:val="00452EFC"/>
    <w:rsid w:val="00452F1A"/>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877"/>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56C"/>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2D7"/>
    <w:rsid w:val="0048140C"/>
    <w:rsid w:val="00481535"/>
    <w:rsid w:val="00481610"/>
    <w:rsid w:val="004816DB"/>
    <w:rsid w:val="00481757"/>
    <w:rsid w:val="00481B75"/>
    <w:rsid w:val="00481D90"/>
    <w:rsid w:val="00481FFE"/>
    <w:rsid w:val="0048282C"/>
    <w:rsid w:val="00482856"/>
    <w:rsid w:val="004829C9"/>
    <w:rsid w:val="00482B4A"/>
    <w:rsid w:val="00482C69"/>
    <w:rsid w:val="00482D27"/>
    <w:rsid w:val="00482D3E"/>
    <w:rsid w:val="00482DFC"/>
    <w:rsid w:val="00482EC6"/>
    <w:rsid w:val="004831E4"/>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6BD"/>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4B53"/>
    <w:rsid w:val="004A5034"/>
    <w:rsid w:val="004A522B"/>
    <w:rsid w:val="004A57AE"/>
    <w:rsid w:val="004A5869"/>
    <w:rsid w:val="004A5B63"/>
    <w:rsid w:val="004A5BD9"/>
    <w:rsid w:val="004A5CB1"/>
    <w:rsid w:val="004A6121"/>
    <w:rsid w:val="004A6ACB"/>
    <w:rsid w:val="004A7076"/>
    <w:rsid w:val="004A7373"/>
    <w:rsid w:val="004A77C8"/>
    <w:rsid w:val="004A786F"/>
    <w:rsid w:val="004A7CFB"/>
    <w:rsid w:val="004B057E"/>
    <w:rsid w:val="004B05C5"/>
    <w:rsid w:val="004B0A59"/>
    <w:rsid w:val="004B11EB"/>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282B"/>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3B1C"/>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835"/>
    <w:rsid w:val="004E7A94"/>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3CD6"/>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888"/>
    <w:rsid w:val="00507BF9"/>
    <w:rsid w:val="00507D66"/>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D4"/>
    <w:rsid w:val="00523AFB"/>
    <w:rsid w:val="00523BA4"/>
    <w:rsid w:val="00523C4B"/>
    <w:rsid w:val="00523C83"/>
    <w:rsid w:val="00524C4F"/>
    <w:rsid w:val="00524D63"/>
    <w:rsid w:val="00524E4E"/>
    <w:rsid w:val="0052534B"/>
    <w:rsid w:val="00525714"/>
    <w:rsid w:val="00525AF5"/>
    <w:rsid w:val="00525EBB"/>
    <w:rsid w:val="00525FDF"/>
    <w:rsid w:val="0052614A"/>
    <w:rsid w:val="00526582"/>
    <w:rsid w:val="005269C9"/>
    <w:rsid w:val="00526AC1"/>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EA4"/>
    <w:rsid w:val="00542F7C"/>
    <w:rsid w:val="00542FC6"/>
    <w:rsid w:val="00543080"/>
    <w:rsid w:val="0054316A"/>
    <w:rsid w:val="0054328A"/>
    <w:rsid w:val="00543519"/>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28"/>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854"/>
    <w:rsid w:val="00566E92"/>
    <w:rsid w:val="0056712A"/>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102"/>
    <w:rsid w:val="00573337"/>
    <w:rsid w:val="0057368B"/>
    <w:rsid w:val="0057382D"/>
    <w:rsid w:val="00573EFA"/>
    <w:rsid w:val="00574B02"/>
    <w:rsid w:val="00574C6A"/>
    <w:rsid w:val="00574D46"/>
    <w:rsid w:val="00574EE8"/>
    <w:rsid w:val="00575501"/>
    <w:rsid w:val="00575A07"/>
    <w:rsid w:val="0057653C"/>
    <w:rsid w:val="005766E8"/>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669"/>
    <w:rsid w:val="005829E9"/>
    <w:rsid w:val="00582B16"/>
    <w:rsid w:val="00582BA1"/>
    <w:rsid w:val="00583066"/>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819"/>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5FD6"/>
    <w:rsid w:val="005961BD"/>
    <w:rsid w:val="005966BA"/>
    <w:rsid w:val="00596BF0"/>
    <w:rsid w:val="00596C3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C24"/>
    <w:rsid w:val="005C0CF8"/>
    <w:rsid w:val="005C0EB0"/>
    <w:rsid w:val="005C145E"/>
    <w:rsid w:val="005C18F1"/>
    <w:rsid w:val="005C19FC"/>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A88"/>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03"/>
    <w:rsid w:val="0061745E"/>
    <w:rsid w:val="00617464"/>
    <w:rsid w:val="00617908"/>
    <w:rsid w:val="00617A68"/>
    <w:rsid w:val="00617CEE"/>
    <w:rsid w:val="006201FD"/>
    <w:rsid w:val="00620282"/>
    <w:rsid w:val="006205C6"/>
    <w:rsid w:val="00620BB8"/>
    <w:rsid w:val="00620FE2"/>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141"/>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49"/>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6E34"/>
    <w:rsid w:val="00647077"/>
    <w:rsid w:val="00647394"/>
    <w:rsid w:val="0064744D"/>
    <w:rsid w:val="006475EC"/>
    <w:rsid w:val="0064785E"/>
    <w:rsid w:val="00647F86"/>
    <w:rsid w:val="0065012C"/>
    <w:rsid w:val="006503BA"/>
    <w:rsid w:val="00650D76"/>
    <w:rsid w:val="00650F18"/>
    <w:rsid w:val="00650FC5"/>
    <w:rsid w:val="006514F3"/>
    <w:rsid w:val="0065152D"/>
    <w:rsid w:val="00651CCF"/>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5FC"/>
    <w:rsid w:val="00662969"/>
    <w:rsid w:val="00662B6D"/>
    <w:rsid w:val="00662D31"/>
    <w:rsid w:val="00662DC1"/>
    <w:rsid w:val="00663267"/>
    <w:rsid w:val="00663D9D"/>
    <w:rsid w:val="00663DAF"/>
    <w:rsid w:val="0066417F"/>
    <w:rsid w:val="00664563"/>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23B"/>
    <w:rsid w:val="00671417"/>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6FDB"/>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0E35"/>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60"/>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51B"/>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1B"/>
    <w:rsid w:val="006D6333"/>
    <w:rsid w:val="006D7021"/>
    <w:rsid w:val="006D703A"/>
    <w:rsid w:val="006D7146"/>
    <w:rsid w:val="006D71D7"/>
    <w:rsid w:val="006D7230"/>
    <w:rsid w:val="006D73C5"/>
    <w:rsid w:val="006D769A"/>
    <w:rsid w:val="006D76D0"/>
    <w:rsid w:val="006D7B3B"/>
    <w:rsid w:val="006E0233"/>
    <w:rsid w:val="006E06D7"/>
    <w:rsid w:val="006E0989"/>
    <w:rsid w:val="006E0ADE"/>
    <w:rsid w:val="006E0F18"/>
    <w:rsid w:val="006E1043"/>
    <w:rsid w:val="006E11A0"/>
    <w:rsid w:val="006E1CAB"/>
    <w:rsid w:val="006E22B3"/>
    <w:rsid w:val="006E2517"/>
    <w:rsid w:val="006E2557"/>
    <w:rsid w:val="006E29C8"/>
    <w:rsid w:val="006E2A6D"/>
    <w:rsid w:val="006E2F75"/>
    <w:rsid w:val="006E2FD9"/>
    <w:rsid w:val="006E3225"/>
    <w:rsid w:val="006E3272"/>
    <w:rsid w:val="006E354D"/>
    <w:rsid w:val="006E37E3"/>
    <w:rsid w:val="006E3881"/>
    <w:rsid w:val="006E3E18"/>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B7F"/>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5DA"/>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4B8"/>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C8A"/>
    <w:rsid w:val="00732D12"/>
    <w:rsid w:val="007331A0"/>
    <w:rsid w:val="007338B3"/>
    <w:rsid w:val="00733A41"/>
    <w:rsid w:val="00733A44"/>
    <w:rsid w:val="00733F27"/>
    <w:rsid w:val="00733FC7"/>
    <w:rsid w:val="007341E3"/>
    <w:rsid w:val="007344F4"/>
    <w:rsid w:val="00734545"/>
    <w:rsid w:val="00734C62"/>
    <w:rsid w:val="00734E47"/>
    <w:rsid w:val="00734F2D"/>
    <w:rsid w:val="00734FEA"/>
    <w:rsid w:val="00734FEB"/>
    <w:rsid w:val="00735521"/>
    <w:rsid w:val="00735631"/>
    <w:rsid w:val="00735926"/>
    <w:rsid w:val="00735BB4"/>
    <w:rsid w:val="00735CF8"/>
    <w:rsid w:val="00735D85"/>
    <w:rsid w:val="00735DD3"/>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289"/>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1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6EF"/>
    <w:rsid w:val="0076683B"/>
    <w:rsid w:val="00766908"/>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5A7"/>
    <w:rsid w:val="007819A7"/>
    <w:rsid w:val="00782012"/>
    <w:rsid w:val="0078201E"/>
    <w:rsid w:val="007825FE"/>
    <w:rsid w:val="0078298A"/>
    <w:rsid w:val="00782E9C"/>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3D1C"/>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33"/>
    <w:rsid w:val="007A15C3"/>
    <w:rsid w:val="007A1953"/>
    <w:rsid w:val="007A1D58"/>
    <w:rsid w:val="007A1DDA"/>
    <w:rsid w:val="007A1F6F"/>
    <w:rsid w:val="007A1FC6"/>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8E2"/>
    <w:rsid w:val="007B3D4C"/>
    <w:rsid w:val="007B3E6E"/>
    <w:rsid w:val="007B4864"/>
    <w:rsid w:val="007B48FE"/>
    <w:rsid w:val="007B4FB4"/>
    <w:rsid w:val="007B525D"/>
    <w:rsid w:val="007B53DB"/>
    <w:rsid w:val="007B540D"/>
    <w:rsid w:val="007B5775"/>
    <w:rsid w:val="007B57DC"/>
    <w:rsid w:val="007B601B"/>
    <w:rsid w:val="007B62B0"/>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353"/>
    <w:rsid w:val="007C1553"/>
    <w:rsid w:val="007C17AA"/>
    <w:rsid w:val="007C196B"/>
    <w:rsid w:val="007C1DC8"/>
    <w:rsid w:val="007C1EFA"/>
    <w:rsid w:val="007C22D8"/>
    <w:rsid w:val="007C2493"/>
    <w:rsid w:val="007C28A9"/>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99C"/>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0F91"/>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388"/>
    <w:rsid w:val="00802677"/>
    <w:rsid w:val="008029A6"/>
    <w:rsid w:val="00802F58"/>
    <w:rsid w:val="008030AE"/>
    <w:rsid w:val="00803145"/>
    <w:rsid w:val="00803284"/>
    <w:rsid w:val="008033D3"/>
    <w:rsid w:val="00803C3A"/>
    <w:rsid w:val="00803FD6"/>
    <w:rsid w:val="00804869"/>
    <w:rsid w:val="0080487D"/>
    <w:rsid w:val="00804CCE"/>
    <w:rsid w:val="00805185"/>
    <w:rsid w:val="00805391"/>
    <w:rsid w:val="0080552B"/>
    <w:rsid w:val="0080555D"/>
    <w:rsid w:val="00805E1E"/>
    <w:rsid w:val="00806209"/>
    <w:rsid w:val="00806314"/>
    <w:rsid w:val="00806819"/>
    <w:rsid w:val="0080726C"/>
    <w:rsid w:val="008072F7"/>
    <w:rsid w:val="008072FB"/>
    <w:rsid w:val="0080748D"/>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49D"/>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BA8"/>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CBF"/>
    <w:rsid w:val="00856D67"/>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484"/>
    <w:rsid w:val="00871713"/>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6FE"/>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B21"/>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7F3"/>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7BE"/>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6F73"/>
    <w:rsid w:val="008A730F"/>
    <w:rsid w:val="008A753E"/>
    <w:rsid w:val="008A76F0"/>
    <w:rsid w:val="008A7722"/>
    <w:rsid w:val="008A7F30"/>
    <w:rsid w:val="008B07F4"/>
    <w:rsid w:val="008B0908"/>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09"/>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CF2"/>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79"/>
    <w:rsid w:val="008D6DA5"/>
    <w:rsid w:val="008D6E21"/>
    <w:rsid w:val="008D7241"/>
    <w:rsid w:val="008D78AE"/>
    <w:rsid w:val="008D78F9"/>
    <w:rsid w:val="008D7B28"/>
    <w:rsid w:val="008D7BD5"/>
    <w:rsid w:val="008D7C84"/>
    <w:rsid w:val="008D7D98"/>
    <w:rsid w:val="008E000E"/>
    <w:rsid w:val="008E0208"/>
    <w:rsid w:val="008E02CD"/>
    <w:rsid w:val="008E07C8"/>
    <w:rsid w:val="008E1744"/>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380"/>
    <w:rsid w:val="00905525"/>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56"/>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B8D"/>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1D"/>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394F"/>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D9B"/>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369"/>
    <w:rsid w:val="00963444"/>
    <w:rsid w:val="009637DA"/>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67E0B"/>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3F85"/>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D24"/>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0C8"/>
    <w:rsid w:val="009B425C"/>
    <w:rsid w:val="009B4582"/>
    <w:rsid w:val="009B4627"/>
    <w:rsid w:val="009B4771"/>
    <w:rsid w:val="009B4967"/>
    <w:rsid w:val="009B4983"/>
    <w:rsid w:val="009B4C17"/>
    <w:rsid w:val="009B4CCD"/>
    <w:rsid w:val="009B4DCF"/>
    <w:rsid w:val="009B51DC"/>
    <w:rsid w:val="009B5228"/>
    <w:rsid w:val="009B5283"/>
    <w:rsid w:val="009B5494"/>
    <w:rsid w:val="009B56C9"/>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2D64"/>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06D"/>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3BD"/>
    <w:rsid w:val="009E248E"/>
    <w:rsid w:val="009E24A6"/>
    <w:rsid w:val="009E24D0"/>
    <w:rsid w:val="009E2549"/>
    <w:rsid w:val="009E261C"/>
    <w:rsid w:val="009E2660"/>
    <w:rsid w:val="009E291C"/>
    <w:rsid w:val="009E2AC4"/>
    <w:rsid w:val="009E2B91"/>
    <w:rsid w:val="009E2D0B"/>
    <w:rsid w:val="009E3234"/>
    <w:rsid w:val="009E3635"/>
    <w:rsid w:val="009E36F9"/>
    <w:rsid w:val="009E37B9"/>
    <w:rsid w:val="009E38E0"/>
    <w:rsid w:val="009E3CE5"/>
    <w:rsid w:val="009E443D"/>
    <w:rsid w:val="009E4484"/>
    <w:rsid w:val="009E45FE"/>
    <w:rsid w:val="009E488E"/>
    <w:rsid w:val="009E48E0"/>
    <w:rsid w:val="009E4986"/>
    <w:rsid w:val="009E4A5B"/>
    <w:rsid w:val="009E4B33"/>
    <w:rsid w:val="009E502F"/>
    <w:rsid w:val="009E5132"/>
    <w:rsid w:val="009E5343"/>
    <w:rsid w:val="009E5423"/>
    <w:rsid w:val="009E5662"/>
    <w:rsid w:val="009E56F6"/>
    <w:rsid w:val="009E5B9C"/>
    <w:rsid w:val="009E5D7F"/>
    <w:rsid w:val="009E64A6"/>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6F3"/>
    <w:rsid w:val="00A0770E"/>
    <w:rsid w:val="00A07AC1"/>
    <w:rsid w:val="00A07ADE"/>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388"/>
    <w:rsid w:val="00A1559B"/>
    <w:rsid w:val="00A155E8"/>
    <w:rsid w:val="00A15615"/>
    <w:rsid w:val="00A1586F"/>
    <w:rsid w:val="00A15B6B"/>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616"/>
    <w:rsid w:val="00A2190B"/>
    <w:rsid w:val="00A219E6"/>
    <w:rsid w:val="00A21E9D"/>
    <w:rsid w:val="00A21F06"/>
    <w:rsid w:val="00A21FAB"/>
    <w:rsid w:val="00A21FB5"/>
    <w:rsid w:val="00A21FE9"/>
    <w:rsid w:val="00A22067"/>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B3D"/>
    <w:rsid w:val="00A36DF0"/>
    <w:rsid w:val="00A36E4A"/>
    <w:rsid w:val="00A36EAA"/>
    <w:rsid w:val="00A3710E"/>
    <w:rsid w:val="00A372E8"/>
    <w:rsid w:val="00A378BD"/>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A"/>
    <w:rsid w:val="00A425EF"/>
    <w:rsid w:val="00A42762"/>
    <w:rsid w:val="00A4296A"/>
    <w:rsid w:val="00A42C34"/>
    <w:rsid w:val="00A42E0C"/>
    <w:rsid w:val="00A42FCC"/>
    <w:rsid w:val="00A430E8"/>
    <w:rsid w:val="00A43118"/>
    <w:rsid w:val="00A4335F"/>
    <w:rsid w:val="00A43389"/>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251"/>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5D60"/>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5D"/>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A42"/>
    <w:rsid w:val="00A63C5E"/>
    <w:rsid w:val="00A63DB2"/>
    <w:rsid w:val="00A63E0F"/>
    <w:rsid w:val="00A64019"/>
    <w:rsid w:val="00A64120"/>
    <w:rsid w:val="00A64379"/>
    <w:rsid w:val="00A6443C"/>
    <w:rsid w:val="00A64868"/>
    <w:rsid w:val="00A64D5E"/>
    <w:rsid w:val="00A65408"/>
    <w:rsid w:val="00A6555A"/>
    <w:rsid w:val="00A65696"/>
    <w:rsid w:val="00A656BF"/>
    <w:rsid w:val="00A65813"/>
    <w:rsid w:val="00A6674F"/>
    <w:rsid w:val="00A66784"/>
    <w:rsid w:val="00A66AC2"/>
    <w:rsid w:val="00A66B1D"/>
    <w:rsid w:val="00A66C39"/>
    <w:rsid w:val="00A66C68"/>
    <w:rsid w:val="00A66F9C"/>
    <w:rsid w:val="00A67110"/>
    <w:rsid w:val="00A676B4"/>
    <w:rsid w:val="00A67A2C"/>
    <w:rsid w:val="00A67AB5"/>
    <w:rsid w:val="00A67E6E"/>
    <w:rsid w:val="00A67FE5"/>
    <w:rsid w:val="00A702C9"/>
    <w:rsid w:val="00A70383"/>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812"/>
    <w:rsid w:val="00A87A05"/>
    <w:rsid w:val="00A906F0"/>
    <w:rsid w:val="00A90883"/>
    <w:rsid w:val="00A909A7"/>
    <w:rsid w:val="00A90CDA"/>
    <w:rsid w:val="00A90CF6"/>
    <w:rsid w:val="00A90E1C"/>
    <w:rsid w:val="00A910E0"/>
    <w:rsid w:val="00A911CD"/>
    <w:rsid w:val="00A91334"/>
    <w:rsid w:val="00A9185A"/>
    <w:rsid w:val="00A91AC2"/>
    <w:rsid w:val="00A91C10"/>
    <w:rsid w:val="00A91F85"/>
    <w:rsid w:val="00A92742"/>
    <w:rsid w:val="00A92A74"/>
    <w:rsid w:val="00A92D6D"/>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40"/>
    <w:rsid w:val="00A975AB"/>
    <w:rsid w:val="00A978B3"/>
    <w:rsid w:val="00A978FC"/>
    <w:rsid w:val="00A97B12"/>
    <w:rsid w:val="00A97B43"/>
    <w:rsid w:val="00A97D0A"/>
    <w:rsid w:val="00A97FC0"/>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C2B"/>
    <w:rsid w:val="00AB1F28"/>
    <w:rsid w:val="00AB2124"/>
    <w:rsid w:val="00AB221A"/>
    <w:rsid w:val="00AB227F"/>
    <w:rsid w:val="00AB29CE"/>
    <w:rsid w:val="00AB3455"/>
    <w:rsid w:val="00AB357A"/>
    <w:rsid w:val="00AB3954"/>
    <w:rsid w:val="00AB3CE0"/>
    <w:rsid w:val="00AB3D1D"/>
    <w:rsid w:val="00AB4190"/>
    <w:rsid w:val="00AB45AA"/>
    <w:rsid w:val="00AB4630"/>
    <w:rsid w:val="00AB4644"/>
    <w:rsid w:val="00AB4954"/>
    <w:rsid w:val="00AB49F6"/>
    <w:rsid w:val="00AB4B7B"/>
    <w:rsid w:val="00AB4C61"/>
    <w:rsid w:val="00AB4DB3"/>
    <w:rsid w:val="00AB5428"/>
    <w:rsid w:val="00AB5640"/>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3F93"/>
    <w:rsid w:val="00AC4910"/>
    <w:rsid w:val="00AC49DE"/>
    <w:rsid w:val="00AC4D43"/>
    <w:rsid w:val="00AC4FC4"/>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D7BDB"/>
    <w:rsid w:val="00AE0424"/>
    <w:rsid w:val="00AE08E6"/>
    <w:rsid w:val="00AE0A8C"/>
    <w:rsid w:val="00AE0BF4"/>
    <w:rsid w:val="00AE12B4"/>
    <w:rsid w:val="00AE150B"/>
    <w:rsid w:val="00AE1719"/>
    <w:rsid w:val="00AE1ACA"/>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4F6A"/>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1F7A"/>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A92"/>
    <w:rsid w:val="00B56CF1"/>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A0A"/>
    <w:rsid w:val="00B62BE3"/>
    <w:rsid w:val="00B62DC6"/>
    <w:rsid w:val="00B6315D"/>
    <w:rsid w:val="00B63193"/>
    <w:rsid w:val="00B63742"/>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BF1"/>
    <w:rsid w:val="00B67BFF"/>
    <w:rsid w:val="00B67C3F"/>
    <w:rsid w:val="00B70260"/>
    <w:rsid w:val="00B70454"/>
    <w:rsid w:val="00B70A1F"/>
    <w:rsid w:val="00B70C45"/>
    <w:rsid w:val="00B70DDD"/>
    <w:rsid w:val="00B71239"/>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3"/>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6FC8"/>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C4B"/>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090"/>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B0B"/>
    <w:rsid w:val="00BA7C34"/>
    <w:rsid w:val="00BA7DDF"/>
    <w:rsid w:val="00BB01F9"/>
    <w:rsid w:val="00BB09C1"/>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97"/>
    <w:rsid w:val="00BB49DA"/>
    <w:rsid w:val="00BB5256"/>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BDF"/>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4FE2"/>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CE9"/>
    <w:rsid w:val="00BF6D4C"/>
    <w:rsid w:val="00BF7087"/>
    <w:rsid w:val="00BF70BA"/>
    <w:rsid w:val="00BF72AC"/>
    <w:rsid w:val="00BF734A"/>
    <w:rsid w:val="00BF7A2D"/>
    <w:rsid w:val="00BF7CDC"/>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AE0"/>
    <w:rsid w:val="00C11CAD"/>
    <w:rsid w:val="00C120E3"/>
    <w:rsid w:val="00C12705"/>
    <w:rsid w:val="00C12A80"/>
    <w:rsid w:val="00C12AE0"/>
    <w:rsid w:val="00C12F66"/>
    <w:rsid w:val="00C131E8"/>
    <w:rsid w:val="00C13558"/>
    <w:rsid w:val="00C1374D"/>
    <w:rsid w:val="00C13B24"/>
    <w:rsid w:val="00C13ED7"/>
    <w:rsid w:val="00C14518"/>
    <w:rsid w:val="00C15016"/>
    <w:rsid w:val="00C150CD"/>
    <w:rsid w:val="00C1511E"/>
    <w:rsid w:val="00C15795"/>
    <w:rsid w:val="00C157B9"/>
    <w:rsid w:val="00C1582E"/>
    <w:rsid w:val="00C15B30"/>
    <w:rsid w:val="00C15B71"/>
    <w:rsid w:val="00C15C23"/>
    <w:rsid w:val="00C162A3"/>
    <w:rsid w:val="00C16381"/>
    <w:rsid w:val="00C167D9"/>
    <w:rsid w:val="00C16818"/>
    <w:rsid w:val="00C1692A"/>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8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38D7"/>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5B6"/>
    <w:rsid w:val="00C66706"/>
    <w:rsid w:val="00C66811"/>
    <w:rsid w:val="00C66BAC"/>
    <w:rsid w:val="00C66DE0"/>
    <w:rsid w:val="00C6714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104"/>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52"/>
    <w:rsid w:val="00C834EC"/>
    <w:rsid w:val="00C83952"/>
    <w:rsid w:val="00C847A4"/>
    <w:rsid w:val="00C84973"/>
    <w:rsid w:val="00C84FB9"/>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67"/>
    <w:rsid w:val="00C940DB"/>
    <w:rsid w:val="00C9423D"/>
    <w:rsid w:val="00C9439E"/>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36D"/>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5D26"/>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A"/>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3F"/>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297"/>
    <w:rsid w:val="00CC6455"/>
    <w:rsid w:val="00CC682E"/>
    <w:rsid w:val="00CC6C1E"/>
    <w:rsid w:val="00CC6D11"/>
    <w:rsid w:val="00CC6EEE"/>
    <w:rsid w:val="00CC782A"/>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2CA"/>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0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711"/>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22E"/>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08E8"/>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4DA"/>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735"/>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0E5"/>
    <w:rsid w:val="00DA1378"/>
    <w:rsid w:val="00DA16C9"/>
    <w:rsid w:val="00DA1A59"/>
    <w:rsid w:val="00DA1C26"/>
    <w:rsid w:val="00DA1FAD"/>
    <w:rsid w:val="00DA2065"/>
    <w:rsid w:val="00DA2245"/>
    <w:rsid w:val="00DA22FF"/>
    <w:rsid w:val="00DA23B1"/>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A53"/>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5B4"/>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D89"/>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4C3"/>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013"/>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71"/>
    <w:rsid w:val="00E018E4"/>
    <w:rsid w:val="00E019D0"/>
    <w:rsid w:val="00E01C36"/>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6497"/>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17ED"/>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2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3B2A"/>
    <w:rsid w:val="00E340B7"/>
    <w:rsid w:val="00E34F22"/>
    <w:rsid w:val="00E351E5"/>
    <w:rsid w:val="00E35601"/>
    <w:rsid w:val="00E35A0A"/>
    <w:rsid w:val="00E36168"/>
    <w:rsid w:val="00E36189"/>
    <w:rsid w:val="00E36370"/>
    <w:rsid w:val="00E3642C"/>
    <w:rsid w:val="00E3650E"/>
    <w:rsid w:val="00E36C8E"/>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4E0"/>
    <w:rsid w:val="00E437EE"/>
    <w:rsid w:val="00E43E7A"/>
    <w:rsid w:val="00E43F67"/>
    <w:rsid w:val="00E44027"/>
    <w:rsid w:val="00E440E5"/>
    <w:rsid w:val="00E44214"/>
    <w:rsid w:val="00E4423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933"/>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A6A"/>
    <w:rsid w:val="00E64B4B"/>
    <w:rsid w:val="00E64C1B"/>
    <w:rsid w:val="00E64D36"/>
    <w:rsid w:val="00E65506"/>
    <w:rsid w:val="00E65AB6"/>
    <w:rsid w:val="00E65EC4"/>
    <w:rsid w:val="00E662A1"/>
    <w:rsid w:val="00E66339"/>
    <w:rsid w:val="00E663DD"/>
    <w:rsid w:val="00E66613"/>
    <w:rsid w:val="00E6667A"/>
    <w:rsid w:val="00E6670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0C8"/>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9CE"/>
    <w:rsid w:val="00E90B9C"/>
    <w:rsid w:val="00E90BB4"/>
    <w:rsid w:val="00E91DC5"/>
    <w:rsid w:val="00E92123"/>
    <w:rsid w:val="00E92178"/>
    <w:rsid w:val="00E9217D"/>
    <w:rsid w:val="00E92223"/>
    <w:rsid w:val="00E92489"/>
    <w:rsid w:val="00E9321C"/>
    <w:rsid w:val="00E93645"/>
    <w:rsid w:val="00E93890"/>
    <w:rsid w:val="00E941D8"/>
    <w:rsid w:val="00E94566"/>
    <w:rsid w:val="00E94699"/>
    <w:rsid w:val="00E94951"/>
    <w:rsid w:val="00E94A33"/>
    <w:rsid w:val="00E94B0A"/>
    <w:rsid w:val="00E94B2C"/>
    <w:rsid w:val="00E94C27"/>
    <w:rsid w:val="00E953BA"/>
    <w:rsid w:val="00E95500"/>
    <w:rsid w:val="00E960FC"/>
    <w:rsid w:val="00E96528"/>
    <w:rsid w:val="00E96619"/>
    <w:rsid w:val="00E96FD8"/>
    <w:rsid w:val="00E9740F"/>
    <w:rsid w:val="00E97A55"/>
    <w:rsid w:val="00E97B08"/>
    <w:rsid w:val="00EA0166"/>
    <w:rsid w:val="00EA03EB"/>
    <w:rsid w:val="00EA07B7"/>
    <w:rsid w:val="00EA0877"/>
    <w:rsid w:val="00EA0A75"/>
    <w:rsid w:val="00EA0AAB"/>
    <w:rsid w:val="00EA0EE6"/>
    <w:rsid w:val="00EA15EA"/>
    <w:rsid w:val="00EA1729"/>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671"/>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4B4"/>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2B3C"/>
    <w:rsid w:val="00ED30F5"/>
    <w:rsid w:val="00ED36C1"/>
    <w:rsid w:val="00ED374E"/>
    <w:rsid w:val="00ED37C5"/>
    <w:rsid w:val="00ED38FD"/>
    <w:rsid w:val="00ED40D5"/>
    <w:rsid w:val="00ED4281"/>
    <w:rsid w:val="00ED44A7"/>
    <w:rsid w:val="00ED472D"/>
    <w:rsid w:val="00ED49A5"/>
    <w:rsid w:val="00ED4DC7"/>
    <w:rsid w:val="00ED50FD"/>
    <w:rsid w:val="00ED51CE"/>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4A1"/>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51AC"/>
    <w:rsid w:val="00F25325"/>
    <w:rsid w:val="00F25F5C"/>
    <w:rsid w:val="00F25F73"/>
    <w:rsid w:val="00F26025"/>
    <w:rsid w:val="00F264A9"/>
    <w:rsid w:val="00F26646"/>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56E"/>
    <w:rsid w:val="00F335BF"/>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B36"/>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787"/>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5E54"/>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2C1D"/>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4C"/>
    <w:rsid w:val="00F70EF7"/>
    <w:rsid w:val="00F71982"/>
    <w:rsid w:val="00F71C92"/>
    <w:rsid w:val="00F71EDD"/>
    <w:rsid w:val="00F71F98"/>
    <w:rsid w:val="00F72282"/>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25E"/>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891"/>
    <w:rsid w:val="00F8792A"/>
    <w:rsid w:val="00F879B5"/>
    <w:rsid w:val="00F87A4F"/>
    <w:rsid w:val="00F87FDA"/>
    <w:rsid w:val="00F90147"/>
    <w:rsid w:val="00F901B3"/>
    <w:rsid w:val="00F90A59"/>
    <w:rsid w:val="00F90D85"/>
    <w:rsid w:val="00F90DA2"/>
    <w:rsid w:val="00F91522"/>
    <w:rsid w:val="00F91585"/>
    <w:rsid w:val="00F915E4"/>
    <w:rsid w:val="00F92AE0"/>
    <w:rsid w:val="00F92B51"/>
    <w:rsid w:val="00F92E1B"/>
    <w:rsid w:val="00F934D9"/>
    <w:rsid w:val="00F935D7"/>
    <w:rsid w:val="00F937B3"/>
    <w:rsid w:val="00F9387D"/>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84E"/>
    <w:rsid w:val="00FA0E52"/>
    <w:rsid w:val="00FA0F13"/>
    <w:rsid w:val="00FA10AA"/>
    <w:rsid w:val="00FA12C6"/>
    <w:rsid w:val="00FA13E2"/>
    <w:rsid w:val="00FA1761"/>
    <w:rsid w:val="00FA1763"/>
    <w:rsid w:val="00FA1831"/>
    <w:rsid w:val="00FA1A42"/>
    <w:rsid w:val="00FA2088"/>
    <w:rsid w:val="00FA2161"/>
    <w:rsid w:val="00FA21E8"/>
    <w:rsid w:val="00FA2381"/>
    <w:rsid w:val="00FA257D"/>
    <w:rsid w:val="00FA2754"/>
    <w:rsid w:val="00FA2B70"/>
    <w:rsid w:val="00FA2F01"/>
    <w:rsid w:val="00FA3430"/>
    <w:rsid w:val="00FA35BF"/>
    <w:rsid w:val="00FA36FA"/>
    <w:rsid w:val="00FA4008"/>
    <w:rsid w:val="00FA4CE7"/>
    <w:rsid w:val="00FA4E40"/>
    <w:rsid w:val="00FA4E77"/>
    <w:rsid w:val="00FA510C"/>
    <w:rsid w:val="00FA519B"/>
    <w:rsid w:val="00FA5285"/>
    <w:rsid w:val="00FA5583"/>
    <w:rsid w:val="00FA57B3"/>
    <w:rsid w:val="00FA5849"/>
    <w:rsid w:val="00FA5A65"/>
    <w:rsid w:val="00FA5B12"/>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1F4B"/>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346"/>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E34"/>
    <w:rsid w:val="00FE0EE3"/>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7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99"/>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garantF1://9479631.1000" TargetMode="External"/><Relationship Id="rId4" Type="http://schemas.openxmlformats.org/officeDocument/2006/relationships/settings" Target="settings.xml"/><Relationship Id="rId9" Type="http://schemas.openxmlformats.org/officeDocument/2006/relationships/hyperlink" Target="garantF1://86367.1401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B72A3-A8E8-424D-A7E1-5275CADB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2814</Words>
  <Characters>16044</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18821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4</cp:revision>
  <cp:lastPrinted>2023-10-31T11:56:00Z</cp:lastPrinted>
  <dcterms:created xsi:type="dcterms:W3CDTF">2023-11-01T04:55:00Z</dcterms:created>
  <dcterms:modified xsi:type="dcterms:W3CDTF">2023-11-01T05:31:00Z</dcterms:modified>
</cp:coreProperties>
</file>