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6475EC" w:rsidRDefault="00ED374E" w:rsidP="00FA7F89">
      <w:pPr>
        <w:jc w:val="center"/>
      </w:pPr>
      <w:r>
        <w:t>о</w:t>
      </w:r>
      <w:r w:rsidR="00F03474">
        <w:t>т</w:t>
      </w:r>
      <w:r w:rsidR="0019134C">
        <w:t xml:space="preserve"> 2</w:t>
      </w:r>
      <w:r w:rsidR="0019134C" w:rsidRPr="006475EC">
        <w:t>9</w:t>
      </w:r>
      <w:r w:rsidR="0089773E">
        <w:t xml:space="preserve"> </w:t>
      </w:r>
      <w:r w:rsidR="00551CD3">
        <w:t>мая</w:t>
      </w:r>
      <w:r w:rsidR="00AF534F">
        <w:t xml:space="preserve"> 202</w:t>
      </w:r>
      <w:r w:rsidR="00340D71">
        <w:t>3</w:t>
      </w:r>
      <w:r w:rsidR="001C79B7">
        <w:t xml:space="preserve"> года № </w:t>
      </w:r>
      <w:r w:rsidR="008A2DDD">
        <w:t>700</w:t>
      </w:r>
    </w:p>
    <w:p w:rsidR="00D76A80" w:rsidRDefault="00D76A80" w:rsidP="00F846E6"/>
    <w:p w:rsidR="008B1D60" w:rsidRDefault="00A9752B" w:rsidP="00EE134D">
      <w:pPr>
        <w:jc w:val="center"/>
      </w:pPr>
      <w:r>
        <w:t>г. Калининск</w:t>
      </w:r>
    </w:p>
    <w:p w:rsidR="00511C3D" w:rsidRDefault="00511C3D" w:rsidP="00511C3D">
      <w:pPr>
        <w:pStyle w:val="western"/>
        <w:spacing w:before="0" w:beforeAutospacing="0"/>
        <w:ind w:firstLine="567"/>
        <w:rPr>
          <w:b w:val="0"/>
        </w:rPr>
      </w:pPr>
    </w:p>
    <w:p w:rsidR="00511C3D" w:rsidRPr="00511C3D" w:rsidRDefault="00511C3D" w:rsidP="00511C3D">
      <w:pPr>
        <w:pStyle w:val="western"/>
        <w:spacing w:before="0" w:beforeAutospacing="0"/>
      </w:pPr>
      <w:r>
        <w:t xml:space="preserve">О внесении </w:t>
      </w:r>
      <w:r w:rsidRPr="00511C3D">
        <w:t xml:space="preserve">изменений в постановление </w:t>
      </w:r>
    </w:p>
    <w:p w:rsidR="00511C3D" w:rsidRDefault="00511C3D" w:rsidP="00511C3D">
      <w:pPr>
        <w:pStyle w:val="western"/>
        <w:spacing w:before="0" w:beforeAutospacing="0"/>
      </w:pPr>
      <w:r w:rsidRPr="00511C3D">
        <w:t xml:space="preserve">администрации Калининского </w:t>
      </w:r>
    </w:p>
    <w:p w:rsidR="00511C3D" w:rsidRDefault="00511C3D" w:rsidP="00511C3D">
      <w:pPr>
        <w:pStyle w:val="western"/>
        <w:spacing w:before="0" w:beforeAutospacing="0"/>
      </w:pPr>
      <w:r w:rsidRPr="00511C3D">
        <w:t xml:space="preserve">муниципального района Саратовской </w:t>
      </w:r>
    </w:p>
    <w:p w:rsidR="00511C3D" w:rsidRPr="00511C3D" w:rsidRDefault="00511C3D" w:rsidP="00511C3D">
      <w:pPr>
        <w:pStyle w:val="western"/>
        <w:spacing w:before="0" w:beforeAutospacing="0"/>
      </w:pPr>
      <w:r w:rsidRPr="00511C3D">
        <w:t>области от 16.03.2022 г</w:t>
      </w:r>
      <w:r>
        <w:t xml:space="preserve">ода </w:t>
      </w:r>
      <w:r w:rsidRPr="00511C3D">
        <w:t>№</w:t>
      </w:r>
      <w:r>
        <w:t xml:space="preserve"> </w:t>
      </w:r>
      <w:r w:rsidRPr="00511C3D">
        <w:t>322</w:t>
      </w:r>
    </w:p>
    <w:p w:rsidR="00511C3D" w:rsidRPr="007C334E" w:rsidRDefault="00511C3D" w:rsidP="007C334E">
      <w:pPr>
        <w:ind w:firstLine="567"/>
        <w:jc w:val="both"/>
        <w:rPr>
          <w:sz w:val="28"/>
        </w:rPr>
      </w:pPr>
    </w:p>
    <w:p w:rsidR="007C334E" w:rsidRDefault="007C334E" w:rsidP="007C334E">
      <w:pPr>
        <w:pStyle w:val="western"/>
        <w:spacing w:before="0" w:beforeAutospacing="0"/>
        <w:ind w:firstLine="567"/>
        <w:rPr>
          <w:b w:val="0"/>
          <w:szCs w:val="27"/>
        </w:rPr>
      </w:pPr>
      <w:r w:rsidRPr="007C334E">
        <w:rPr>
          <w:b w:val="0"/>
          <w:szCs w:val="27"/>
        </w:rPr>
        <w:t>В соответствии с Федеральными законами от 06.10.2003</w:t>
      </w:r>
      <w:r>
        <w:rPr>
          <w:b w:val="0"/>
          <w:szCs w:val="27"/>
        </w:rPr>
        <w:t xml:space="preserve"> года</w:t>
      </w:r>
      <w:r w:rsidRPr="007C334E">
        <w:rPr>
          <w:b w:val="0"/>
          <w:szCs w:val="27"/>
        </w:rPr>
        <w:t xml:space="preserve"> №</w:t>
      </w:r>
      <w:r>
        <w:rPr>
          <w:b w:val="0"/>
          <w:szCs w:val="27"/>
        </w:rPr>
        <w:t xml:space="preserve"> </w:t>
      </w:r>
      <w:r w:rsidRPr="007C334E">
        <w:rPr>
          <w:b w:val="0"/>
          <w:szCs w:val="27"/>
        </w:rPr>
        <w:t>131-ФЗ «Об общих принципах организации местного самоуправления в Российской Федерации», от 27.07.2010</w:t>
      </w:r>
      <w:r>
        <w:rPr>
          <w:b w:val="0"/>
          <w:szCs w:val="27"/>
        </w:rPr>
        <w:t xml:space="preserve"> года</w:t>
      </w:r>
      <w:r w:rsidRPr="007C334E">
        <w:rPr>
          <w:b w:val="0"/>
          <w:szCs w:val="27"/>
        </w:rPr>
        <w:t xml:space="preserve"> №</w:t>
      </w:r>
      <w:r>
        <w:rPr>
          <w:b w:val="0"/>
          <w:szCs w:val="27"/>
        </w:rPr>
        <w:t xml:space="preserve"> </w:t>
      </w:r>
      <w:r w:rsidRPr="007C334E">
        <w:rPr>
          <w:b w:val="0"/>
          <w:szCs w:val="27"/>
        </w:rPr>
        <w:t>210-ФЗ «Об организации предоставления государственных и муниципальных услуг», Земельным кодексом Российской Федерации от 25.10.2001 г</w:t>
      </w:r>
      <w:r>
        <w:rPr>
          <w:b w:val="0"/>
          <w:szCs w:val="27"/>
        </w:rPr>
        <w:t>ода</w:t>
      </w:r>
      <w:r w:rsidRPr="007C334E">
        <w:rPr>
          <w:b w:val="0"/>
          <w:szCs w:val="27"/>
        </w:rPr>
        <w:t xml:space="preserve"> №</w:t>
      </w:r>
      <w:r>
        <w:rPr>
          <w:b w:val="0"/>
          <w:szCs w:val="27"/>
        </w:rPr>
        <w:t xml:space="preserve"> </w:t>
      </w:r>
      <w:r w:rsidRPr="007C334E">
        <w:rPr>
          <w:b w:val="0"/>
          <w:szCs w:val="27"/>
        </w:rPr>
        <w:t>136-ФЗ (с изменениями и дополнениями),</w:t>
      </w:r>
      <w:r>
        <w:rPr>
          <w:b w:val="0"/>
          <w:szCs w:val="27"/>
        </w:rPr>
        <w:t xml:space="preserve"> </w:t>
      </w:r>
      <w:r w:rsidRPr="007C334E">
        <w:rPr>
          <w:b w:val="0"/>
          <w:szCs w:val="27"/>
        </w:rPr>
        <w:t>п.п.</w:t>
      </w:r>
      <w:r>
        <w:rPr>
          <w:b w:val="0"/>
          <w:szCs w:val="27"/>
        </w:rPr>
        <w:t xml:space="preserve"> </w:t>
      </w:r>
      <w:r w:rsidRPr="007C334E">
        <w:rPr>
          <w:b w:val="0"/>
          <w:szCs w:val="27"/>
        </w:rPr>
        <w:t>1, п.</w:t>
      </w:r>
      <w:r>
        <w:rPr>
          <w:b w:val="0"/>
          <w:szCs w:val="27"/>
        </w:rPr>
        <w:t xml:space="preserve"> </w:t>
      </w:r>
      <w:r w:rsidRPr="007C334E">
        <w:rPr>
          <w:b w:val="0"/>
          <w:szCs w:val="27"/>
        </w:rPr>
        <w:t>1 ст.</w:t>
      </w:r>
      <w:r>
        <w:rPr>
          <w:b w:val="0"/>
          <w:szCs w:val="27"/>
        </w:rPr>
        <w:t xml:space="preserve"> </w:t>
      </w:r>
      <w:r w:rsidRPr="007C334E">
        <w:rPr>
          <w:b w:val="0"/>
          <w:szCs w:val="27"/>
        </w:rPr>
        <w:t>8 Федерального закона от 14.03.202</w:t>
      </w:r>
      <w:r>
        <w:rPr>
          <w:b w:val="0"/>
          <w:szCs w:val="27"/>
        </w:rPr>
        <w:t>2</w:t>
      </w:r>
      <w:r w:rsidRPr="007C334E">
        <w:rPr>
          <w:b w:val="0"/>
          <w:szCs w:val="27"/>
        </w:rPr>
        <w:t xml:space="preserve"> г</w:t>
      </w:r>
      <w:r>
        <w:rPr>
          <w:b w:val="0"/>
          <w:szCs w:val="27"/>
        </w:rPr>
        <w:t>ода</w:t>
      </w:r>
      <w:r w:rsidRPr="007C334E">
        <w:rPr>
          <w:b w:val="0"/>
          <w:szCs w:val="27"/>
        </w:rPr>
        <w:t xml:space="preserve"> №</w:t>
      </w:r>
      <w:r>
        <w:rPr>
          <w:b w:val="0"/>
          <w:szCs w:val="27"/>
        </w:rPr>
        <w:t xml:space="preserve"> </w:t>
      </w:r>
      <w:r w:rsidRPr="007C334E">
        <w:rPr>
          <w:b w:val="0"/>
          <w:szCs w:val="27"/>
        </w:rPr>
        <w:t>58-ФЗ «О внесении изменений в отдельные законодательные акты Российской Федерации, п.п. «в» п.</w:t>
      </w:r>
      <w:r>
        <w:rPr>
          <w:b w:val="0"/>
          <w:szCs w:val="27"/>
        </w:rPr>
        <w:t xml:space="preserve"> </w:t>
      </w:r>
      <w:r w:rsidRPr="007C334E">
        <w:rPr>
          <w:b w:val="0"/>
          <w:szCs w:val="27"/>
        </w:rPr>
        <w:t xml:space="preserve">1 Постановления Правительства РФ от 09.04.2022 </w:t>
      </w:r>
      <w:r>
        <w:rPr>
          <w:b w:val="0"/>
          <w:szCs w:val="27"/>
        </w:rPr>
        <w:t xml:space="preserve">года </w:t>
      </w:r>
      <w:r w:rsidRPr="007C334E">
        <w:rPr>
          <w:b w:val="0"/>
          <w:szCs w:val="27"/>
        </w:rPr>
        <w:t>№</w:t>
      </w:r>
      <w:r>
        <w:rPr>
          <w:b w:val="0"/>
          <w:szCs w:val="27"/>
        </w:rPr>
        <w:t xml:space="preserve"> </w:t>
      </w:r>
      <w:r w:rsidRPr="007C334E">
        <w:rPr>
          <w:b w:val="0"/>
          <w:szCs w:val="27"/>
        </w:rPr>
        <w:t>629 «Об особенностях регулирования земельных отношений в Российской Федерации в 2022 и 2023 г</w:t>
      </w:r>
      <w:r>
        <w:rPr>
          <w:b w:val="0"/>
          <w:szCs w:val="27"/>
        </w:rPr>
        <w:t>одах</w:t>
      </w:r>
      <w:r w:rsidRPr="007C334E">
        <w:rPr>
          <w:b w:val="0"/>
          <w:szCs w:val="27"/>
        </w:rPr>
        <w:t>» и руководствуясь Уставом Калининского муниципального района Саратовской области, ПОСТАНОВЛЯЕТ:</w:t>
      </w:r>
    </w:p>
    <w:p w:rsidR="007C334E" w:rsidRPr="007C334E" w:rsidRDefault="007C334E" w:rsidP="007C334E">
      <w:pPr>
        <w:pStyle w:val="western"/>
        <w:spacing w:before="0" w:beforeAutospacing="0"/>
        <w:ind w:firstLine="567"/>
        <w:rPr>
          <w:b w:val="0"/>
          <w:szCs w:val="27"/>
        </w:rPr>
      </w:pPr>
    </w:p>
    <w:p w:rsidR="007C334E" w:rsidRPr="007C334E" w:rsidRDefault="007C334E" w:rsidP="007C334E">
      <w:pPr>
        <w:pStyle w:val="western"/>
        <w:spacing w:before="0" w:beforeAutospacing="0"/>
        <w:ind w:firstLine="567"/>
        <w:rPr>
          <w:b w:val="0"/>
          <w:szCs w:val="27"/>
        </w:rPr>
      </w:pPr>
      <w:r w:rsidRPr="007C334E">
        <w:rPr>
          <w:b w:val="0"/>
          <w:szCs w:val="27"/>
        </w:rPr>
        <w:t>1.</w:t>
      </w:r>
      <w:r>
        <w:rPr>
          <w:b w:val="0"/>
          <w:szCs w:val="27"/>
        </w:rPr>
        <w:t xml:space="preserve"> </w:t>
      </w:r>
      <w:r w:rsidRPr="007C334E">
        <w:rPr>
          <w:b w:val="0"/>
          <w:szCs w:val="27"/>
        </w:rPr>
        <w:t>Внести изменения в приложение к постановлению администрации Калининского муниципального района Саратовской области от 16.03.2022 года №</w:t>
      </w:r>
      <w:r>
        <w:rPr>
          <w:b w:val="0"/>
          <w:szCs w:val="27"/>
        </w:rPr>
        <w:t xml:space="preserve"> </w:t>
      </w:r>
      <w:r w:rsidRPr="007C334E">
        <w:rPr>
          <w:b w:val="0"/>
          <w:szCs w:val="27"/>
        </w:rPr>
        <w:t>322 «Об утверждении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а также земельных уч</w:t>
      </w:r>
      <w:r>
        <w:rPr>
          <w:b w:val="0"/>
          <w:szCs w:val="27"/>
        </w:rPr>
        <w:t>а</w:t>
      </w:r>
      <w:r w:rsidRPr="007C334E">
        <w:rPr>
          <w:b w:val="0"/>
          <w:szCs w:val="27"/>
        </w:rPr>
        <w:t>стков, государственная собственность, на которые не разграничена, и земельных участков, находящихся в частной собственности</w:t>
      </w:r>
      <w:r>
        <w:rPr>
          <w:b w:val="0"/>
          <w:szCs w:val="27"/>
        </w:rPr>
        <w:t>»</w:t>
      </w:r>
      <w:r w:rsidRPr="007C334E">
        <w:rPr>
          <w:b w:val="0"/>
          <w:szCs w:val="27"/>
        </w:rPr>
        <w:t xml:space="preserve"> следующие изменения:</w:t>
      </w:r>
    </w:p>
    <w:p w:rsidR="007C334E" w:rsidRPr="007C334E" w:rsidRDefault="007C334E" w:rsidP="007C334E">
      <w:pPr>
        <w:pStyle w:val="af5"/>
        <w:shd w:val="clear" w:color="auto" w:fill="FFFFFF"/>
        <w:spacing w:before="0" w:beforeAutospacing="0"/>
        <w:ind w:firstLine="567"/>
        <w:rPr>
          <w:sz w:val="28"/>
          <w:szCs w:val="27"/>
        </w:rPr>
      </w:pPr>
      <w:r w:rsidRPr="007C334E">
        <w:rPr>
          <w:sz w:val="28"/>
          <w:szCs w:val="27"/>
        </w:rPr>
        <w:t>- в разделе 2 п.</w:t>
      </w:r>
      <w:r>
        <w:rPr>
          <w:sz w:val="28"/>
          <w:szCs w:val="27"/>
        </w:rPr>
        <w:t xml:space="preserve"> </w:t>
      </w:r>
      <w:r w:rsidRPr="007C334E">
        <w:rPr>
          <w:sz w:val="28"/>
          <w:szCs w:val="27"/>
        </w:rPr>
        <w:t>2.5 изложить в новой редакции следующего содержания: «Срок предоставления муниципальной услуги определяется в соответствии с Земельным кодексом Российской Федерации.</w:t>
      </w:r>
    </w:p>
    <w:p w:rsidR="007C334E" w:rsidRPr="007C334E" w:rsidRDefault="007C334E" w:rsidP="007C334E">
      <w:pPr>
        <w:pStyle w:val="af5"/>
        <w:shd w:val="clear" w:color="auto" w:fill="FFFFFF"/>
        <w:spacing w:before="0" w:beforeAutospacing="0"/>
        <w:ind w:firstLine="567"/>
        <w:rPr>
          <w:sz w:val="28"/>
          <w:szCs w:val="27"/>
        </w:rPr>
      </w:pPr>
      <w:r w:rsidRPr="007C334E">
        <w:rPr>
          <w:sz w:val="28"/>
          <w:szCs w:val="27"/>
        </w:rPr>
        <w:t>2.5.1.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7C334E" w:rsidRPr="007C334E" w:rsidRDefault="007C334E" w:rsidP="007C334E">
      <w:pPr>
        <w:pStyle w:val="af5"/>
        <w:shd w:val="clear" w:color="auto" w:fill="FFFFFF"/>
        <w:spacing w:before="0" w:beforeAutospacing="0"/>
        <w:ind w:firstLine="567"/>
        <w:rPr>
          <w:sz w:val="28"/>
          <w:szCs w:val="27"/>
        </w:rPr>
      </w:pPr>
      <w:r w:rsidRPr="007C334E">
        <w:rPr>
          <w:sz w:val="28"/>
          <w:szCs w:val="27"/>
        </w:rPr>
        <w:lastRenderedPageBreak/>
        <w:t>1) принимает решение об утверждении схемы расположения земельного участка и направляет это решение с приложением указанной схемы заявителю;</w:t>
      </w:r>
    </w:p>
    <w:p w:rsidR="007C334E" w:rsidRPr="007C334E" w:rsidRDefault="007C334E" w:rsidP="007C334E">
      <w:pPr>
        <w:overflowPunct/>
        <w:autoSpaceDE/>
        <w:autoSpaceDN/>
        <w:adjustRightInd/>
        <w:ind w:firstLine="567"/>
        <w:jc w:val="both"/>
        <w:textAlignment w:val="auto"/>
        <w:rPr>
          <w:sz w:val="28"/>
          <w:szCs w:val="27"/>
        </w:rPr>
      </w:pPr>
      <w:r w:rsidRPr="007C334E">
        <w:rPr>
          <w:sz w:val="28"/>
          <w:szCs w:val="27"/>
        </w:rP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7C334E" w:rsidRPr="007C334E" w:rsidRDefault="007C334E" w:rsidP="007C334E">
      <w:pPr>
        <w:overflowPunct/>
        <w:autoSpaceDE/>
        <w:autoSpaceDN/>
        <w:adjustRightInd/>
        <w:ind w:firstLine="567"/>
        <w:jc w:val="both"/>
        <w:textAlignment w:val="auto"/>
        <w:rPr>
          <w:sz w:val="28"/>
          <w:szCs w:val="27"/>
        </w:rPr>
      </w:pPr>
      <w:r w:rsidRPr="007C334E">
        <w:rPr>
          <w:sz w:val="28"/>
          <w:szCs w:val="27"/>
        </w:rPr>
        <w:t>3) принимает решение об отказе в заключении соглашения о перераспределении земельных участков при наличии оснований, предусмотренных</w:t>
      </w:r>
      <w:r>
        <w:rPr>
          <w:sz w:val="28"/>
          <w:szCs w:val="27"/>
        </w:rPr>
        <w:t xml:space="preserve"> </w:t>
      </w:r>
      <w:hyperlink r:id="rId9" w:anchor="dst1009" w:history="1">
        <w:r w:rsidRPr="007C334E">
          <w:rPr>
            <w:color w:val="000000" w:themeColor="text1"/>
            <w:sz w:val="28"/>
            <w:szCs w:val="27"/>
          </w:rPr>
          <w:t>пунктом 9</w:t>
        </w:r>
      </w:hyperlink>
      <w:r>
        <w:rPr>
          <w:sz w:val="28"/>
          <w:szCs w:val="27"/>
        </w:rPr>
        <w:t xml:space="preserve"> </w:t>
      </w:r>
      <w:r w:rsidRPr="007C334E">
        <w:rPr>
          <w:sz w:val="28"/>
          <w:szCs w:val="27"/>
        </w:rPr>
        <w:t>статьи 39.29 Земельного кодекса РФ.</w:t>
      </w:r>
    </w:p>
    <w:p w:rsidR="007C334E" w:rsidRPr="007C334E" w:rsidRDefault="007C334E" w:rsidP="007C334E">
      <w:pPr>
        <w:overflowPunct/>
        <w:autoSpaceDE/>
        <w:autoSpaceDN/>
        <w:adjustRightInd/>
        <w:ind w:firstLine="567"/>
        <w:jc w:val="both"/>
        <w:textAlignment w:val="auto"/>
        <w:rPr>
          <w:sz w:val="28"/>
          <w:szCs w:val="27"/>
        </w:rPr>
      </w:pPr>
      <w:r w:rsidRPr="007C334E">
        <w:rPr>
          <w:color w:val="000000"/>
          <w:sz w:val="28"/>
          <w:szCs w:val="27"/>
          <w:shd w:val="clear" w:color="auto" w:fill="FFFFFF"/>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w:t>
      </w:r>
      <w:r>
        <w:rPr>
          <w:rStyle w:val="apple-converted-space"/>
          <w:color w:val="000000"/>
          <w:sz w:val="28"/>
          <w:szCs w:val="27"/>
          <w:shd w:val="clear" w:color="auto" w:fill="FFFFFF"/>
        </w:rPr>
        <w:t xml:space="preserve"> </w:t>
      </w:r>
      <w:hyperlink r:id="rId10" w:anchor="dst187" w:history="1">
        <w:r w:rsidRPr="007C334E">
          <w:rPr>
            <w:rStyle w:val="ad"/>
            <w:color w:val="000000" w:themeColor="text1"/>
            <w:sz w:val="28"/>
            <w:szCs w:val="27"/>
            <w:u w:val="none"/>
            <w:shd w:val="clear" w:color="auto" w:fill="FFFFFF"/>
          </w:rPr>
          <w:t>статьей 3.5</w:t>
        </w:r>
      </w:hyperlink>
      <w:r>
        <w:rPr>
          <w:rStyle w:val="apple-converted-space"/>
          <w:color w:val="000000"/>
          <w:sz w:val="28"/>
          <w:szCs w:val="27"/>
          <w:shd w:val="clear" w:color="auto" w:fill="FFFFFF"/>
        </w:rPr>
        <w:t xml:space="preserve"> </w:t>
      </w:r>
      <w:r w:rsidRPr="007C334E">
        <w:rPr>
          <w:color w:val="000000"/>
          <w:sz w:val="28"/>
          <w:szCs w:val="27"/>
          <w:shd w:val="clear" w:color="auto" w:fill="FFFFFF"/>
        </w:rPr>
        <w:t>Федерального закона от 25 октября 200</w:t>
      </w:r>
      <w:r>
        <w:rPr>
          <w:color w:val="000000"/>
          <w:sz w:val="28"/>
          <w:szCs w:val="27"/>
          <w:shd w:val="clear" w:color="auto" w:fill="FFFFFF"/>
        </w:rPr>
        <w:t>1 года № 137-ФЗ «</w:t>
      </w:r>
      <w:r w:rsidRPr="007C334E">
        <w:rPr>
          <w:color w:val="000000"/>
          <w:sz w:val="28"/>
          <w:szCs w:val="27"/>
          <w:shd w:val="clear" w:color="auto" w:fill="FFFFFF"/>
        </w:rPr>
        <w:t>О введении в действие Земельно</w:t>
      </w:r>
      <w:r>
        <w:rPr>
          <w:color w:val="000000"/>
          <w:sz w:val="28"/>
          <w:szCs w:val="27"/>
          <w:shd w:val="clear" w:color="auto" w:fill="FFFFFF"/>
        </w:rPr>
        <w:t>го кодекса Российской Федерации»</w:t>
      </w:r>
      <w:r w:rsidRPr="007C334E">
        <w:rPr>
          <w:color w:val="000000"/>
          <w:sz w:val="28"/>
          <w:szCs w:val="27"/>
          <w:shd w:val="clear" w:color="auto" w:fill="FFFFFF"/>
        </w:rPr>
        <w:t>, срок, предусмотренный</w:t>
      </w:r>
      <w:r>
        <w:rPr>
          <w:rStyle w:val="apple-converted-space"/>
          <w:color w:val="000000"/>
          <w:sz w:val="28"/>
          <w:szCs w:val="27"/>
          <w:shd w:val="clear" w:color="auto" w:fill="FFFFFF"/>
        </w:rPr>
        <w:t xml:space="preserve"> </w:t>
      </w:r>
      <w:hyperlink r:id="rId11" w:anchor="dst1005" w:history="1">
        <w:r w:rsidRPr="007C334E">
          <w:rPr>
            <w:rStyle w:val="ad"/>
            <w:color w:val="000000" w:themeColor="text1"/>
            <w:sz w:val="28"/>
            <w:szCs w:val="27"/>
            <w:u w:val="none"/>
            <w:shd w:val="clear" w:color="auto" w:fill="FFFFFF"/>
          </w:rPr>
          <w:t>пунктом 8</w:t>
        </w:r>
      </w:hyperlink>
      <w:r>
        <w:rPr>
          <w:rStyle w:val="apple-converted-space"/>
          <w:color w:val="000000"/>
          <w:sz w:val="28"/>
          <w:szCs w:val="27"/>
          <w:shd w:val="clear" w:color="auto" w:fill="FFFFFF"/>
        </w:rPr>
        <w:t xml:space="preserve"> </w:t>
      </w:r>
      <w:r w:rsidRPr="007C334E">
        <w:rPr>
          <w:sz w:val="28"/>
          <w:szCs w:val="27"/>
        </w:rPr>
        <w:t>статьи 39.29 Земельного кодекса РФ</w:t>
      </w:r>
      <w:r w:rsidRPr="007C334E">
        <w:rPr>
          <w:color w:val="000000"/>
          <w:sz w:val="28"/>
          <w:szCs w:val="27"/>
          <w:shd w:val="clear" w:color="auto" w:fill="FFFFFF"/>
        </w:rPr>
        <w:t>,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7C334E" w:rsidRPr="007C334E" w:rsidRDefault="007C334E" w:rsidP="007C334E">
      <w:pPr>
        <w:shd w:val="clear" w:color="auto" w:fill="FFFFFF"/>
        <w:overflowPunct/>
        <w:autoSpaceDE/>
        <w:autoSpaceDN/>
        <w:adjustRightInd/>
        <w:ind w:firstLine="567"/>
        <w:jc w:val="both"/>
        <w:textAlignment w:val="auto"/>
        <w:rPr>
          <w:color w:val="000000"/>
          <w:sz w:val="28"/>
          <w:szCs w:val="27"/>
        </w:rPr>
      </w:pPr>
      <w:r w:rsidRPr="007C334E">
        <w:rPr>
          <w:color w:val="000000"/>
          <w:sz w:val="28"/>
          <w:szCs w:val="27"/>
        </w:rPr>
        <w:t>2.5.2</w:t>
      </w:r>
      <w:r>
        <w:rPr>
          <w:color w:val="000000"/>
          <w:sz w:val="28"/>
          <w:szCs w:val="27"/>
        </w:rPr>
        <w:t>.</w:t>
      </w:r>
      <w:r w:rsidRPr="007C334E">
        <w:rPr>
          <w:color w:val="000000"/>
          <w:sz w:val="28"/>
          <w:szCs w:val="27"/>
        </w:rPr>
        <w:t xml:space="preserve">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7C334E" w:rsidRPr="007C334E" w:rsidRDefault="007C334E" w:rsidP="007C334E">
      <w:pPr>
        <w:overflowPunct/>
        <w:autoSpaceDE/>
        <w:autoSpaceDN/>
        <w:adjustRightInd/>
        <w:ind w:firstLine="567"/>
        <w:jc w:val="both"/>
        <w:textAlignment w:val="auto"/>
        <w:rPr>
          <w:sz w:val="28"/>
          <w:szCs w:val="27"/>
        </w:rPr>
      </w:pPr>
      <w:r w:rsidRPr="007C334E">
        <w:rPr>
          <w:sz w:val="28"/>
          <w:szCs w:val="27"/>
        </w:rPr>
        <w:t>1) заявление о перераспределении земельных участков подано в случаях, не предусмотренных</w:t>
      </w:r>
      <w:r>
        <w:rPr>
          <w:sz w:val="28"/>
          <w:szCs w:val="27"/>
        </w:rPr>
        <w:t xml:space="preserve"> </w:t>
      </w:r>
      <w:hyperlink r:id="rId12" w:anchor="dst976" w:history="1">
        <w:r w:rsidRPr="007C334E">
          <w:rPr>
            <w:color w:val="000000" w:themeColor="text1"/>
            <w:sz w:val="28"/>
            <w:szCs w:val="27"/>
          </w:rPr>
          <w:t>пунктом 1 статьи 39.28</w:t>
        </w:r>
      </w:hyperlink>
      <w:r>
        <w:rPr>
          <w:sz w:val="28"/>
          <w:szCs w:val="27"/>
        </w:rPr>
        <w:t xml:space="preserve"> </w:t>
      </w:r>
      <w:r w:rsidRPr="007C334E">
        <w:rPr>
          <w:sz w:val="28"/>
          <w:szCs w:val="27"/>
        </w:rPr>
        <w:t>Земельного Кодекса РФ;</w:t>
      </w:r>
    </w:p>
    <w:p w:rsidR="007C334E" w:rsidRPr="007C334E" w:rsidRDefault="007C334E" w:rsidP="007C334E">
      <w:pPr>
        <w:overflowPunct/>
        <w:autoSpaceDE/>
        <w:autoSpaceDN/>
        <w:adjustRightInd/>
        <w:ind w:firstLine="567"/>
        <w:jc w:val="both"/>
        <w:textAlignment w:val="auto"/>
        <w:rPr>
          <w:sz w:val="28"/>
          <w:szCs w:val="27"/>
        </w:rPr>
      </w:pPr>
      <w:r w:rsidRPr="007C334E">
        <w:rPr>
          <w:sz w:val="28"/>
          <w:szCs w:val="27"/>
        </w:rPr>
        <w:t>2) не представлено в письменной форме согласие лиц, указанных в</w:t>
      </w:r>
      <w:r>
        <w:rPr>
          <w:sz w:val="28"/>
          <w:szCs w:val="27"/>
        </w:rPr>
        <w:t xml:space="preserve"> </w:t>
      </w:r>
      <w:hyperlink r:id="rId13" w:anchor="dst114" w:history="1">
        <w:r w:rsidRPr="007C334E">
          <w:rPr>
            <w:color w:val="000000" w:themeColor="text1"/>
            <w:sz w:val="28"/>
            <w:szCs w:val="27"/>
          </w:rPr>
          <w:t>пункте 4 статьи 11.2</w:t>
        </w:r>
      </w:hyperlink>
      <w:r w:rsidRPr="007C334E">
        <w:rPr>
          <w:color w:val="000000" w:themeColor="text1"/>
          <w:sz w:val="28"/>
          <w:szCs w:val="27"/>
        </w:rPr>
        <w:t xml:space="preserve"> Земельного Кодекса РФ, если земельные участки, которые </w:t>
      </w:r>
      <w:r w:rsidRPr="007C334E">
        <w:rPr>
          <w:sz w:val="28"/>
          <w:szCs w:val="27"/>
        </w:rPr>
        <w:t>предлагается перераспределить, обременены правами указанных лиц;</w:t>
      </w:r>
    </w:p>
    <w:p w:rsidR="007C334E" w:rsidRPr="007C334E" w:rsidRDefault="007C334E" w:rsidP="007C334E">
      <w:pPr>
        <w:overflowPunct/>
        <w:autoSpaceDE/>
        <w:autoSpaceDN/>
        <w:adjustRightInd/>
        <w:ind w:firstLine="567"/>
        <w:jc w:val="both"/>
        <w:textAlignment w:val="auto"/>
        <w:rPr>
          <w:sz w:val="28"/>
          <w:szCs w:val="27"/>
        </w:rPr>
      </w:pPr>
      <w:r w:rsidRPr="007C334E">
        <w:rPr>
          <w:sz w:val="28"/>
          <w:szCs w:val="27"/>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w:t>
      </w:r>
      <w:r>
        <w:rPr>
          <w:sz w:val="28"/>
          <w:szCs w:val="27"/>
        </w:rPr>
        <w:t xml:space="preserve"> </w:t>
      </w:r>
      <w:hyperlink r:id="rId14" w:anchor="dst2012" w:history="1">
        <w:r w:rsidRPr="007C334E">
          <w:rPr>
            <w:color w:val="000000" w:themeColor="text1"/>
            <w:sz w:val="28"/>
            <w:szCs w:val="27"/>
          </w:rPr>
          <w:t>пунктом 3 статьи 39.36</w:t>
        </w:r>
      </w:hyperlink>
      <w:r w:rsidRPr="007C334E">
        <w:rPr>
          <w:color w:val="000000" w:themeColor="text1"/>
          <w:sz w:val="28"/>
          <w:szCs w:val="27"/>
        </w:rPr>
        <w:t xml:space="preserve"> </w:t>
      </w:r>
      <w:r w:rsidRPr="007C334E">
        <w:rPr>
          <w:sz w:val="28"/>
          <w:szCs w:val="27"/>
        </w:rPr>
        <w:t>Земельного Кодекса РФ;</w:t>
      </w:r>
    </w:p>
    <w:p w:rsidR="007C334E" w:rsidRPr="007C334E" w:rsidRDefault="007C334E" w:rsidP="007C334E">
      <w:pPr>
        <w:overflowPunct/>
        <w:autoSpaceDE/>
        <w:autoSpaceDN/>
        <w:adjustRightInd/>
        <w:ind w:firstLine="567"/>
        <w:jc w:val="both"/>
        <w:textAlignment w:val="auto"/>
        <w:rPr>
          <w:color w:val="000000" w:themeColor="text1"/>
          <w:sz w:val="28"/>
          <w:szCs w:val="27"/>
        </w:rPr>
      </w:pPr>
      <w:r w:rsidRPr="007C334E">
        <w:rPr>
          <w:sz w:val="28"/>
          <w:szCs w:val="27"/>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w:t>
      </w:r>
      <w:r>
        <w:rPr>
          <w:sz w:val="28"/>
          <w:szCs w:val="27"/>
        </w:rPr>
        <w:t xml:space="preserve"> </w:t>
      </w:r>
      <w:hyperlink r:id="rId15" w:anchor="dst404" w:history="1">
        <w:r w:rsidRPr="007C334E">
          <w:rPr>
            <w:color w:val="000000" w:themeColor="text1"/>
            <w:sz w:val="28"/>
            <w:szCs w:val="27"/>
          </w:rPr>
          <w:t>подпункте 7 пункта 5 статьи 27</w:t>
        </w:r>
      </w:hyperlink>
      <w:r w:rsidRPr="007C334E">
        <w:rPr>
          <w:color w:val="000000" w:themeColor="text1"/>
          <w:sz w:val="28"/>
          <w:szCs w:val="27"/>
        </w:rPr>
        <w:t xml:space="preserve"> Земельного Кодекса РФ;</w:t>
      </w:r>
    </w:p>
    <w:p w:rsidR="007C334E" w:rsidRPr="007C334E" w:rsidRDefault="007C334E" w:rsidP="007C334E">
      <w:pPr>
        <w:overflowPunct/>
        <w:autoSpaceDE/>
        <w:autoSpaceDN/>
        <w:adjustRightInd/>
        <w:ind w:firstLine="567"/>
        <w:jc w:val="both"/>
        <w:textAlignment w:val="auto"/>
        <w:rPr>
          <w:sz w:val="28"/>
          <w:szCs w:val="27"/>
        </w:rPr>
      </w:pPr>
      <w:r w:rsidRPr="007C334E">
        <w:rPr>
          <w:sz w:val="28"/>
          <w:szCs w:val="27"/>
        </w:rPr>
        <w:t xml:space="preserve">5) образование земельного участка или земельных участков предусматривается путем перераспределения земельного участка, </w:t>
      </w:r>
      <w:r w:rsidRPr="007C334E">
        <w:rPr>
          <w:sz w:val="28"/>
          <w:szCs w:val="27"/>
        </w:rPr>
        <w:lastRenderedPageBreak/>
        <w:t>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7C334E" w:rsidRPr="007C334E" w:rsidRDefault="007C334E" w:rsidP="007C334E">
      <w:pPr>
        <w:overflowPunct/>
        <w:autoSpaceDE/>
        <w:autoSpaceDN/>
        <w:adjustRightInd/>
        <w:ind w:firstLine="567"/>
        <w:jc w:val="both"/>
        <w:textAlignment w:val="auto"/>
        <w:rPr>
          <w:sz w:val="28"/>
          <w:szCs w:val="27"/>
        </w:rPr>
      </w:pPr>
      <w:r w:rsidRPr="007C334E">
        <w:rPr>
          <w:sz w:val="28"/>
          <w:szCs w:val="27"/>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w:t>
      </w:r>
      <w:r>
        <w:rPr>
          <w:sz w:val="28"/>
          <w:szCs w:val="27"/>
        </w:rPr>
        <w:t xml:space="preserve"> </w:t>
      </w:r>
      <w:hyperlink r:id="rId16" w:anchor="dst652" w:history="1">
        <w:r w:rsidRPr="007C334E">
          <w:rPr>
            <w:color w:val="000000" w:themeColor="text1"/>
            <w:sz w:val="28"/>
            <w:szCs w:val="27"/>
          </w:rPr>
          <w:t>пунктом 19 статьи 39.11</w:t>
        </w:r>
      </w:hyperlink>
      <w:r>
        <w:rPr>
          <w:sz w:val="28"/>
          <w:szCs w:val="27"/>
        </w:rPr>
        <w:t xml:space="preserve"> </w:t>
      </w:r>
      <w:r w:rsidRPr="007C334E">
        <w:rPr>
          <w:sz w:val="28"/>
          <w:szCs w:val="27"/>
        </w:rPr>
        <w:t>Земельного Кодекса РФ, либо в отношении такого земельного участка принято решение о предварительном согласовании его предоставления,</w:t>
      </w:r>
      <w:r>
        <w:rPr>
          <w:sz w:val="28"/>
          <w:szCs w:val="27"/>
        </w:rPr>
        <w:t xml:space="preserve"> </w:t>
      </w:r>
      <w:hyperlink r:id="rId17" w:anchor="dst806" w:history="1">
        <w:r w:rsidRPr="007C334E">
          <w:rPr>
            <w:color w:val="000000" w:themeColor="text1"/>
            <w:sz w:val="28"/>
            <w:szCs w:val="27"/>
          </w:rPr>
          <w:t>срок</w:t>
        </w:r>
      </w:hyperlink>
      <w:r w:rsidRPr="007C334E">
        <w:rPr>
          <w:color w:val="000000" w:themeColor="text1"/>
          <w:sz w:val="28"/>
          <w:szCs w:val="27"/>
        </w:rPr>
        <w:t xml:space="preserve"> </w:t>
      </w:r>
      <w:r w:rsidRPr="007C334E">
        <w:rPr>
          <w:sz w:val="28"/>
          <w:szCs w:val="27"/>
        </w:rPr>
        <w:t>действия которого не истек;</w:t>
      </w:r>
    </w:p>
    <w:p w:rsidR="007C334E" w:rsidRPr="007C334E" w:rsidRDefault="007C334E" w:rsidP="007C334E">
      <w:pPr>
        <w:overflowPunct/>
        <w:autoSpaceDE/>
        <w:autoSpaceDN/>
        <w:adjustRightInd/>
        <w:ind w:firstLine="567"/>
        <w:jc w:val="both"/>
        <w:textAlignment w:val="auto"/>
        <w:rPr>
          <w:sz w:val="28"/>
          <w:szCs w:val="27"/>
        </w:rPr>
      </w:pPr>
      <w:r w:rsidRPr="007C334E">
        <w:rPr>
          <w:sz w:val="28"/>
          <w:szCs w:val="27"/>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7C334E" w:rsidRPr="007C334E" w:rsidRDefault="007C334E" w:rsidP="007C334E">
      <w:pPr>
        <w:overflowPunct/>
        <w:autoSpaceDE/>
        <w:autoSpaceDN/>
        <w:adjustRightInd/>
        <w:ind w:firstLine="567"/>
        <w:jc w:val="both"/>
        <w:textAlignment w:val="auto"/>
        <w:rPr>
          <w:sz w:val="28"/>
          <w:szCs w:val="27"/>
        </w:rPr>
      </w:pPr>
      <w:r w:rsidRPr="007C334E">
        <w:rPr>
          <w:sz w:val="28"/>
          <w:szCs w:val="27"/>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7C334E" w:rsidRPr="007C334E" w:rsidRDefault="007C334E" w:rsidP="007C334E">
      <w:pPr>
        <w:overflowPunct/>
        <w:autoSpaceDE/>
        <w:autoSpaceDN/>
        <w:adjustRightInd/>
        <w:ind w:firstLine="567"/>
        <w:jc w:val="both"/>
        <w:textAlignment w:val="auto"/>
        <w:rPr>
          <w:color w:val="000000" w:themeColor="text1"/>
          <w:sz w:val="28"/>
          <w:szCs w:val="27"/>
        </w:rPr>
      </w:pPr>
      <w:r w:rsidRPr="007C334E">
        <w:rPr>
          <w:sz w:val="28"/>
          <w:szCs w:val="27"/>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w:t>
      </w:r>
      <w:r>
        <w:rPr>
          <w:sz w:val="28"/>
          <w:szCs w:val="27"/>
        </w:rPr>
        <w:t xml:space="preserve"> </w:t>
      </w:r>
      <w:hyperlink r:id="rId18" w:anchor="dst165" w:history="1">
        <w:r w:rsidRPr="007C334E">
          <w:rPr>
            <w:color w:val="000000" w:themeColor="text1"/>
            <w:sz w:val="28"/>
            <w:szCs w:val="27"/>
          </w:rPr>
          <w:t>статьей 11.9</w:t>
        </w:r>
      </w:hyperlink>
      <w:r>
        <w:rPr>
          <w:sz w:val="28"/>
          <w:szCs w:val="27"/>
        </w:rPr>
        <w:t xml:space="preserve"> </w:t>
      </w:r>
      <w:r w:rsidRPr="007C334E">
        <w:rPr>
          <w:sz w:val="28"/>
          <w:szCs w:val="27"/>
        </w:rPr>
        <w:t>Земельного Кодекса РФ, за исключением случаев перераспределения земельных участков в соответствии с</w:t>
      </w:r>
      <w:r>
        <w:rPr>
          <w:sz w:val="28"/>
          <w:szCs w:val="27"/>
        </w:rPr>
        <w:t xml:space="preserve"> </w:t>
      </w:r>
      <w:hyperlink r:id="rId19" w:anchor="dst977" w:history="1">
        <w:r w:rsidRPr="007C334E">
          <w:rPr>
            <w:color w:val="000000" w:themeColor="text1"/>
            <w:sz w:val="28"/>
            <w:szCs w:val="27"/>
          </w:rPr>
          <w:t>подпунктами 1</w:t>
        </w:r>
      </w:hyperlink>
      <w:r w:rsidRPr="007C334E">
        <w:rPr>
          <w:color w:val="000000" w:themeColor="text1"/>
          <w:sz w:val="28"/>
          <w:szCs w:val="27"/>
        </w:rPr>
        <w:t xml:space="preserve"> и </w:t>
      </w:r>
      <w:hyperlink r:id="rId20" w:anchor="dst980" w:history="1">
        <w:r w:rsidRPr="007C334E">
          <w:rPr>
            <w:color w:val="000000" w:themeColor="text1"/>
            <w:sz w:val="28"/>
            <w:szCs w:val="27"/>
          </w:rPr>
          <w:t>4 пункта 1 статьи 39.28</w:t>
        </w:r>
      </w:hyperlink>
      <w:r w:rsidRPr="007C334E">
        <w:rPr>
          <w:color w:val="000000" w:themeColor="text1"/>
          <w:sz w:val="28"/>
          <w:szCs w:val="27"/>
        </w:rPr>
        <w:t xml:space="preserve"> Земельного Кодекса РФ;</w:t>
      </w:r>
    </w:p>
    <w:p w:rsidR="007C334E" w:rsidRPr="007C334E" w:rsidRDefault="007C334E" w:rsidP="007C334E">
      <w:pPr>
        <w:overflowPunct/>
        <w:autoSpaceDE/>
        <w:autoSpaceDN/>
        <w:adjustRightInd/>
        <w:ind w:firstLine="567"/>
        <w:jc w:val="both"/>
        <w:textAlignment w:val="auto"/>
        <w:rPr>
          <w:sz w:val="28"/>
          <w:szCs w:val="27"/>
        </w:rPr>
      </w:pPr>
      <w:r w:rsidRPr="007C334E">
        <w:rPr>
          <w:sz w:val="28"/>
          <w:szCs w:val="27"/>
        </w:rPr>
        <w:t>10) границы земельного участка, находящегося в частной собственности, подлежат уточнению в соответствии с Федеральным</w:t>
      </w:r>
      <w:r>
        <w:rPr>
          <w:sz w:val="28"/>
          <w:szCs w:val="27"/>
        </w:rPr>
        <w:t xml:space="preserve"> </w:t>
      </w:r>
      <w:hyperlink r:id="rId21" w:history="1">
        <w:r w:rsidRPr="007C334E">
          <w:rPr>
            <w:color w:val="000000" w:themeColor="text1"/>
            <w:sz w:val="28"/>
            <w:szCs w:val="27"/>
          </w:rPr>
          <w:t>законом</w:t>
        </w:r>
      </w:hyperlink>
      <w:r>
        <w:rPr>
          <w:sz w:val="28"/>
          <w:szCs w:val="27"/>
        </w:rPr>
        <w:t xml:space="preserve"> «</w:t>
      </w:r>
      <w:r w:rsidRPr="007C334E">
        <w:rPr>
          <w:sz w:val="28"/>
          <w:szCs w:val="27"/>
        </w:rPr>
        <w:t xml:space="preserve">О государственной </w:t>
      </w:r>
      <w:r>
        <w:rPr>
          <w:sz w:val="28"/>
          <w:szCs w:val="27"/>
        </w:rPr>
        <w:t>регистрации недвижимости»</w:t>
      </w:r>
      <w:r w:rsidRPr="007C334E">
        <w:rPr>
          <w:sz w:val="28"/>
          <w:szCs w:val="27"/>
        </w:rPr>
        <w:t>;</w:t>
      </w:r>
    </w:p>
    <w:p w:rsidR="007C334E" w:rsidRPr="007C334E" w:rsidRDefault="007C334E" w:rsidP="007C334E">
      <w:pPr>
        <w:overflowPunct/>
        <w:autoSpaceDE/>
        <w:autoSpaceDN/>
        <w:adjustRightInd/>
        <w:ind w:firstLine="567"/>
        <w:jc w:val="both"/>
        <w:textAlignment w:val="auto"/>
        <w:rPr>
          <w:sz w:val="28"/>
          <w:szCs w:val="27"/>
        </w:rPr>
      </w:pPr>
      <w:r w:rsidRPr="007C334E">
        <w:rPr>
          <w:sz w:val="28"/>
          <w:szCs w:val="27"/>
        </w:rPr>
        <w:t>11) имеются основания для отказа в утверждении схемы расположения земельного участка, предусмотренные</w:t>
      </w:r>
      <w:r>
        <w:rPr>
          <w:sz w:val="28"/>
          <w:szCs w:val="27"/>
        </w:rPr>
        <w:t xml:space="preserve"> </w:t>
      </w:r>
      <w:hyperlink r:id="rId22" w:anchor="dst369" w:history="1">
        <w:r w:rsidRPr="007C334E">
          <w:rPr>
            <w:color w:val="000000" w:themeColor="text1"/>
            <w:sz w:val="28"/>
            <w:szCs w:val="27"/>
          </w:rPr>
          <w:t>пунктом 16 статьи 11.10</w:t>
        </w:r>
      </w:hyperlink>
      <w:r>
        <w:rPr>
          <w:sz w:val="28"/>
          <w:szCs w:val="27"/>
        </w:rPr>
        <w:t xml:space="preserve"> </w:t>
      </w:r>
      <w:r w:rsidRPr="007C334E">
        <w:rPr>
          <w:sz w:val="28"/>
          <w:szCs w:val="27"/>
        </w:rPr>
        <w:t>Земельного Кодекса;</w:t>
      </w:r>
    </w:p>
    <w:p w:rsidR="007C334E" w:rsidRPr="007C334E" w:rsidRDefault="007C334E" w:rsidP="007C334E">
      <w:pPr>
        <w:overflowPunct/>
        <w:autoSpaceDE/>
        <w:autoSpaceDN/>
        <w:adjustRightInd/>
        <w:ind w:firstLine="567"/>
        <w:jc w:val="both"/>
        <w:textAlignment w:val="auto"/>
        <w:rPr>
          <w:sz w:val="28"/>
          <w:szCs w:val="27"/>
        </w:rPr>
      </w:pPr>
      <w:r w:rsidRPr="007C334E">
        <w:rPr>
          <w:sz w:val="28"/>
          <w:szCs w:val="27"/>
        </w:rPr>
        <w:t>12) приложенная к заявлению о перераспределении земельных участков схема расположения земельного участка разработана с нарушением</w:t>
      </w:r>
      <w:r>
        <w:rPr>
          <w:sz w:val="28"/>
          <w:szCs w:val="27"/>
        </w:rPr>
        <w:t xml:space="preserve"> </w:t>
      </w:r>
      <w:hyperlink r:id="rId23" w:anchor="dst165" w:history="1">
        <w:r w:rsidRPr="007C334E">
          <w:rPr>
            <w:color w:val="000000" w:themeColor="text1"/>
            <w:sz w:val="28"/>
            <w:szCs w:val="27"/>
          </w:rPr>
          <w:t>требований</w:t>
        </w:r>
      </w:hyperlink>
      <w:r w:rsidRPr="007C334E">
        <w:rPr>
          <w:color w:val="000000" w:themeColor="text1"/>
          <w:sz w:val="28"/>
          <w:szCs w:val="27"/>
        </w:rPr>
        <w:t xml:space="preserve"> </w:t>
      </w:r>
      <w:r w:rsidRPr="007C334E">
        <w:rPr>
          <w:sz w:val="28"/>
          <w:szCs w:val="27"/>
        </w:rPr>
        <w:t>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7C334E" w:rsidRPr="007C334E" w:rsidRDefault="007C334E" w:rsidP="007C334E">
      <w:pPr>
        <w:overflowPunct/>
        <w:autoSpaceDE/>
        <w:autoSpaceDN/>
        <w:adjustRightInd/>
        <w:ind w:firstLine="567"/>
        <w:jc w:val="both"/>
        <w:textAlignment w:val="auto"/>
        <w:rPr>
          <w:sz w:val="28"/>
          <w:szCs w:val="27"/>
        </w:rPr>
      </w:pPr>
      <w:r w:rsidRPr="007C334E">
        <w:rPr>
          <w:sz w:val="28"/>
          <w:szCs w:val="27"/>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7C334E" w:rsidRPr="007C334E" w:rsidRDefault="007C334E" w:rsidP="007C334E">
      <w:pPr>
        <w:overflowPunct/>
        <w:autoSpaceDE/>
        <w:autoSpaceDN/>
        <w:adjustRightInd/>
        <w:ind w:firstLine="567"/>
        <w:jc w:val="both"/>
        <w:textAlignment w:val="auto"/>
        <w:rPr>
          <w:sz w:val="28"/>
          <w:szCs w:val="27"/>
        </w:rPr>
      </w:pPr>
      <w:r w:rsidRPr="007C334E">
        <w:rPr>
          <w:sz w:val="28"/>
          <w:szCs w:val="27"/>
        </w:rPr>
        <w:lastRenderedPageBreak/>
        <w:t>2.5.3.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7C334E" w:rsidRPr="007C334E" w:rsidRDefault="007C334E" w:rsidP="007C334E">
      <w:pPr>
        <w:overflowPunct/>
        <w:autoSpaceDE/>
        <w:autoSpaceDN/>
        <w:adjustRightInd/>
        <w:ind w:firstLine="567"/>
        <w:jc w:val="both"/>
        <w:textAlignment w:val="auto"/>
        <w:rPr>
          <w:sz w:val="28"/>
          <w:szCs w:val="27"/>
        </w:rPr>
      </w:pPr>
      <w:r w:rsidRPr="007C334E">
        <w:rPr>
          <w:sz w:val="28"/>
          <w:szCs w:val="27"/>
        </w:rPr>
        <w:t>2.5.4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w:t>
      </w:r>
      <w:r>
        <w:rPr>
          <w:sz w:val="28"/>
          <w:szCs w:val="27"/>
        </w:rPr>
        <w:t xml:space="preserve"> </w:t>
      </w:r>
      <w:hyperlink r:id="rId24" w:anchor="dst100270" w:history="1">
        <w:r w:rsidRPr="007C334E">
          <w:rPr>
            <w:color w:val="000000" w:themeColor="text1"/>
            <w:sz w:val="28"/>
            <w:szCs w:val="27"/>
          </w:rPr>
          <w:t>обращается</w:t>
        </w:r>
      </w:hyperlink>
      <w:r>
        <w:rPr>
          <w:sz w:val="28"/>
          <w:szCs w:val="27"/>
        </w:rPr>
        <w:t xml:space="preserve"> </w:t>
      </w:r>
      <w:r w:rsidRPr="007C334E">
        <w:rPr>
          <w:sz w:val="28"/>
          <w:szCs w:val="27"/>
        </w:rPr>
        <w:t>с заявлением о государственном кадастровом учете таких земельных участков.</w:t>
      </w:r>
    </w:p>
    <w:p w:rsidR="007C334E" w:rsidRPr="007C334E" w:rsidRDefault="007C334E" w:rsidP="007C334E">
      <w:pPr>
        <w:overflowPunct/>
        <w:autoSpaceDE/>
        <w:autoSpaceDN/>
        <w:adjustRightInd/>
        <w:ind w:firstLine="567"/>
        <w:jc w:val="both"/>
        <w:textAlignment w:val="auto"/>
        <w:rPr>
          <w:sz w:val="28"/>
          <w:szCs w:val="27"/>
        </w:rPr>
      </w:pPr>
      <w:r w:rsidRPr="007C334E">
        <w:rPr>
          <w:sz w:val="28"/>
          <w:szCs w:val="27"/>
        </w:rPr>
        <w:t>2.5.5.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7C334E" w:rsidRPr="007C334E" w:rsidRDefault="007C334E" w:rsidP="007C334E">
      <w:pPr>
        <w:overflowPunct/>
        <w:autoSpaceDE/>
        <w:autoSpaceDN/>
        <w:adjustRightInd/>
        <w:ind w:firstLine="567"/>
        <w:jc w:val="both"/>
        <w:textAlignment w:val="auto"/>
        <w:rPr>
          <w:sz w:val="28"/>
          <w:szCs w:val="27"/>
        </w:rPr>
      </w:pPr>
      <w:r w:rsidRPr="007C334E">
        <w:rPr>
          <w:sz w:val="28"/>
          <w:szCs w:val="27"/>
        </w:rPr>
        <w:t>2.5.6.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7C334E" w:rsidRPr="007C334E" w:rsidRDefault="007C334E" w:rsidP="007C334E">
      <w:pPr>
        <w:overflowPunct/>
        <w:autoSpaceDE/>
        <w:autoSpaceDN/>
        <w:adjustRightInd/>
        <w:ind w:firstLine="567"/>
        <w:jc w:val="both"/>
        <w:textAlignment w:val="auto"/>
        <w:rPr>
          <w:color w:val="000000" w:themeColor="text1"/>
          <w:sz w:val="28"/>
          <w:szCs w:val="27"/>
        </w:rPr>
      </w:pPr>
      <w:r w:rsidRPr="007C334E">
        <w:rPr>
          <w:color w:val="000000" w:themeColor="text1"/>
          <w:sz w:val="28"/>
          <w:szCs w:val="27"/>
        </w:rPr>
        <w:t>2.5.7.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7C334E" w:rsidRPr="007C334E" w:rsidRDefault="007C334E" w:rsidP="007C334E">
      <w:pPr>
        <w:overflowPunct/>
        <w:autoSpaceDE/>
        <w:autoSpaceDN/>
        <w:adjustRightInd/>
        <w:ind w:firstLine="567"/>
        <w:jc w:val="both"/>
        <w:textAlignment w:val="auto"/>
        <w:rPr>
          <w:color w:val="000000" w:themeColor="text1"/>
          <w:sz w:val="28"/>
          <w:szCs w:val="27"/>
        </w:rPr>
      </w:pPr>
      <w:r w:rsidRPr="007C334E">
        <w:rPr>
          <w:color w:val="000000" w:themeColor="text1"/>
          <w:sz w:val="28"/>
          <w:szCs w:val="27"/>
        </w:rPr>
        <w:t>2.5.8.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пункта 2 настоящей статьи, подано в иной орган или к заявлению не приложены документы, предусмотренные пунктом 3 настоящей статьи. При этом должны быть указаны все причины возврата заявления о перераспределении земельных участков</w:t>
      </w:r>
    </w:p>
    <w:p w:rsidR="007C334E" w:rsidRPr="007C334E" w:rsidRDefault="007C334E" w:rsidP="007C334E">
      <w:pPr>
        <w:pStyle w:val="s10"/>
        <w:shd w:val="clear" w:color="auto" w:fill="FFFFFF"/>
        <w:spacing w:before="0" w:beforeAutospacing="0" w:after="0" w:afterAutospacing="0"/>
        <w:ind w:firstLine="567"/>
        <w:jc w:val="both"/>
        <w:rPr>
          <w:bCs/>
          <w:sz w:val="28"/>
          <w:szCs w:val="27"/>
        </w:rPr>
      </w:pPr>
      <w:r w:rsidRPr="007C334E">
        <w:rPr>
          <w:sz w:val="28"/>
          <w:szCs w:val="27"/>
        </w:rPr>
        <w:t>2.</w:t>
      </w:r>
      <w:r>
        <w:rPr>
          <w:sz w:val="28"/>
          <w:szCs w:val="27"/>
        </w:rPr>
        <w:t xml:space="preserve"> </w:t>
      </w:r>
      <w:r w:rsidRPr="007C334E">
        <w:rPr>
          <w:sz w:val="28"/>
          <w:szCs w:val="27"/>
        </w:rPr>
        <w:t>Управлению по вопросам культуры, информации и общественных отношений администрации Калининского муниципального района</w:t>
      </w:r>
      <w:r>
        <w:rPr>
          <w:sz w:val="28"/>
          <w:szCs w:val="27"/>
        </w:rPr>
        <w:t xml:space="preserve">Саратовской </w:t>
      </w:r>
      <w:r>
        <w:rPr>
          <w:sz w:val="28"/>
          <w:szCs w:val="27"/>
        </w:rPr>
        <w:lastRenderedPageBreak/>
        <w:t xml:space="preserve">области </w:t>
      </w:r>
      <w:r w:rsidRPr="007C334E">
        <w:rPr>
          <w:sz w:val="28"/>
          <w:szCs w:val="27"/>
        </w:rPr>
        <w:t>разместить, настоящее постановление на сайте администрации Калининского муниципального района</w:t>
      </w:r>
      <w:r w:rsidRPr="007C334E">
        <w:rPr>
          <w:i/>
          <w:iCs/>
          <w:sz w:val="28"/>
          <w:szCs w:val="27"/>
        </w:rPr>
        <w:t xml:space="preserve"> </w:t>
      </w:r>
      <w:r w:rsidRPr="007C334E">
        <w:rPr>
          <w:iCs/>
          <w:sz w:val="28"/>
          <w:szCs w:val="27"/>
        </w:rPr>
        <w:t>Саратовской области</w:t>
      </w:r>
      <w:r>
        <w:rPr>
          <w:i/>
          <w:iCs/>
          <w:sz w:val="28"/>
          <w:szCs w:val="27"/>
        </w:rPr>
        <w:t xml:space="preserve"> </w:t>
      </w:r>
      <w:r w:rsidRPr="007C334E">
        <w:rPr>
          <w:bCs/>
          <w:sz w:val="28"/>
          <w:szCs w:val="27"/>
          <w:lang w:val="en-US"/>
        </w:rPr>
        <w:t>http</w:t>
      </w:r>
      <w:r w:rsidRPr="007C334E">
        <w:rPr>
          <w:bCs/>
          <w:sz w:val="28"/>
          <w:szCs w:val="27"/>
        </w:rPr>
        <w:t>//</w:t>
      </w:r>
      <w:r w:rsidRPr="007C334E">
        <w:rPr>
          <w:bCs/>
          <w:sz w:val="28"/>
          <w:szCs w:val="27"/>
          <w:lang w:val="en-US"/>
        </w:rPr>
        <w:t>kalininsk</w:t>
      </w:r>
      <w:r w:rsidRPr="007C334E">
        <w:rPr>
          <w:bCs/>
          <w:sz w:val="28"/>
          <w:szCs w:val="27"/>
        </w:rPr>
        <w:t>.</w:t>
      </w:r>
      <w:r w:rsidRPr="007C334E">
        <w:rPr>
          <w:bCs/>
          <w:sz w:val="28"/>
          <w:szCs w:val="27"/>
          <w:lang w:val="en-US"/>
        </w:rPr>
        <w:t>sarmo</w:t>
      </w:r>
      <w:r w:rsidRPr="007C334E">
        <w:rPr>
          <w:bCs/>
          <w:sz w:val="28"/>
          <w:szCs w:val="27"/>
        </w:rPr>
        <w:t>.</w:t>
      </w:r>
      <w:r w:rsidRPr="007C334E">
        <w:rPr>
          <w:bCs/>
          <w:sz w:val="28"/>
          <w:szCs w:val="27"/>
          <w:lang w:val="en-US"/>
        </w:rPr>
        <w:t>ru</w:t>
      </w:r>
      <w:r w:rsidRPr="007C334E">
        <w:rPr>
          <w:bCs/>
          <w:sz w:val="28"/>
          <w:szCs w:val="27"/>
        </w:rPr>
        <w:t>.</w:t>
      </w:r>
    </w:p>
    <w:p w:rsidR="007C334E" w:rsidRPr="007C334E" w:rsidRDefault="007C334E" w:rsidP="007C334E">
      <w:pPr>
        <w:tabs>
          <w:tab w:val="left" w:leader="underscore" w:pos="9725"/>
        </w:tabs>
        <w:ind w:firstLine="567"/>
        <w:jc w:val="both"/>
        <w:rPr>
          <w:sz w:val="28"/>
          <w:szCs w:val="27"/>
        </w:rPr>
      </w:pPr>
      <w:r>
        <w:rPr>
          <w:bCs/>
          <w:sz w:val="28"/>
          <w:szCs w:val="27"/>
        </w:rPr>
        <w:t xml:space="preserve">3. Директору - </w:t>
      </w:r>
      <w:r w:rsidRPr="007C334E">
        <w:rPr>
          <w:bCs/>
          <w:sz w:val="28"/>
          <w:szCs w:val="27"/>
        </w:rPr>
        <w:t>главному редактору МУП «Редакция газеты «Народная трибуна»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газете Калининского района «Народная трибуна»</w:t>
      </w:r>
      <w:r>
        <w:rPr>
          <w:bCs/>
          <w:sz w:val="28"/>
          <w:szCs w:val="27"/>
        </w:rPr>
        <w:t>.</w:t>
      </w:r>
      <w:r w:rsidRPr="007C334E">
        <w:rPr>
          <w:bCs/>
          <w:sz w:val="28"/>
          <w:szCs w:val="27"/>
        </w:rPr>
        <w:t xml:space="preserve"> </w:t>
      </w:r>
    </w:p>
    <w:p w:rsidR="007C334E" w:rsidRPr="007C334E" w:rsidRDefault="007C334E" w:rsidP="007C334E">
      <w:pPr>
        <w:ind w:firstLine="567"/>
        <w:jc w:val="both"/>
        <w:rPr>
          <w:sz w:val="28"/>
          <w:szCs w:val="27"/>
        </w:rPr>
      </w:pPr>
      <w:r w:rsidRPr="007C334E">
        <w:rPr>
          <w:sz w:val="28"/>
          <w:szCs w:val="27"/>
        </w:rPr>
        <w:t>4. Настоящее постановление вступает в силу после его официального опубликования (обнародования).</w:t>
      </w:r>
    </w:p>
    <w:p w:rsidR="007C334E" w:rsidRPr="007C334E" w:rsidRDefault="007C334E" w:rsidP="007C334E">
      <w:pPr>
        <w:ind w:firstLine="567"/>
        <w:jc w:val="both"/>
        <w:rPr>
          <w:sz w:val="28"/>
          <w:szCs w:val="27"/>
        </w:rPr>
      </w:pPr>
      <w:r w:rsidRPr="007C334E">
        <w:rPr>
          <w:sz w:val="28"/>
          <w:szCs w:val="27"/>
        </w:rPr>
        <w:t>5. Контроль за исполнением настоящего постановления возложить на начальника управления земельно-имущественных отношений админ</w:t>
      </w:r>
      <w:r>
        <w:rPr>
          <w:sz w:val="28"/>
          <w:szCs w:val="27"/>
        </w:rPr>
        <w:t xml:space="preserve">истрации муниципального района </w:t>
      </w:r>
      <w:r w:rsidRPr="007C334E">
        <w:rPr>
          <w:sz w:val="28"/>
          <w:szCs w:val="27"/>
        </w:rPr>
        <w:t>Сигачеву С.Н.</w:t>
      </w:r>
    </w:p>
    <w:p w:rsidR="00511C3D" w:rsidRPr="007C334E" w:rsidRDefault="00511C3D" w:rsidP="007C334E">
      <w:pPr>
        <w:ind w:firstLine="567"/>
        <w:jc w:val="both"/>
        <w:rPr>
          <w:bCs/>
          <w:color w:val="000000"/>
          <w:sz w:val="28"/>
          <w:szCs w:val="27"/>
        </w:rPr>
      </w:pPr>
    </w:p>
    <w:p w:rsidR="00587157" w:rsidRPr="001F11DC" w:rsidRDefault="00587157" w:rsidP="001F11DC">
      <w:pPr>
        <w:ind w:firstLine="567"/>
        <w:jc w:val="both"/>
        <w:rPr>
          <w:sz w:val="28"/>
        </w:rPr>
      </w:pPr>
    </w:p>
    <w:p w:rsidR="008D49F5" w:rsidRPr="001F11DC" w:rsidRDefault="008D49F5" w:rsidP="001F11DC">
      <w:pPr>
        <w:ind w:firstLine="567"/>
        <w:jc w:val="both"/>
        <w:rPr>
          <w:sz w:val="28"/>
        </w:rPr>
      </w:pPr>
    </w:p>
    <w:p w:rsidR="005B686C" w:rsidRDefault="00BD5E2A"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sidR="006C315F">
        <w:rPr>
          <w:b/>
          <w:sz w:val="28"/>
          <w:szCs w:val="28"/>
        </w:rPr>
        <w:t xml:space="preserve">  </w:t>
      </w:r>
      <w:r>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1F11DC" w:rsidRDefault="001F11DC"/>
    <w:p w:rsidR="001F11DC" w:rsidRDefault="001F11DC"/>
    <w:p w:rsidR="001F11DC" w:rsidRDefault="001F11DC"/>
    <w:p w:rsidR="001F11DC" w:rsidRDefault="001F11DC"/>
    <w:p w:rsidR="001F11DC" w:rsidRDefault="001F11DC"/>
    <w:p w:rsidR="001F11DC" w:rsidRDefault="001F11DC"/>
    <w:p w:rsidR="001F11DC" w:rsidRDefault="001F11DC"/>
    <w:p w:rsidR="001F11DC" w:rsidRDefault="001F11DC"/>
    <w:p w:rsidR="001F11DC" w:rsidRDefault="001F11DC"/>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555C37" w:rsidRPr="00612896" w:rsidRDefault="00C12AE0">
      <w:r>
        <w:t>Исп</w:t>
      </w:r>
      <w:r w:rsidR="00BE044A">
        <w:t xml:space="preserve">.: </w:t>
      </w:r>
      <w:r w:rsidR="007E3BE5">
        <w:t>Сигачева С.Н.</w:t>
      </w:r>
    </w:p>
    <w:sectPr w:rsidR="00555C37" w:rsidRPr="00612896" w:rsidSect="00546133">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DDE" w:rsidRDefault="00241DDE">
      <w:r>
        <w:separator/>
      </w:r>
    </w:p>
  </w:endnote>
  <w:endnote w:type="continuationSeparator" w:id="1">
    <w:p w:rsidR="00241DDE" w:rsidRDefault="00241D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DDE" w:rsidRDefault="00241DDE">
      <w:r>
        <w:separator/>
      </w:r>
    </w:p>
  </w:footnote>
  <w:footnote w:type="continuationSeparator" w:id="1">
    <w:p w:rsidR="00241DDE" w:rsidRDefault="00241D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204710"/>
    <w:multiLevelType w:val="hybridMultilevel"/>
    <w:tmpl w:val="FB9E989C"/>
    <w:lvl w:ilvl="0" w:tplc="7C763A4C">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AC1FE9"/>
    <w:multiLevelType w:val="hybridMultilevel"/>
    <w:tmpl w:val="E2DEE6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1C00737B"/>
    <w:multiLevelType w:val="multilevel"/>
    <w:tmpl w:val="9E047B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1CD67182"/>
    <w:multiLevelType w:val="hybridMultilevel"/>
    <w:tmpl w:val="6D96A3FE"/>
    <w:lvl w:ilvl="0" w:tplc="CA908F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A0A5D0C"/>
    <w:multiLevelType w:val="hybridMultilevel"/>
    <w:tmpl w:val="932EDA56"/>
    <w:lvl w:ilvl="0" w:tplc="B89CED7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461D0FA7"/>
    <w:multiLevelType w:val="hybridMultilevel"/>
    <w:tmpl w:val="6B008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6">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DF3951"/>
    <w:multiLevelType w:val="multilevel"/>
    <w:tmpl w:val="9CF255AC"/>
    <w:lvl w:ilvl="0">
      <w:start w:val="1"/>
      <w:numFmt w:val="decimal"/>
      <w:lvlText w:val="%1."/>
      <w:lvlJc w:val="left"/>
      <w:pPr>
        <w:ind w:left="1470" w:hanging="93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8">
    <w:nsid w:val="4DF160D2"/>
    <w:multiLevelType w:val="hybridMultilevel"/>
    <w:tmpl w:val="0494E3C6"/>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3">
    <w:nsid w:val="59985540"/>
    <w:multiLevelType w:val="hybridMultilevel"/>
    <w:tmpl w:val="D264ECAA"/>
    <w:lvl w:ilvl="0" w:tplc="949A5712">
      <w:start w:val="1"/>
      <w:numFmt w:val="decimal"/>
      <w:lvlText w:val="%1."/>
      <w:lvlJc w:val="left"/>
      <w:pPr>
        <w:ind w:left="1665" w:hanging="11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6">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7">
    <w:nsid w:val="64FA0846"/>
    <w:multiLevelType w:val="hybridMultilevel"/>
    <w:tmpl w:val="05946D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BFB4119"/>
    <w:multiLevelType w:val="hybridMultilevel"/>
    <w:tmpl w:val="CCF8C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63F1FA6"/>
    <w:multiLevelType w:val="hybridMultilevel"/>
    <w:tmpl w:val="B2AC07AC"/>
    <w:lvl w:ilvl="0" w:tplc="29620F50">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5">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num>
  <w:num w:numId="2">
    <w:abstractNumId w:val="38"/>
  </w:num>
  <w:num w:numId="3">
    <w:abstractNumId w:val="40"/>
  </w:num>
  <w:num w:numId="4">
    <w:abstractNumId w:val="9"/>
  </w:num>
  <w:num w:numId="5">
    <w:abstractNumId w:val="6"/>
  </w:num>
  <w:num w:numId="6">
    <w:abstractNumId w:val="12"/>
  </w:num>
  <w:num w:numId="7">
    <w:abstractNumId w:val="3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9"/>
  </w:num>
  <w:num w:numId="17">
    <w:abstractNumId w:val="29"/>
  </w:num>
  <w:num w:numId="18">
    <w:abstractNumId w:val="21"/>
  </w:num>
  <w:num w:numId="19">
    <w:abstractNumId w:val="10"/>
  </w:num>
  <w:num w:numId="20">
    <w:abstractNumId w:val="20"/>
  </w:num>
  <w:num w:numId="21">
    <w:abstractNumId w:val="23"/>
  </w:num>
  <w:num w:numId="22">
    <w:abstractNumId w:val="30"/>
  </w:num>
  <w:num w:numId="23">
    <w:abstractNumId w:val="14"/>
  </w:num>
  <w:num w:numId="24">
    <w:abstractNumId w:val="2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41"/>
  </w:num>
  <w:num w:numId="28">
    <w:abstractNumId w:val="15"/>
  </w:num>
  <w:num w:numId="29">
    <w:abstractNumId w:val="37"/>
  </w:num>
  <w:num w:numId="30">
    <w:abstractNumId w:val="31"/>
  </w:num>
  <w:num w:numId="31">
    <w:abstractNumId w:val="45"/>
  </w:num>
  <w:num w:numId="32">
    <w:abstractNumId w:val="44"/>
  </w:num>
  <w:num w:numId="33">
    <w:abstractNumId w:val="24"/>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27"/>
  </w:num>
  <w:num w:numId="37">
    <w:abstractNumId w:val="43"/>
  </w:num>
  <w:num w:numId="38">
    <w:abstractNumId w:val="16"/>
  </w:num>
  <w:num w:numId="39">
    <w:abstractNumId w:val="36"/>
  </w:num>
  <w:num w:numId="40">
    <w:abstractNumId w:val="33"/>
  </w:num>
  <w:num w:numId="41">
    <w:abstractNumId w:val="22"/>
  </w:num>
  <w:num w:numId="42">
    <w:abstractNumId w:val="19"/>
  </w:num>
  <w:num w:numId="43">
    <w:abstractNumId w:val="11"/>
  </w:num>
  <w:num w:numId="44">
    <w:abstractNumId w:val="28"/>
  </w:num>
  <w:num w:numId="45">
    <w:abstractNumId w:val="1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3F1"/>
    <w:rsid w:val="000424E4"/>
    <w:rsid w:val="00042642"/>
    <w:rsid w:val="000427A8"/>
    <w:rsid w:val="00042E45"/>
    <w:rsid w:val="00042E9F"/>
    <w:rsid w:val="0004336C"/>
    <w:rsid w:val="00043514"/>
    <w:rsid w:val="00043D50"/>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6BD"/>
    <w:rsid w:val="00047D08"/>
    <w:rsid w:val="00047D65"/>
    <w:rsid w:val="00047F5D"/>
    <w:rsid w:val="00050535"/>
    <w:rsid w:val="000505CB"/>
    <w:rsid w:val="00050626"/>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E1F"/>
    <w:rsid w:val="00065E2E"/>
    <w:rsid w:val="00065FDC"/>
    <w:rsid w:val="000660B2"/>
    <w:rsid w:val="0006665D"/>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1818"/>
    <w:rsid w:val="000C1982"/>
    <w:rsid w:val="000C1A96"/>
    <w:rsid w:val="000C1ABE"/>
    <w:rsid w:val="000C1FB9"/>
    <w:rsid w:val="000C20D7"/>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68D"/>
    <w:rsid w:val="0010682B"/>
    <w:rsid w:val="00106859"/>
    <w:rsid w:val="00106899"/>
    <w:rsid w:val="00106C27"/>
    <w:rsid w:val="00106D27"/>
    <w:rsid w:val="00107342"/>
    <w:rsid w:val="0011062A"/>
    <w:rsid w:val="0011067F"/>
    <w:rsid w:val="001109F6"/>
    <w:rsid w:val="00110A58"/>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AD8"/>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7732A"/>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7196"/>
    <w:rsid w:val="001873CA"/>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0F7A"/>
    <w:rsid w:val="001F10BF"/>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24"/>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DDE"/>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268"/>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8A"/>
    <w:rsid w:val="00311295"/>
    <w:rsid w:val="003112F9"/>
    <w:rsid w:val="00311A10"/>
    <w:rsid w:val="00311C22"/>
    <w:rsid w:val="00312207"/>
    <w:rsid w:val="00312393"/>
    <w:rsid w:val="0031240A"/>
    <w:rsid w:val="00312444"/>
    <w:rsid w:val="0031245B"/>
    <w:rsid w:val="00312877"/>
    <w:rsid w:val="00312EEA"/>
    <w:rsid w:val="003133B6"/>
    <w:rsid w:val="00313B41"/>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7F2"/>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28"/>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49A"/>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2B0"/>
    <w:rsid w:val="00382576"/>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2EE"/>
    <w:rsid w:val="003A5352"/>
    <w:rsid w:val="003A5416"/>
    <w:rsid w:val="003A5B1B"/>
    <w:rsid w:val="003A5B22"/>
    <w:rsid w:val="003A607F"/>
    <w:rsid w:val="003A616F"/>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4F6"/>
    <w:rsid w:val="003B1ADD"/>
    <w:rsid w:val="003B1B9B"/>
    <w:rsid w:val="003B1D07"/>
    <w:rsid w:val="003B1D51"/>
    <w:rsid w:val="003B1DE6"/>
    <w:rsid w:val="003B1DFD"/>
    <w:rsid w:val="003B1F8E"/>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540"/>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ABC"/>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4EE"/>
    <w:rsid w:val="005125FB"/>
    <w:rsid w:val="00512914"/>
    <w:rsid w:val="00512B72"/>
    <w:rsid w:val="00512CEC"/>
    <w:rsid w:val="005131AD"/>
    <w:rsid w:val="0051338E"/>
    <w:rsid w:val="00513644"/>
    <w:rsid w:val="005137B8"/>
    <w:rsid w:val="005139F7"/>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94F"/>
    <w:rsid w:val="00536A5C"/>
    <w:rsid w:val="00536C4E"/>
    <w:rsid w:val="00536DAF"/>
    <w:rsid w:val="005370B7"/>
    <w:rsid w:val="0053751D"/>
    <w:rsid w:val="0053799B"/>
    <w:rsid w:val="00537B4B"/>
    <w:rsid w:val="00537CBC"/>
    <w:rsid w:val="00540170"/>
    <w:rsid w:val="00540427"/>
    <w:rsid w:val="005404F7"/>
    <w:rsid w:val="00540763"/>
    <w:rsid w:val="005415E9"/>
    <w:rsid w:val="005416D1"/>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157"/>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A7"/>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ABA"/>
    <w:rsid w:val="0060599A"/>
    <w:rsid w:val="00605A7C"/>
    <w:rsid w:val="00605D0A"/>
    <w:rsid w:val="00606010"/>
    <w:rsid w:val="00606127"/>
    <w:rsid w:val="0060639E"/>
    <w:rsid w:val="006063FC"/>
    <w:rsid w:val="00606782"/>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277"/>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5CB"/>
    <w:rsid w:val="0064471E"/>
    <w:rsid w:val="0064494C"/>
    <w:rsid w:val="00644A32"/>
    <w:rsid w:val="00644E2A"/>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076"/>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065"/>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16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DDE"/>
    <w:rsid w:val="0072205B"/>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50A"/>
    <w:rsid w:val="00725688"/>
    <w:rsid w:val="007259E1"/>
    <w:rsid w:val="00725A34"/>
    <w:rsid w:val="00725E42"/>
    <w:rsid w:val="00725FF7"/>
    <w:rsid w:val="00726180"/>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4F4"/>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1CF"/>
    <w:rsid w:val="0076526B"/>
    <w:rsid w:val="007652F6"/>
    <w:rsid w:val="0076539E"/>
    <w:rsid w:val="007658A6"/>
    <w:rsid w:val="00765969"/>
    <w:rsid w:val="00765C24"/>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9F"/>
    <w:rsid w:val="00793AF9"/>
    <w:rsid w:val="007940C0"/>
    <w:rsid w:val="00794396"/>
    <w:rsid w:val="00794855"/>
    <w:rsid w:val="007949EA"/>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34E"/>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B33"/>
    <w:rsid w:val="007F0BD4"/>
    <w:rsid w:val="007F0C16"/>
    <w:rsid w:val="007F0F32"/>
    <w:rsid w:val="007F0F3C"/>
    <w:rsid w:val="007F1125"/>
    <w:rsid w:val="007F1203"/>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D0"/>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7C0"/>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4C87"/>
    <w:rsid w:val="008E5B3E"/>
    <w:rsid w:val="008E5BF1"/>
    <w:rsid w:val="008E5ECC"/>
    <w:rsid w:val="008E60A9"/>
    <w:rsid w:val="008E627D"/>
    <w:rsid w:val="008E6695"/>
    <w:rsid w:val="008E6D07"/>
    <w:rsid w:val="008E6EEB"/>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4F37"/>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A06"/>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5F76"/>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41D"/>
    <w:rsid w:val="00AE596D"/>
    <w:rsid w:val="00AE5BB5"/>
    <w:rsid w:val="00AE6077"/>
    <w:rsid w:val="00AE60AB"/>
    <w:rsid w:val="00AE6984"/>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38E"/>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6"/>
    <w:rsid w:val="00B3114C"/>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454"/>
    <w:rsid w:val="00B70A1F"/>
    <w:rsid w:val="00B70C45"/>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196"/>
    <w:rsid w:val="00B76FE8"/>
    <w:rsid w:val="00B77084"/>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6F1"/>
    <w:rsid w:val="00C1178D"/>
    <w:rsid w:val="00C11933"/>
    <w:rsid w:val="00C11CAD"/>
    <w:rsid w:val="00C120E3"/>
    <w:rsid w:val="00C12705"/>
    <w:rsid w:val="00C12A80"/>
    <w:rsid w:val="00C12AE0"/>
    <w:rsid w:val="00C12F66"/>
    <w:rsid w:val="00C13558"/>
    <w:rsid w:val="00C1374D"/>
    <w:rsid w:val="00C13B24"/>
    <w:rsid w:val="00C15016"/>
    <w:rsid w:val="00C150CD"/>
    <w:rsid w:val="00C1511E"/>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5E93"/>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12D"/>
    <w:rsid w:val="00C8175C"/>
    <w:rsid w:val="00C823DE"/>
    <w:rsid w:val="00C82979"/>
    <w:rsid w:val="00C829F5"/>
    <w:rsid w:val="00C82BEE"/>
    <w:rsid w:val="00C82CE7"/>
    <w:rsid w:val="00C834EC"/>
    <w:rsid w:val="00C847A4"/>
    <w:rsid w:val="00C84973"/>
    <w:rsid w:val="00C84FB9"/>
    <w:rsid w:val="00C85D36"/>
    <w:rsid w:val="00C85FA2"/>
    <w:rsid w:val="00C860CD"/>
    <w:rsid w:val="00C8617B"/>
    <w:rsid w:val="00C865C6"/>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6E81"/>
    <w:rsid w:val="00CA74F5"/>
    <w:rsid w:val="00CA7689"/>
    <w:rsid w:val="00CA7C07"/>
    <w:rsid w:val="00CB018F"/>
    <w:rsid w:val="00CB0469"/>
    <w:rsid w:val="00CB0942"/>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FAA"/>
    <w:rsid w:val="00CF25C2"/>
    <w:rsid w:val="00CF2835"/>
    <w:rsid w:val="00CF2B89"/>
    <w:rsid w:val="00CF2E59"/>
    <w:rsid w:val="00CF3032"/>
    <w:rsid w:val="00CF31E0"/>
    <w:rsid w:val="00CF3733"/>
    <w:rsid w:val="00CF3CFF"/>
    <w:rsid w:val="00CF3D5C"/>
    <w:rsid w:val="00CF3DD2"/>
    <w:rsid w:val="00CF4047"/>
    <w:rsid w:val="00CF48A9"/>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6E7"/>
    <w:rsid w:val="00D02C0F"/>
    <w:rsid w:val="00D02D2E"/>
    <w:rsid w:val="00D02F5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60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178"/>
    <w:rsid w:val="00D90B47"/>
    <w:rsid w:val="00D90B54"/>
    <w:rsid w:val="00D90BFB"/>
    <w:rsid w:val="00D90FFA"/>
    <w:rsid w:val="00D9122A"/>
    <w:rsid w:val="00D91663"/>
    <w:rsid w:val="00D919FA"/>
    <w:rsid w:val="00D91AD9"/>
    <w:rsid w:val="00D92610"/>
    <w:rsid w:val="00D931AA"/>
    <w:rsid w:val="00D93457"/>
    <w:rsid w:val="00D937E1"/>
    <w:rsid w:val="00D9396C"/>
    <w:rsid w:val="00D94E14"/>
    <w:rsid w:val="00D95522"/>
    <w:rsid w:val="00D955F5"/>
    <w:rsid w:val="00D9564D"/>
    <w:rsid w:val="00D9595A"/>
    <w:rsid w:val="00D95DDD"/>
    <w:rsid w:val="00D95E9D"/>
    <w:rsid w:val="00D96288"/>
    <w:rsid w:val="00D9635E"/>
    <w:rsid w:val="00D964FA"/>
    <w:rsid w:val="00D96572"/>
    <w:rsid w:val="00D96602"/>
    <w:rsid w:val="00D96795"/>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271F"/>
    <w:rsid w:val="00DB285B"/>
    <w:rsid w:val="00DB2BEC"/>
    <w:rsid w:val="00DB2BF7"/>
    <w:rsid w:val="00DB2FE7"/>
    <w:rsid w:val="00DB3032"/>
    <w:rsid w:val="00DB3222"/>
    <w:rsid w:val="00DB329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3DE7"/>
    <w:rsid w:val="00DE4160"/>
    <w:rsid w:val="00DE41F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36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566"/>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6224"/>
    <w:rsid w:val="00EA6536"/>
    <w:rsid w:val="00EA6E10"/>
    <w:rsid w:val="00EA6E1E"/>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3349"/>
    <w:rsid w:val="00EC33DF"/>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35A"/>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1FE"/>
    <w:rsid w:val="00F8745D"/>
    <w:rsid w:val="00F879B5"/>
    <w:rsid w:val="00F87A4F"/>
    <w:rsid w:val="00F87FDA"/>
    <w:rsid w:val="00F90147"/>
    <w:rsid w:val="00F901B3"/>
    <w:rsid w:val="00F90D85"/>
    <w:rsid w:val="00F90DA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A5"/>
    <w:rsid w:val="00FC3202"/>
    <w:rsid w:val="00FC33FD"/>
    <w:rsid w:val="00FC354D"/>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2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nsultant.ru/document/cons_doc_LAW_443769/7729dbf6ae67c5ca92046e9d5c3160107ef8f01d/" TargetMode="External"/><Relationship Id="rId18" Type="http://schemas.openxmlformats.org/officeDocument/2006/relationships/hyperlink" Target="https://www.consultant.ru/document/cons_doc_LAW_443769/878fb9545863b1203029aec55b9835dbfba6db8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onsultant.ru/document/cons_doc_LAW_438468/" TargetMode="External"/><Relationship Id="rId7" Type="http://schemas.openxmlformats.org/officeDocument/2006/relationships/endnotes" Target="endnotes.xml"/><Relationship Id="rId12" Type="http://schemas.openxmlformats.org/officeDocument/2006/relationships/hyperlink" Target="https://www.consultant.ru/document/cons_doc_LAW_443769/546c7822b4daa11f0b168895ce17a69ed978b5c9/" TargetMode="External"/><Relationship Id="rId17" Type="http://schemas.openxmlformats.org/officeDocument/2006/relationships/hyperlink" Target="https://www.consultant.ru/document/cons_doc_LAW_443769/a3ce4fe2b7f2b04c5bfb5f1ec582cdde1e5db15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nsultant.ru/document/cons_doc_LAW_443769/8a479c028d080f9c4013f9a12ca4bc04a1bc7527/" TargetMode="External"/><Relationship Id="rId20" Type="http://schemas.openxmlformats.org/officeDocument/2006/relationships/hyperlink" Target="https://www.consultant.ru/document/cons_doc_LAW_443769/546c7822b4daa11f0b168895ce17a69ed978b5c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43769/e9f4434475273ff84c4898fa7b16495b04c075dc/" TargetMode="External"/><Relationship Id="rId24" Type="http://schemas.openxmlformats.org/officeDocument/2006/relationships/hyperlink" Target="https://www.consultant.ru/document/cons_doc_LAW_438468/b9b9f049ea155ae41eeefef26dbc7dfcd67dd1d0/" TargetMode="External"/><Relationship Id="rId5" Type="http://schemas.openxmlformats.org/officeDocument/2006/relationships/webSettings" Target="webSettings.xml"/><Relationship Id="rId15" Type="http://schemas.openxmlformats.org/officeDocument/2006/relationships/hyperlink" Target="https://www.consultant.ru/document/cons_doc_LAW_443769/fb3b9f6c5786727ec9ea99d18258678dcbe363ef/" TargetMode="External"/><Relationship Id="rId23" Type="http://schemas.openxmlformats.org/officeDocument/2006/relationships/hyperlink" Target="https://www.consultant.ru/document/cons_doc_LAW_443769/878fb9545863b1203029aec55b9835dbfba6db85/" TargetMode="External"/><Relationship Id="rId10" Type="http://schemas.openxmlformats.org/officeDocument/2006/relationships/hyperlink" Target="https://www.consultant.ru/document/cons_doc_LAW_433592/c0faf6fdae894e8e85171d7d4bbd9f58cbc3b108/" TargetMode="External"/><Relationship Id="rId19" Type="http://schemas.openxmlformats.org/officeDocument/2006/relationships/hyperlink" Target="https://www.consultant.ru/document/cons_doc_LAW_443769/546c7822b4daa11f0b168895ce17a69ed978b5c9/" TargetMode="External"/><Relationship Id="rId4" Type="http://schemas.openxmlformats.org/officeDocument/2006/relationships/settings" Target="settings.xml"/><Relationship Id="rId9" Type="http://schemas.openxmlformats.org/officeDocument/2006/relationships/hyperlink" Target="https://www.consultant.ru/document/cons_doc_LAW_443769/e9f4434475273ff84c4898fa7b16495b04c075dc/" TargetMode="External"/><Relationship Id="rId14" Type="http://schemas.openxmlformats.org/officeDocument/2006/relationships/hyperlink" Target="https://www.consultant.ru/document/cons_doc_LAW_443769/adbc49aaab552c55cb040636a29a905441cbe915/" TargetMode="External"/><Relationship Id="rId22" Type="http://schemas.openxmlformats.org/officeDocument/2006/relationships/hyperlink" Target="https://www.consultant.ru/document/cons_doc_LAW_443769/dd3bbe9940107335dc38176ca3bef30f097601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1972</Words>
  <Characters>11243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2023-05-29T07:52:00Z</cp:lastPrinted>
  <dcterms:created xsi:type="dcterms:W3CDTF">2023-05-29T09:52:00Z</dcterms:created>
  <dcterms:modified xsi:type="dcterms:W3CDTF">2023-05-30T05:45:00Z</dcterms:modified>
</cp:coreProperties>
</file>