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74" w:rsidRPr="004800B9" w:rsidRDefault="00F43074" w:rsidP="00F43074">
      <w:pPr>
        <w:ind w:left="4111"/>
        <w:jc w:val="right"/>
        <w:rPr>
          <w:b/>
          <w:bCs/>
        </w:rPr>
      </w:pPr>
      <w:r w:rsidRPr="004800B9">
        <w:rPr>
          <w:b/>
          <w:bCs/>
        </w:rPr>
        <w:t>Приложение №1</w:t>
      </w:r>
    </w:p>
    <w:p w:rsidR="00F43074" w:rsidRPr="00B33FF0" w:rsidRDefault="00F43074" w:rsidP="00F43074">
      <w:pPr>
        <w:ind w:left="4111"/>
        <w:jc w:val="right"/>
        <w:rPr>
          <w:b/>
          <w:bCs/>
        </w:rPr>
      </w:pPr>
      <w:r w:rsidRPr="00B33FF0">
        <w:rPr>
          <w:b/>
          <w:bCs/>
        </w:rPr>
        <w:t>к решению Калининского районного Собрания</w:t>
      </w:r>
    </w:p>
    <w:p w:rsidR="00F43074" w:rsidRPr="00B33FF0" w:rsidRDefault="00F43074" w:rsidP="00F43074">
      <w:pPr>
        <w:ind w:left="4111"/>
        <w:jc w:val="right"/>
        <w:rPr>
          <w:b/>
          <w:bCs/>
        </w:rPr>
      </w:pPr>
      <w:r w:rsidRPr="00B33FF0">
        <w:rPr>
          <w:b/>
          <w:bCs/>
        </w:rPr>
        <w:t>Калининского муниципального района</w:t>
      </w:r>
    </w:p>
    <w:p w:rsidR="00F43074" w:rsidRPr="00B33FF0" w:rsidRDefault="00F43074" w:rsidP="00F43074">
      <w:pPr>
        <w:ind w:left="4111"/>
        <w:jc w:val="right"/>
      </w:pPr>
      <w:r w:rsidRPr="00B33FF0">
        <w:rPr>
          <w:b/>
          <w:bCs/>
        </w:rPr>
        <w:t xml:space="preserve">от </w:t>
      </w:r>
      <w:r>
        <w:rPr>
          <w:b/>
          <w:bCs/>
        </w:rPr>
        <w:t xml:space="preserve">15.02.2021 </w:t>
      </w:r>
      <w:r w:rsidRPr="00B33FF0">
        <w:rPr>
          <w:b/>
          <w:bCs/>
        </w:rPr>
        <w:t xml:space="preserve">г. № </w:t>
      </w:r>
      <w:r>
        <w:rPr>
          <w:b/>
          <w:bCs/>
        </w:rPr>
        <w:t>52-342</w:t>
      </w:r>
    </w:p>
    <w:p w:rsidR="00F43074" w:rsidRPr="00594CBB" w:rsidRDefault="00F43074" w:rsidP="00F43074">
      <w:pPr>
        <w:pStyle w:val="Style5"/>
        <w:widowControl/>
        <w:ind w:right="50" w:firstLine="0"/>
        <w:rPr>
          <w:rStyle w:val="FontStyle12"/>
          <w:b/>
          <w:sz w:val="28"/>
          <w:szCs w:val="28"/>
          <w:highlight w:val="yellow"/>
        </w:rPr>
      </w:pPr>
    </w:p>
    <w:p w:rsidR="00F43074" w:rsidRDefault="00F43074" w:rsidP="00F43074">
      <w:pPr>
        <w:ind w:firstLine="567"/>
        <w:jc w:val="center"/>
        <w:rPr>
          <w:b/>
          <w:sz w:val="28"/>
          <w:szCs w:val="28"/>
        </w:rPr>
      </w:pPr>
      <w:r w:rsidRPr="00B33FF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tbl>
      <w:tblPr>
        <w:tblW w:w="15466" w:type="dxa"/>
        <w:tblInd w:w="93" w:type="dxa"/>
        <w:tblLook w:val="04A0"/>
      </w:tblPr>
      <w:tblGrid>
        <w:gridCol w:w="2709"/>
        <w:gridCol w:w="8930"/>
        <w:gridCol w:w="1360"/>
        <w:gridCol w:w="1393"/>
        <w:gridCol w:w="1074"/>
      </w:tblGrid>
      <w:tr w:rsidR="00F43074" w:rsidRPr="002B40E2" w:rsidTr="00F43074">
        <w:trPr>
          <w:trHeight w:val="2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8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2023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446 207,5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435 453,2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428 323,1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  <w:sz w:val="20"/>
                <w:szCs w:val="20"/>
              </w:rPr>
            </w:pPr>
            <w:r w:rsidRPr="002B4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75 647,6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44 218,4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  <w:sz w:val="20"/>
                <w:szCs w:val="20"/>
              </w:rPr>
            </w:pPr>
            <w:r w:rsidRPr="002B4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70 295,9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44 218,4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2 02 15001 05 0000 150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70 295,9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53 831,9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44 218,4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202 15002 00 0000 150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5 351,7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2 02 15002 05 0000 150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5 351,7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60 380,7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68 620,3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73 893,8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2 02 25097 00 0000 150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1 187,5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2 02 25097 05 0000 150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1 187,5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2 02 25169 00 0000 150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4 706,2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3 137,5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4 705,5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2 02 25169 05 0000 150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4 706,2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3 137,5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4 705,5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lastRenderedPageBreak/>
              <w:t>2 02 25210 00 0000 150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5 639,5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10 586,6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14 250,7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2 02 25210 05 0000 150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5 639,5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10 586,6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14 250,7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2B40E2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11 280,8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12 185,3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11 978,9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2 02 25304 05 0000 150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11 280,8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12 185,3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11 978,9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2 02 25491 00 0000 150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2B40E2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2B40E2">
              <w:rPr>
                <w:b/>
                <w:bCs/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289,5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220,7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2 02 25491 05 0000 150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2B40E2">
              <w:rPr>
                <w:color w:val="000000"/>
              </w:rPr>
              <w:t>общеразвивающих</w:t>
            </w:r>
            <w:proofErr w:type="spellEnd"/>
            <w:r w:rsidRPr="002B40E2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289,5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220,7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349,7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2 02 25497 05 0000 150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349,7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102,0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2 02 25519 05 0000 150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102,0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2 02 25576 00 0000 150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608,8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469,5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2 02 25576 05 0000 150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608,8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469,5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37 115,1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41 812,6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42 268,5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2 02 29999 05 0000 150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37 115,1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41 812,6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42 268,5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2 02 29999 05 0078 150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2B40E2"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16 825,5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16 825,5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16 825,5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2 02 29999 05 0087 150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5 071,3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5 071,3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5 071,3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lastRenderedPageBreak/>
              <w:t>2 02 29999 05 0107 150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13 097,6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13 097,6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13 097,6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2 02 29999 05 0108 150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2B40E2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2B40E2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1 890,4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6 294,7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6 294,7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2 02 29999 05 0111 150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230,3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523,5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979,4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304 851,3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305 012,4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305 206,8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  <w:sz w:val="20"/>
                <w:szCs w:val="20"/>
              </w:rPr>
            </w:pPr>
            <w:r w:rsidRPr="002B4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282 714,3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283 340,2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283 534,6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282 714,3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283 340,2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283 534,6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2 02 30024 05 0001 150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226 842,4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226 842,4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226 842,4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2 02 30024 05 0003 150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601,2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601,2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601,2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2 02 30024 05 0007 150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1 549,5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1 605,8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1 662,8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2 02 30024 05 0008 150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2 02 30024 05 0009 150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901,7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901,7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901,7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2 02 30024 05 0010 150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 xml:space="preserve">Субвенции бюджетам муниципальных районов области на осуществление органами </w:t>
            </w:r>
            <w:r w:rsidRPr="002B40E2">
              <w:rPr>
                <w:color w:val="000000"/>
              </w:rPr>
              <w:lastRenderedPageBreak/>
              <w:t>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lastRenderedPageBreak/>
              <w:t>300,6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lastRenderedPageBreak/>
              <w:t>2 02 30024 05 0011 150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2 02 30024 05 0012 150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341,8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377,6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386,4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2 02 30024 05 0014 150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4 457,2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4 865,1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4 865,1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2 02 30024 05 0015 150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300,6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2 02 30024 05 0016 150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2 762,9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2 881,7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3 002,7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2 02 30024 05 0027 150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4 959,9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4 959,9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4 959,9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2 02 30024 05 0028 150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1 124,4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1 124,4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1 124,4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2 02 30024 05 0029 150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proofErr w:type="gramStart"/>
            <w:r w:rsidRPr="002B40E2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</w:t>
            </w:r>
            <w:r w:rsidRPr="002B40E2">
              <w:rPr>
                <w:color w:val="000000"/>
              </w:rPr>
              <w:lastRenderedPageBreak/>
              <w:t>общеобразовательную программу дошкольного образования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lastRenderedPageBreak/>
              <w:t>215,5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222,6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230,2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lastRenderedPageBreak/>
              <w:t>2 02 30024 05 0037 150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37 642,5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37 642,5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37 642,5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2 02 30024 05 0043 150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bCs/>
                <w:color w:val="000000"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2B40E2">
              <w:rPr>
                <w:bCs/>
                <w:color w:val="000000"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112,9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112,9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112,9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  <w:spacing w:val="-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21 672,2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21 672,2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21 672,2</w:t>
            </w:r>
          </w:p>
        </w:tc>
      </w:tr>
      <w:tr w:rsidR="00F43074" w:rsidRPr="002B40E2" w:rsidTr="00F43074">
        <w:trPr>
          <w:trHeight w:val="28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2 02 35303 05 0000 150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bCs/>
                <w:color w:val="000000"/>
                <w:spacing w:val="-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21 672,2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21 672,2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21 672,2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2 02 35469 00 0000 150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464,8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2 02 35469 05 0000 150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464,8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5 327,9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7 988,6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5 004,1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  <w:sz w:val="20"/>
                <w:szCs w:val="20"/>
              </w:rPr>
            </w:pPr>
            <w:r w:rsidRPr="002B4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  <w:sz w:val="20"/>
                <w:szCs w:val="20"/>
              </w:rPr>
            </w:pPr>
            <w:r w:rsidRPr="002B40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rFonts w:ascii="Calibri" w:hAnsi="Calibri" w:cs="Calibri"/>
                <w:color w:val="000000"/>
              </w:rPr>
            </w:pPr>
            <w:r w:rsidRPr="002B40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473,7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488,6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504,1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2 02 40014 05 0001 150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2B40E2">
              <w:rPr>
                <w:color w:val="000000"/>
              </w:rPr>
              <w:t>контролю за</w:t>
            </w:r>
            <w:proofErr w:type="gramEnd"/>
            <w:r w:rsidRPr="002B40E2"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403,7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418,6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434,1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color w:val="000000"/>
              </w:rPr>
              <w:t>2 02 40014 05 0002 150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70,0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70,0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4 854,2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4 500,0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4 854,2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4 500,0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2 02 49999 05 0015 150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bCs/>
                <w:color w:val="000000"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504,2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 </w:t>
            </w:r>
          </w:p>
        </w:tc>
      </w:tr>
      <w:tr w:rsidR="00F43074" w:rsidRPr="002B40E2" w:rsidTr="00F43074">
        <w:trPr>
          <w:trHeight w:val="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rPr>
                <w:color w:val="000000"/>
              </w:rPr>
            </w:pPr>
            <w:r w:rsidRPr="002B40E2">
              <w:rPr>
                <w:bCs/>
                <w:color w:val="000000"/>
              </w:rPr>
              <w:t>2 02 49999 05 0020 150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color w:val="000000"/>
              </w:rPr>
            </w:pPr>
            <w:r w:rsidRPr="002B40E2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</w:t>
            </w:r>
            <w:r w:rsidRPr="002B40E2">
              <w:rPr>
                <w:bCs/>
                <w:color w:val="000000"/>
              </w:rPr>
              <w:lastRenderedPageBreak/>
              <w:t>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lastRenderedPageBreak/>
              <w:t>4 350,0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7 500,0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color w:val="000000"/>
              </w:rPr>
            </w:pPr>
            <w:r w:rsidRPr="002B40E2">
              <w:rPr>
                <w:color w:val="000000"/>
              </w:rPr>
              <w:t>4 500,0</w:t>
            </w:r>
          </w:p>
        </w:tc>
      </w:tr>
      <w:tr w:rsidR="00F43074" w:rsidTr="00F43074">
        <w:trPr>
          <w:trHeight w:val="20"/>
        </w:trPr>
        <w:tc>
          <w:tcPr>
            <w:tcW w:w="1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074" w:rsidRPr="002B40E2" w:rsidRDefault="00F43074" w:rsidP="009F500B">
            <w:pPr>
              <w:jc w:val="both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lastRenderedPageBreak/>
              <w:t>ВСЕГО безвозмездные перечисления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446 207,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Pr="002B40E2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435 453,2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074" w:rsidRDefault="00F43074" w:rsidP="009F500B">
            <w:pPr>
              <w:jc w:val="center"/>
              <w:rPr>
                <w:b/>
                <w:bCs/>
                <w:color w:val="000000"/>
              </w:rPr>
            </w:pPr>
            <w:r w:rsidRPr="002B40E2">
              <w:rPr>
                <w:b/>
                <w:bCs/>
                <w:color w:val="000000"/>
              </w:rPr>
              <w:t>428 323,1</w:t>
            </w:r>
          </w:p>
        </w:tc>
      </w:tr>
    </w:tbl>
    <w:p w:rsidR="00F43074" w:rsidRDefault="00F43074" w:rsidP="00F43074">
      <w:pPr>
        <w:rPr>
          <w:b/>
          <w:bCs/>
        </w:rPr>
      </w:pPr>
    </w:p>
    <w:p w:rsidR="00F43074" w:rsidRDefault="00F43074" w:rsidP="00F43074">
      <w:pPr>
        <w:rPr>
          <w:b/>
          <w:bCs/>
        </w:rPr>
      </w:pPr>
    </w:p>
    <w:p w:rsidR="00F43074" w:rsidRDefault="00F43074" w:rsidP="00F43074">
      <w:pPr>
        <w:rPr>
          <w:b/>
          <w:bCs/>
        </w:rPr>
      </w:pPr>
    </w:p>
    <w:p w:rsidR="00F43074" w:rsidRDefault="00F43074" w:rsidP="00F43074">
      <w:pPr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Л.Н. Сафонова </w:t>
      </w:r>
    </w:p>
    <w:p w:rsidR="00F43074" w:rsidRDefault="00F43074" w:rsidP="00F43074">
      <w:pPr>
        <w:jc w:val="right"/>
        <w:rPr>
          <w:b/>
          <w:bCs/>
        </w:rPr>
      </w:pPr>
    </w:p>
    <w:p w:rsidR="00F43074" w:rsidRDefault="00F43074" w:rsidP="00F43074">
      <w:pPr>
        <w:ind w:left="4111"/>
        <w:jc w:val="right"/>
        <w:rPr>
          <w:b/>
          <w:bCs/>
        </w:rPr>
      </w:pPr>
    </w:p>
    <w:p w:rsidR="00F43074" w:rsidRDefault="00F43074" w:rsidP="00F43074">
      <w:pPr>
        <w:ind w:left="4111"/>
        <w:jc w:val="right"/>
        <w:rPr>
          <w:b/>
          <w:bCs/>
        </w:rPr>
      </w:pPr>
    </w:p>
    <w:p w:rsidR="001D0435" w:rsidRDefault="001D0435"/>
    <w:sectPr w:rsidR="001D0435" w:rsidSect="00F4307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74"/>
    <w:rsid w:val="001D0435"/>
    <w:rsid w:val="005E1B6F"/>
    <w:rsid w:val="008A4970"/>
    <w:rsid w:val="008C11D5"/>
    <w:rsid w:val="00C46839"/>
    <w:rsid w:val="00F43074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43074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F430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1966</Words>
  <Characters>11211</Characters>
  <Application>Microsoft Office Word</Application>
  <DocSecurity>0</DocSecurity>
  <Lines>93</Lines>
  <Paragraphs>26</Paragraphs>
  <ScaleCrop>false</ScaleCrop>
  <Company>Районное собрание Калининского МР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2021-04-01T04:58:00Z</dcterms:created>
  <dcterms:modified xsi:type="dcterms:W3CDTF">2021-04-01T04:58:00Z</dcterms:modified>
</cp:coreProperties>
</file>