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3" w:rsidRPr="00474C10" w:rsidRDefault="004268C3" w:rsidP="004268C3">
      <w:pPr>
        <w:ind w:left="4111"/>
        <w:jc w:val="right"/>
        <w:rPr>
          <w:b/>
          <w:bCs/>
        </w:rPr>
      </w:pPr>
      <w:r w:rsidRPr="00D50E6E">
        <w:rPr>
          <w:b/>
          <w:bCs/>
        </w:rPr>
        <w:t>Приложение №</w:t>
      </w:r>
      <w:r w:rsidRPr="00474C10">
        <w:rPr>
          <w:b/>
          <w:bCs/>
        </w:rPr>
        <w:t>1</w:t>
      </w:r>
    </w:p>
    <w:p w:rsidR="004268C3" w:rsidRPr="00E12AF2" w:rsidRDefault="004268C3" w:rsidP="004268C3">
      <w:pPr>
        <w:ind w:left="4111"/>
        <w:jc w:val="right"/>
        <w:rPr>
          <w:b/>
          <w:bCs/>
        </w:rPr>
      </w:pPr>
      <w:r w:rsidRPr="00E12AF2">
        <w:rPr>
          <w:b/>
          <w:bCs/>
        </w:rPr>
        <w:t>к решению Калининского районного Собрания</w:t>
      </w:r>
    </w:p>
    <w:p w:rsidR="004268C3" w:rsidRPr="00E12AF2" w:rsidRDefault="004268C3" w:rsidP="004268C3">
      <w:pPr>
        <w:ind w:left="4111"/>
        <w:jc w:val="right"/>
        <w:rPr>
          <w:b/>
          <w:bCs/>
        </w:rPr>
      </w:pPr>
      <w:r w:rsidRPr="00E12AF2">
        <w:rPr>
          <w:b/>
          <w:bCs/>
        </w:rPr>
        <w:t>Калининского муниципального района</w:t>
      </w:r>
    </w:p>
    <w:p w:rsidR="004268C3" w:rsidRDefault="004268C3" w:rsidP="004268C3">
      <w:pPr>
        <w:ind w:left="4111"/>
        <w:jc w:val="right"/>
        <w:rPr>
          <w:b/>
          <w:bCs/>
        </w:rPr>
      </w:pPr>
      <w:r w:rsidRPr="00E12AF2">
        <w:rPr>
          <w:b/>
          <w:bCs/>
        </w:rPr>
        <w:t xml:space="preserve">от </w:t>
      </w:r>
      <w:r>
        <w:rPr>
          <w:b/>
          <w:bCs/>
        </w:rPr>
        <w:t xml:space="preserve">30.04.2021 </w:t>
      </w:r>
      <w:r w:rsidRPr="00E12AF2">
        <w:rPr>
          <w:b/>
          <w:bCs/>
        </w:rPr>
        <w:t xml:space="preserve">г. № </w:t>
      </w:r>
      <w:r>
        <w:rPr>
          <w:b/>
          <w:bCs/>
        </w:rPr>
        <w:t>54-359</w:t>
      </w:r>
    </w:p>
    <w:p w:rsidR="004268C3" w:rsidRPr="00594CBB" w:rsidRDefault="004268C3" w:rsidP="004268C3">
      <w:pPr>
        <w:ind w:left="4111"/>
        <w:jc w:val="right"/>
        <w:rPr>
          <w:rStyle w:val="FontStyle12"/>
          <w:b/>
          <w:sz w:val="28"/>
          <w:szCs w:val="28"/>
          <w:highlight w:val="yellow"/>
        </w:rPr>
      </w:pPr>
    </w:p>
    <w:p w:rsidR="004268C3" w:rsidRDefault="004268C3" w:rsidP="004268C3">
      <w:pPr>
        <w:ind w:firstLine="567"/>
        <w:jc w:val="center"/>
        <w:rPr>
          <w:b/>
          <w:sz w:val="28"/>
          <w:szCs w:val="28"/>
        </w:rPr>
      </w:pPr>
      <w:r w:rsidRPr="00B33FF0">
        <w:rPr>
          <w:b/>
          <w:sz w:val="28"/>
          <w:szCs w:val="28"/>
        </w:rPr>
        <w:t>Безвозмездные поступления в районный бюджет на 2021 год и на плановый период 2022 и 2023 годов</w:t>
      </w:r>
    </w:p>
    <w:tbl>
      <w:tblPr>
        <w:tblW w:w="15692" w:type="dxa"/>
        <w:tblInd w:w="93" w:type="dxa"/>
        <w:tblLook w:val="04A0"/>
      </w:tblPr>
      <w:tblGrid>
        <w:gridCol w:w="2704"/>
        <w:gridCol w:w="9360"/>
        <w:gridCol w:w="1176"/>
        <w:gridCol w:w="1276"/>
        <w:gridCol w:w="1176"/>
      </w:tblGrid>
      <w:tr w:rsidR="004268C3" w:rsidRPr="00AE0B97" w:rsidTr="004268C3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3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Сумма, тыс. руб.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2 02 00000 00 0000 000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461 78</w:t>
            </w:r>
            <w:r>
              <w:rPr>
                <w:b/>
                <w:bCs/>
              </w:rPr>
              <w:t>7</w:t>
            </w:r>
            <w:r w:rsidRPr="00AE0B9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435 540,4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428 410,3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2 02 10000 00 0000 150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89 478,3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53 831,9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44 218,4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2 02 15001 00 0000 150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53 831,9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44 218,4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2 02 15001 05 0000 150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70 295,9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53 831,9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44 218,4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202 15002 00 0000 150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2 02 15002 05 0000 150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5 351,7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  <w:rPr>
                <w:b/>
              </w:rPr>
            </w:pPr>
            <w:r w:rsidRPr="00AE0B97">
              <w:rPr>
                <w:b/>
              </w:rPr>
              <w:t>2 02 19999 00 0000 150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both"/>
              <w:rPr>
                <w:b/>
              </w:rPr>
            </w:pPr>
            <w:r w:rsidRPr="00AE0B97">
              <w:rPr>
                <w:b/>
              </w:rPr>
              <w:t>Прочие дотации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  <w:rPr>
                <w:b/>
              </w:rPr>
            </w:pPr>
            <w:r w:rsidRPr="00AE0B97">
              <w:rPr>
                <w:b/>
              </w:rPr>
              <w:t>13 830, 7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  <w:rPr>
                <w:b/>
              </w:rPr>
            </w:pP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  <w:r w:rsidRPr="00AE0B97">
              <w:t>2 02 19999 05 0000 150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autoSpaceDE w:val="0"/>
              <w:autoSpaceDN w:val="0"/>
              <w:adjustRightInd w:val="0"/>
              <w:jc w:val="both"/>
            </w:pPr>
            <w:r w:rsidRPr="00AE0B97">
              <w:t>Прочие дотации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  <w:r w:rsidRPr="00AE0B97">
              <w:t>13 830,7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60 380,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68 620,3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73 893,8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2 02 25097 00 0000 150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2 02 25097 05 0000 150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2 02 25169 00 0000 150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3 137,5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4 705,5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2 02 25169 05 0000 150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4 706,2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3 137,5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4 705,5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2 02 25210 00 0000 150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10 586,6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14 250,7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2 02 25210 05 0000 150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5 639,5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10 586,6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14 250,7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2 02 25304 00 0000 150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proofErr w:type="gramStart"/>
            <w:r w:rsidRPr="00AE0B97">
              <w:rPr>
                <w:b/>
                <w:bCs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12 185,3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11 978,9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2 02 25304 05 0000 150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11 280,8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12 185,3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11 978,9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2 02 25491 00 0000 150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rPr>
                <w:b/>
                <w:bCs/>
              </w:rPr>
              <w:t>общеразвивающих</w:t>
            </w:r>
            <w:proofErr w:type="spellEnd"/>
            <w:r w:rsidRPr="00AE0B97">
              <w:rPr>
                <w:b/>
                <w:bCs/>
              </w:rPr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289,5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220,7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2 02 25491 05 0000 150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E0B97">
              <w:t>общеразвивающих</w:t>
            </w:r>
            <w:proofErr w:type="spellEnd"/>
            <w:r w:rsidRPr="00AE0B97">
              <w:t xml:space="preserve"> программ всех направленностей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289,5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220,7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2 02 25497 00 0000 150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2 02 25497 05 0000 150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2 02 25519 00 0000 150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Субсидия бюджетам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2 02 25519 05 0000 150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Субсидия бюджетам муниципальных районов на поддержку отрасли культуры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2 02 25576 00 0000 150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608,8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469,5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lastRenderedPageBreak/>
              <w:t>2 02 25576 05 0000 150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608,8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469,5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/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37 115,1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2 02 29999 05 0000 150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37 115,1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41 812,6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42 268,5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2 02 29999 05 0078 150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AE0B97"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16 825,5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16 825,5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16 825,5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2 02 29999 05 0087 150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5 071,3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5 071,3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2 02 29999 05 0107 150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области на выравнивание возможностей местных бюджетов по обеспечению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13 097,6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13 097,6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13 097,6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2 02 29999 05 0108 150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AE0B97">
              <w:t>естественно-научной</w:t>
            </w:r>
            <w:proofErr w:type="spellEnd"/>
            <w:proofErr w:type="gramEnd"/>
            <w:r w:rsidRPr="00AE0B97"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6 294,7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6 294,7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2 02 29999 05 0111 150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523,5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979,4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305 400,1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305 099,6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305 294,0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283 427,4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283 621,8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2 02 30024 05 0000 150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283 427,4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283 621,8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2 02 30024 05 0001 150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227 149,8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226 842,4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226 842,4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2 02 30024 05 0003 150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620,5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620,5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2 02 30024 05 0007 150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1 605,8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1 662,8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lastRenderedPageBreak/>
              <w:t>2 02 30024 05 0008 150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2 02 30024 05 0009 150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930,8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930,8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930,8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2 02 30024 05 0010 150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2 02 30024 05 0011 150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2 02 30024 05 0012 150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377,6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386,4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2 02 30024 05 0014 150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4 865,1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4 865,1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2 02 30024 05 0015 150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310,3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2 02 30024 05 0016 150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2 762,9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2 881,7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3 002,7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2 02 30024 05 0027 150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</w:t>
            </w:r>
            <w:r w:rsidRPr="00AE0B97">
              <w:lastRenderedPageBreak/>
              <w:t>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lastRenderedPageBreak/>
              <w:t>4 959,9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4 959,9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4 959,9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lastRenderedPageBreak/>
              <w:t>2 02 30024 05 0028 150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1 124,4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1 124,4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2 02 30024 05 0029 150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proofErr w:type="gramStart"/>
            <w:r w:rsidRPr="00AE0B97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222,6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230,2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2 02 30024 05 0037 150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37 796,7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37 642,5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37 642,5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2 02 30024 05 0043 150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rPr>
                <w:bCs/>
                <w:spacing w:val="-4"/>
              </w:rPr>
              <w:t xml:space="preserve">Субвенции бюджетам муниципальных районов области </w:t>
            </w:r>
            <w:proofErr w:type="gramStart"/>
            <w:r w:rsidRPr="00AE0B97">
              <w:rPr>
                <w:bCs/>
                <w:spacing w:val="-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112,9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112,9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2 02 35303 00 0000 150</w:t>
            </w:r>
          </w:p>
        </w:tc>
        <w:tc>
          <w:tcPr>
            <w:tcW w:w="9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  <w:spacing w:val="-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21 672,2</w:t>
            </w:r>
          </w:p>
        </w:tc>
      </w:tr>
      <w:tr w:rsidR="004268C3" w:rsidRPr="00AE0B97" w:rsidTr="004268C3">
        <w:trPr>
          <w:trHeight w:val="285"/>
        </w:trPr>
        <w:tc>
          <w:tcPr>
            <w:tcW w:w="2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9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2 02 35303 05 0000 150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rPr>
                <w:bCs/>
                <w:spacing w:val="-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21 672,2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21 672,2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21 672,2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2 02 35469 00 0000 150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2 02 35469 05 0000 150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2 02 40000 00 0000 150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6 527,9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7 988,6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5 004,1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rPr>
                <w:sz w:val="20"/>
                <w:szCs w:val="20"/>
              </w:rPr>
            </w:pPr>
            <w:r w:rsidRPr="00AE0B9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rFonts w:ascii="Calibri" w:hAnsi="Calibri" w:cs="Calibri"/>
              </w:rPr>
            </w:pPr>
            <w:r w:rsidRPr="00AE0B97">
              <w:rPr>
                <w:rFonts w:ascii="Calibri" w:hAnsi="Calibri" w:cs="Calibri"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lastRenderedPageBreak/>
              <w:t>2 02 40014 00 0000 150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488,6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504,1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2 02 40014 05 0001 150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AE0B97">
              <w:t>контролю за</w:t>
            </w:r>
            <w:proofErr w:type="gramEnd"/>
            <w:r w:rsidRPr="00AE0B97">
              <w:t xml:space="preserve"> исполнением бюджета в соответствии с заключенными соглашениями Управлению финансов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418,6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434,1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t>2 02 40014 05 0002 150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70,0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2 02 49999 00 0000 150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6 054,2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2 02 49999 05 0000 150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6 054,2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7 500,0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4 500,0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rPr>
                <w:b/>
                <w:bCs/>
              </w:rPr>
            </w:pPr>
            <w:r w:rsidRPr="00AE0B97">
              <w:rPr>
                <w:b/>
                <w:bCs/>
              </w:rPr>
              <w:t>2 02 49999 05 0015 150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в целях поддержки районных печатных средств массовой информации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 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r w:rsidRPr="00AE0B97">
              <w:rPr>
                <w:bCs/>
              </w:rPr>
              <w:t>2 02 49999 05 0020 150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7 500,0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center"/>
            </w:pPr>
            <w:r w:rsidRPr="00AE0B97">
              <w:t>4 500,0</w:t>
            </w:r>
          </w:p>
        </w:tc>
      </w:tr>
      <w:tr w:rsidR="004268C3" w:rsidRPr="00AE0B97" w:rsidTr="004268C3">
        <w:trPr>
          <w:trHeight w:val="2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rPr>
                <w:bCs/>
              </w:rPr>
            </w:pPr>
            <w:r w:rsidRPr="00AE0B97">
              <w:rPr>
                <w:bCs/>
              </w:rPr>
              <w:t>2 02 49999 05 0044 150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both"/>
              <w:rPr>
                <w:bCs/>
              </w:rPr>
            </w:pPr>
            <w:r w:rsidRPr="00AE0B97">
              <w:rPr>
                <w:bCs/>
              </w:rPr>
              <w:t>Межбюджетные трансферты, 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68C3" w:rsidRPr="00AE0B97" w:rsidRDefault="004268C3" w:rsidP="002A454A">
            <w:pPr>
              <w:jc w:val="center"/>
            </w:pPr>
            <w:r w:rsidRPr="00AE0B97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8C3" w:rsidRPr="00AE0B97" w:rsidRDefault="004268C3" w:rsidP="002A454A">
            <w:pPr>
              <w:jc w:val="center"/>
            </w:pPr>
          </w:p>
        </w:tc>
      </w:tr>
      <w:tr w:rsidR="004268C3" w:rsidRPr="00AE0B97" w:rsidTr="004268C3">
        <w:trPr>
          <w:trHeight w:val="20"/>
        </w:trPr>
        <w:tc>
          <w:tcPr>
            <w:tcW w:w="12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68C3" w:rsidRPr="00AE0B97" w:rsidRDefault="004268C3" w:rsidP="002A454A">
            <w:pPr>
              <w:jc w:val="both"/>
              <w:rPr>
                <w:b/>
                <w:bCs/>
              </w:rPr>
            </w:pPr>
            <w:r w:rsidRPr="00AE0B97">
              <w:rPr>
                <w:b/>
                <w:bCs/>
              </w:rPr>
              <w:t>ВСЕГО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461 78</w:t>
            </w:r>
            <w:r>
              <w:rPr>
                <w:b/>
                <w:bCs/>
              </w:rPr>
              <w:t>7</w:t>
            </w:r>
            <w:r w:rsidRPr="00AE0B9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435 540,4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68C3" w:rsidRPr="00AE0B97" w:rsidRDefault="004268C3" w:rsidP="002A454A">
            <w:pPr>
              <w:jc w:val="center"/>
              <w:rPr>
                <w:b/>
                <w:bCs/>
              </w:rPr>
            </w:pPr>
            <w:r w:rsidRPr="00AE0B97">
              <w:rPr>
                <w:b/>
                <w:bCs/>
              </w:rPr>
              <w:t>428 410,3</w:t>
            </w:r>
          </w:p>
        </w:tc>
      </w:tr>
    </w:tbl>
    <w:p w:rsidR="004268C3" w:rsidRDefault="004268C3" w:rsidP="004268C3">
      <w:pPr>
        <w:jc w:val="both"/>
        <w:rPr>
          <w:sz w:val="28"/>
          <w:szCs w:val="28"/>
          <w:highlight w:val="yellow"/>
        </w:rPr>
      </w:pPr>
    </w:p>
    <w:p w:rsidR="004268C3" w:rsidRDefault="004268C3" w:rsidP="004268C3">
      <w:pPr>
        <w:jc w:val="both"/>
        <w:rPr>
          <w:sz w:val="28"/>
          <w:szCs w:val="28"/>
          <w:highlight w:val="yellow"/>
        </w:rPr>
      </w:pPr>
    </w:p>
    <w:p w:rsidR="004268C3" w:rsidRPr="008F2610" w:rsidRDefault="004268C3" w:rsidP="004268C3">
      <w:pPr>
        <w:jc w:val="both"/>
        <w:rPr>
          <w:b/>
          <w:sz w:val="28"/>
          <w:szCs w:val="28"/>
        </w:rPr>
      </w:pPr>
      <w:r w:rsidRPr="008F2610">
        <w:rPr>
          <w:b/>
          <w:sz w:val="28"/>
          <w:szCs w:val="28"/>
        </w:rPr>
        <w:t xml:space="preserve">Секретарь районного Собрания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F2610">
        <w:rPr>
          <w:b/>
          <w:sz w:val="28"/>
          <w:szCs w:val="28"/>
        </w:rPr>
        <w:t xml:space="preserve">                   Л.Н. Сафонова </w:t>
      </w:r>
    </w:p>
    <w:p w:rsidR="004268C3" w:rsidRPr="008F2610" w:rsidRDefault="004268C3" w:rsidP="004268C3">
      <w:pPr>
        <w:jc w:val="both"/>
        <w:rPr>
          <w:b/>
          <w:sz w:val="28"/>
          <w:szCs w:val="28"/>
          <w:highlight w:val="yellow"/>
        </w:rPr>
      </w:pPr>
    </w:p>
    <w:p w:rsidR="004268C3" w:rsidRDefault="004268C3" w:rsidP="004268C3">
      <w:pPr>
        <w:jc w:val="both"/>
        <w:rPr>
          <w:sz w:val="28"/>
          <w:szCs w:val="28"/>
          <w:highlight w:val="yellow"/>
        </w:rPr>
      </w:pPr>
    </w:p>
    <w:p w:rsidR="004268C3" w:rsidRDefault="004268C3" w:rsidP="004268C3">
      <w:pPr>
        <w:jc w:val="both"/>
        <w:rPr>
          <w:sz w:val="28"/>
          <w:szCs w:val="28"/>
          <w:highlight w:val="yellow"/>
        </w:rPr>
      </w:pPr>
    </w:p>
    <w:p w:rsidR="001D0435" w:rsidRDefault="001D0435"/>
    <w:sectPr w:rsidR="001D0435" w:rsidSect="004268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C3"/>
    <w:rsid w:val="001D0435"/>
    <w:rsid w:val="003F67AA"/>
    <w:rsid w:val="004268C3"/>
    <w:rsid w:val="008A4970"/>
    <w:rsid w:val="008C11D5"/>
    <w:rsid w:val="00C46839"/>
    <w:rsid w:val="00F6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268C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11452</Characters>
  <Application>Microsoft Office Word</Application>
  <DocSecurity>0</DocSecurity>
  <Lines>95</Lines>
  <Paragraphs>26</Paragraphs>
  <ScaleCrop>false</ScaleCrop>
  <Company>Районное собрание Калининского МР</Company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2021-05-12T08:43:00Z</dcterms:created>
  <dcterms:modified xsi:type="dcterms:W3CDTF">2021-05-12T08:45:00Z</dcterms:modified>
</cp:coreProperties>
</file>