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A570B5" w:rsidRDefault="003D039F" w:rsidP="00087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С 1 января 2023 года бизнес будет платить налоги по-новому</w:t>
      </w:r>
    </w:p>
    <w:p w:rsidR="00A570B5" w:rsidRDefault="003D039F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в Российской Федерации вводится институт Единого налогового счета (ЕНС)</w:t>
      </w:r>
      <w:r w:rsidR="00A570B5" w:rsidRPr="00A57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юридические лица и индивидуальные предприниматели</w:t>
      </w:r>
      <w:r w:rsidR="00BD7B08">
        <w:rPr>
          <w:rFonts w:ascii="Times New Roman" w:hAnsi="Times New Roman" w:cs="Times New Roman"/>
          <w:sz w:val="28"/>
          <w:szCs w:val="28"/>
        </w:rPr>
        <w:t xml:space="preserve"> всей страны</w:t>
      </w:r>
      <w:r>
        <w:rPr>
          <w:rFonts w:ascii="Times New Roman" w:hAnsi="Times New Roman" w:cs="Times New Roman"/>
          <w:sz w:val="28"/>
          <w:szCs w:val="28"/>
        </w:rPr>
        <w:t xml:space="preserve"> будут уплачивать </w:t>
      </w:r>
      <w:r w:rsidRPr="003D039F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39F">
        <w:rPr>
          <w:rFonts w:ascii="Times New Roman" w:hAnsi="Times New Roman" w:cs="Times New Roman"/>
          <w:sz w:val="28"/>
          <w:szCs w:val="28"/>
        </w:rPr>
        <w:t>, сбор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39F">
        <w:rPr>
          <w:rFonts w:ascii="Times New Roman" w:hAnsi="Times New Roman" w:cs="Times New Roman"/>
          <w:sz w:val="28"/>
          <w:szCs w:val="28"/>
        </w:rPr>
        <w:t>, страховы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39F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39F">
        <w:rPr>
          <w:rFonts w:ascii="Times New Roman" w:hAnsi="Times New Roman" w:cs="Times New Roman"/>
          <w:sz w:val="28"/>
          <w:szCs w:val="28"/>
        </w:rPr>
        <w:t>, 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39F">
        <w:rPr>
          <w:rFonts w:ascii="Times New Roman" w:hAnsi="Times New Roman" w:cs="Times New Roman"/>
          <w:sz w:val="28"/>
          <w:szCs w:val="28"/>
        </w:rPr>
        <w:t>, штраф</w:t>
      </w:r>
      <w:r>
        <w:rPr>
          <w:rFonts w:ascii="Times New Roman" w:hAnsi="Times New Roman" w:cs="Times New Roman"/>
          <w:sz w:val="28"/>
          <w:szCs w:val="28"/>
        </w:rPr>
        <w:t>ы и проценты на отдельный</w:t>
      </w:r>
      <w:r w:rsidRPr="003D039F">
        <w:rPr>
          <w:rFonts w:ascii="Times New Roman" w:hAnsi="Times New Roman" w:cs="Times New Roman"/>
          <w:sz w:val="28"/>
          <w:szCs w:val="28"/>
        </w:rPr>
        <w:t xml:space="preserve"> казначейский счет, открытый Управлению Федерального казначейства по Тульской области.</w:t>
      </w:r>
    </w:p>
    <w:p w:rsidR="003D039F" w:rsidRDefault="003D039F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9F">
        <w:rPr>
          <w:rFonts w:ascii="Times New Roman" w:hAnsi="Times New Roman" w:cs="Times New Roman"/>
          <w:sz w:val="28"/>
          <w:szCs w:val="28"/>
        </w:rPr>
        <w:t>Налогоплательщикам будет достаточно внести средства на единый счет, указав только два реквизита: сумму платежа и ИНН. Перечисленные денежные средства будут автоматически распределяться налоговыми органами в счет уплаты обязательных платежей в соответствии с установленной очередностью.</w:t>
      </w:r>
    </w:p>
    <w:p w:rsidR="003D039F" w:rsidRDefault="003D039F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налоговый счет введен ф</w:t>
      </w:r>
      <w:r w:rsidRPr="003D039F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ральным законом от 14.07.2022 № </w:t>
      </w:r>
      <w:r w:rsidRPr="003D039F">
        <w:rPr>
          <w:rFonts w:ascii="Times New Roman" w:hAnsi="Times New Roman" w:cs="Times New Roman"/>
          <w:sz w:val="28"/>
          <w:szCs w:val="28"/>
        </w:rPr>
        <w:t>263-ФЗ 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39F" w:rsidRPr="003D039F" w:rsidRDefault="003D039F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D039F" w:rsidRDefault="003D039F" w:rsidP="003D039F">
      <w:pPr>
        <w:widowControl w:val="0"/>
        <w:spacing w:after="0" w:line="240" w:lineRule="auto"/>
        <w:ind w:right="-1"/>
        <w:rPr>
          <w:rFonts w:ascii="Times New Roman" w:hAnsi="Times New Roman"/>
          <w:b/>
        </w:rPr>
      </w:pPr>
      <w:r w:rsidRPr="00177809">
        <w:rPr>
          <w:rFonts w:ascii="Times New Roman" w:hAnsi="Times New Roman"/>
          <w:b/>
        </w:rPr>
        <w:t>Реквизиты уплаты (перечисления) в бюджетную систему Российской Федерации налогов, сборов, страховых взн</w:t>
      </w:r>
      <w:r>
        <w:rPr>
          <w:rFonts w:ascii="Times New Roman" w:hAnsi="Times New Roman"/>
          <w:b/>
        </w:rPr>
        <w:t>осов, пеней, штрафов, процентов, начиная с 1 января 2023 года</w:t>
      </w:r>
    </w:p>
    <w:p w:rsidR="003D039F" w:rsidRPr="003D039F" w:rsidRDefault="003D039F" w:rsidP="003D039F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 w:val="16"/>
        </w:rPr>
      </w:pP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3895"/>
      </w:tblGrid>
      <w:tr w:rsidR="003D039F" w:rsidRPr="00177809" w:rsidTr="003D039F">
        <w:tc>
          <w:tcPr>
            <w:tcW w:w="1555" w:type="dxa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3895" w:type="dxa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3D039F" w:rsidRPr="00177809" w:rsidTr="003D039F">
        <w:trPr>
          <w:trHeight w:val="270"/>
        </w:trPr>
        <w:tc>
          <w:tcPr>
            <w:tcW w:w="155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 xml:space="preserve">Наименование банка получателя средств </w:t>
            </w:r>
          </w:p>
        </w:tc>
        <w:tc>
          <w:tcPr>
            <w:tcW w:w="389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 xml:space="preserve">«ОТДЕЛЕНИЕ ТУЛА БАНКА РОССИИ//УФК по Тульской области, </w:t>
            </w:r>
            <w:proofErr w:type="gramStart"/>
            <w:r w:rsidRPr="00177809">
              <w:rPr>
                <w:rFonts w:ascii="Times New Roman" w:hAnsi="Times New Roman" w:cs="Times New Roman"/>
                <w:szCs w:val="22"/>
              </w:rPr>
              <w:t>г</w:t>
            </w:r>
            <w:proofErr w:type="gramEnd"/>
            <w:r w:rsidRPr="00177809">
              <w:rPr>
                <w:rFonts w:ascii="Times New Roman" w:hAnsi="Times New Roman" w:cs="Times New Roman"/>
                <w:szCs w:val="22"/>
              </w:rPr>
              <w:t xml:space="preserve"> Тула»</w:t>
            </w:r>
          </w:p>
        </w:tc>
      </w:tr>
      <w:tr w:rsidR="003D039F" w:rsidRPr="00177809" w:rsidTr="003D039F">
        <w:tc>
          <w:tcPr>
            <w:tcW w:w="155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 xml:space="preserve">БИК банка получателя средств (БИК ТОФК) </w:t>
            </w:r>
          </w:p>
        </w:tc>
        <w:tc>
          <w:tcPr>
            <w:tcW w:w="3895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>«017003983»</w:t>
            </w:r>
          </w:p>
        </w:tc>
      </w:tr>
      <w:tr w:rsidR="003D039F" w:rsidRPr="00177809" w:rsidTr="003D039F">
        <w:trPr>
          <w:trHeight w:val="493"/>
        </w:trPr>
        <w:tc>
          <w:tcPr>
            <w:tcW w:w="155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177809">
              <w:rPr>
                <w:rFonts w:ascii="Times New Roman" w:hAnsi="Times New Roman"/>
              </w:rPr>
              <w:t xml:space="preserve">счета банка получателя средств </w:t>
            </w:r>
          </w:p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proofErr w:type="gramStart"/>
            <w:r w:rsidRPr="00177809">
              <w:rPr>
                <w:rFonts w:ascii="Times New Roman" w:hAnsi="Times New Roman"/>
              </w:rPr>
              <w:t xml:space="preserve">(номер банковского счета, входящего в </w:t>
            </w:r>
            <w:proofErr w:type="gramEnd"/>
          </w:p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 xml:space="preserve">состав единого казначейского счета) </w:t>
            </w:r>
          </w:p>
        </w:tc>
        <w:tc>
          <w:tcPr>
            <w:tcW w:w="389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«40102810445370000059»</w:t>
            </w:r>
          </w:p>
        </w:tc>
      </w:tr>
      <w:tr w:rsidR="003D039F" w:rsidRPr="00177809" w:rsidTr="003D039F">
        <w:trPr>
          <w:trHeight w:val="417"/>
        </w:trPr>
        <w:tc>
          <w:tcPr>
            <w:tcW w:w="155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389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«Управление Федерального казначейства по Тульской области (НО по месту постановки на учет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D039F" w:rsidRPr="00177809" w:rsidTr="003D039F">
        <w:trPr>
          <w:trHeight w:val="332"/>
        </w:trPr>
        <w:tc>
          <w:tcPr>
            <w:tcW w:w="1555" w:type="dxa"/>
            <w:shd w:val="clear" w:color="auto" w:fill="auto"/>
          </w:tcPr>
          <w:p w:rsidR="003D039F" w:rsidRPr="00177809" w:rsidRDefault="003D039F" w:rsidP="00E15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 xml:space="preserve">Номер казначейского счета </w:t>
            </w:r>
          </w:p>
        </w:tc>
        <w:tc>
          <w:tcPr>
            <w:tcW w:w="3895" w:type="dxa"/>
            <w:shd w:val="clear" w:color="auto" w:fill="auto"/>
          </w:tcPr>
          <w:p w:rsidR="003D039F" w:rsidRPr="00177809" w:rsidRDefault="003D039F" w:rsidP="00E15FC5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</w:rPr>
            </w:pPr>
            <w:r w:rsidRPr="00177809">
              <w:rPr>
                <w:rFonts w:ascii="Times New Roman" w:hAnsi="Times New Roman"/>
              </w:rPr>
              <w:t>«03100643000000018500»</w:t>
            </w:r>
          </w:p>
        </w:tc>
      </w:tr>
    </w:tbl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3D039F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3A35"/>
    <w:rsid w:val="0003421A"/>
    <w:rsid w:val="000351E2"/>
    <w:rsid w:val="00064109"/>
    <w:rsid w:val="000730DC"/>
    <w:rsid w:val="00087925"/>
    <w:rsid w:val="000C3049"/>
    <w:rsid w:val="000E72D5"/>
    <w:rsid w:val="000F0CB9"/>
    <w:rsid w:val="000F3458"/>
    <w:rsid w:val="000F34D9"/>
    <w:rsid w:val="00111D76"/>
    <w:rsid w:val="00130BA7"/>
    <w:rsid w:val="001517F1"/>
    <w:rsid w:val="00175705"/>
    <w:rsid w:val="00193BED"/>
    <w:rsid w:val="001A733D"/>
    <w:rsid w:val="001C0A22"/>
    <w:rsid w:val="001C561E"/>
    <w:rsid w:val="001F503C"/>
    <w:rsid w:val="00206B2E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7EC6"/>
    <w:rsid w:val="00320B7F"/>
    <w:rsid w:val="003404D7"/>
    <w:rsid w:val="00360F32"/>
    <w:rsid w:val="00374505"/>
    <w:rsid w:val="003772E3"/>
    <w:rsid w:val="0039226E"/>
    <w:rsid w:val="003A146D"/>
    <w:rsid w:val="003B7009"/>
    <w:rsid w:val="003B775B"/>
    <w:rsid w:val="003D039F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555A7"/>
    <w:rsid w:val="005645DC"/>
    <w:rsid w:val="005671DD"/>
    <w:rsid w:val="00575B2C"/>
    <w:rsid w:val="005826D8"/>
    <w:rsid w:val="005849F0"/>
    <w:rsid w:val="00585E1D"/>
    <w:rsid w:val="005A30A9"/>
    <w:rsid w:val="005F0B44"/>
    <w:rsid w:val="005F7EFD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04326"/>
    <w:rsid w:val="00757F68"/>
    <w:rsid w:val="00776D61"/>
    <w:rsid w:val="007918F9"/>
    <w:rsid w:val="007964C3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570B5"/>
    <w:rsid w:val="00A66D28"/>
    <w:rsid w:val="00AB4C50"/>
    <w:rsid w:val="00AC2B9C"/>
    <w:rsid w:val="00AC3B3D"/>
    <w:rsid w:val="00AC77EA"/>
    <w:rsid w:val="00AD7021"/>
    <w:rsid w:val="00AF2CC6"/>
    <w:rsid w:val="00AF5864"/>
    <w:rsid w:val="00B00CC4"/>
    <w:rsid w:val="00B0705A"/>
    <w:rsid w:val="00B1678C"/>
    <w:rsid w:val="00B3452F"/>
    <w:rsid w:val="00B346C8"/>
    <w:rsid w:val="00B36D7A"/>
    <w:rsid w:val="00B45A83"/>
    <w:rsid w:val="00B52551"/>
    <w:rsid w:val="00B54DF2"/>
    <w:rsid w:val="00B75A05"/>
    <w:rsid w:val="00B95988"/>
    <w:rsid w:val="00BB6BFD"/>
    <w:rsid w:val="00BC615E"/>
    <w:rsid w:val="00BD1931"/>
    <w:rsid w:val="00BD7B08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56D"/>
    <w:rsid w:val="00CC2A73"/>
    <w:rsid w:val="00CC3433"/>
    <w:rsid w:val="00CE316D"/>
    <w:rsid w:val="00D06566"/>
    <w:rsid w:val="00D23C98"/>
    <w:rsid w:val="00D24083"/>
    <w:rsid w:val="00D47797"/>
    <w:rsid w:val="00D54BEC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paragraph" w:customStyle="1" w:styleId="ConsPlusNormal">
    <w:name w:val="ConsPlusNormal"/>
    <w:rsid w:val="003D0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paragraph" w:customStyle="1" w:styleId="ConsPlusNormal">
    <w:name w:val="ConsPlusNormal"/>
    <w:rsid w:val="003D0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DB5D-F78F-4822-B27A-42194431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Кириченко Валентина Владимировна</cp:lastModifiedBy>
  <cp:revision>2</cp:revision>
  <cp:lastPrinted>2022-01-31T07:38:00Z</cp:lastPrinted>
  <dcterms:created xsi:type="dcterms:W3CDTF">2022-09-15T08:40:00Z</dcterms:created>
  <dcterms:modified xsi:type="dcterms:W3CDTF">2022-09-15T08:40:00Z</dcterms:modified>
</cp:coreProperties>
</file>