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EE" w:rsidRPr="005B3B49" w:rsidRDefault="002E476B" w:rsidP="00EF0EEE">
      <w:pPr>
        <w:rPr>
          <w:rFonts w:ascii="Times New Roman" w:hAnsi="Times New Roman"/>
          <w:b/>
          <w:sz w:val="28"/>
          <w:szCs w:val="28"/>
        </w:rPr>
      </w:pPr>
      <w:r w:rsidRPr="005B3B49">
        <w:rPr>
          <w:rFonts w:ascii="Times New Roman" w:hAnsi="Times New Roman"/>
          <w:b/>
          <w:sz w:val="28"/>
          <w:szCs w:val="28"/>
        </w:rPr>
        <w:t xml:space="preserve">Годовой отчет </w:t>
      </w:r>
      <w:r w:rsidR="00213D70" w:rsidRPr="005B3B49">
        <w:rPr>
          <w:rFonts w:ascii="Times New Roman" w:hAnsi="Times New Roman"/>
          <w:b/>
          <w:sz w:val="28"/>
          <w:szCs w:val="28"/>
        </w:rPr>
        <w:t xml:space="preserve">об исполнении мероприятий муниципальной программы </w:t>
      </w:r>
      <w:r w:rsidR="00EF0EEE" w:rsidRPr="005B3B49">
        <w:rPr>
          <w:rFonts w:ascii="Times New Roman" w:hAnsi="Times New Roman"/>
          <w:b/>
          <w:sz w:val="28"/>
          <w:szCs w:val="28"/>
        </w:rPr>
        <w:t>«Комплексная система обеспечения защиты прав потребителей в Калининс</w:t>
      </w:r>
      <w:r w:rsidR="00E67419" w:rsidRPr="005B3B49">
        <w:rPr>
          <w:rFonts w:ascii="Times New Roman" w:hAnsi="Times New Roman"/>
          <w:b/>
          <w:sz w:val="28"/>
          <w:szCs w:val="28"/>
        </w:rPr>
        <w:t>ком муниципальном районе на 2019</w:t>
      </w:r>
      <w:r w:rsidR="00EF0EEE" w:rsidRPr="005B3B49">
        <w:rPr>
          <w:rFonts w:ascii="Times New Roman" w:hAnsi="Times New Roman"/>
          <w:b/>
          <w:sz w:val="28"/>
          <w:szCs w:val="28"/>
        </w:rPr>
        <w:t>-20</w:t>
      </w:r>
      <w:r w:rsidR="00E67419" w:rsidRPr="005B3B49">
        <w:rPr>
          <w:rFonts w:ascii="Times New Roman" w:hAnsi="Times New Roman"/>
          <w:b/>
          <w:sz w:val="28"/>
          <w:szCs w:val="28"/>
        </w:rPr>
        <w:t>21</w:t>
      </w:r>
      <w:r w:rsidR="00EF0EEE" w:rsidRPr="005B3B49">
        <w:rPr>
          <w:rFonts w:ascii="Times New Roman" w:hAnsi="Times New Roman"/>
          <w:b/>
          <w:sz w:val="28"/>
          <w:szCs w:val="28"/>
        </w:rPr>
        <w:t xml:space="preserve"> годы»</w:t>
      </w:r>
      <w:r w:rsidRPr="005B3B49">
        <w:rPr>
          <w:rFonts w:ascii="Times New Roman" w:hAnsi="Times New Roman"/>
          <w:b/>
          <w:sz w:val="28"/>
          <w:szCs w:val="28"/>
        </w:rPr>
        <w:t xml:space="preserve"> </w:t>
      </w:r>
      <w:r w:rsidR="00913C78">
        <w:rPr>
          <w:rFonts w:ascii="Times New Roman" w:hAnsi="Times New Roman"/>
          <w:b/>
          <w:sz w:val="28"/>
          <w:szCs w:val="28"/>
        </w:rPr>
        <w:t>за 2021 год</w:t>
      </w:r>
    </w:p>
    <w:p w:rsidR="00ED418A" w:rsidRPr="005B3B49" w:rsidRDefault="00ED418A" w:rsidP="00ED418A">
      <w:pPr>
        <w:ind w:firstLine="708"/>
        <w:jc w:val="both"/>
        <w:rPr>
          <w:rFonts w:ascii="Times New Roman" w:hAnsi="Times New Roman"/>
          <w:sz w:val="28"/>
          <w:szCs w:val="28"/>
        </w:rPr>
      </w:pPr>
    </w:p>
    <w:p w:rsidR="00213D70" w:rsidRPr="005B3B49" w:rsidRDefault="00213D70" w:rsidP="00213D70">
      <w:pPr>
        <w:ind w:firstLine="567"/>
        <w:jc w:val="both"/>
        <w:rPr>
          <w:rFonts w:ascii="Times New Roman" w:hAnsi="Times New Roman"/>
          <w:sz w:val="28"/>
          <w:szCs w:val="28"/>
        </w:rPr>
      </w:pPr>
      <w:r w:rsidRPr="005B3B49">
        <w:rPr>
          <w:rFonts w:ascii="Times New Roman" w:hAnsi="Times New Roman"/>
          <w:sz w:val="28"/>
          <w:szCs w:val="28"/>
        </w:rPr>
        <w:t>Постановлением администрации Калининского муниципального района от 30.01.2019 г. № 124 утверждена муниципальная программа «Комплексная система обеспечения защиты прав потребителей в Калининском муниципальном районе на 2019-2021 годы».</w:t>
      </w:r>
    </w:p>
    <w:p w:rsidR="00213D70" w:rsidRPr="005B3B49" w:rsidRDefault="00213D70" w:rsidP="00213D70">
      <w:pPr>
        <w:ind w:firstLine="567"/>
        <w:jc w:val="both"/>
        <w:rPr>
          <w:rFonts w:ascii="Times New Roman" w:hAnsi="Times New Roman"/>
          <w:sz w:val="28"/>
          <w:szCs w:val="28"/>
        </w:rPr>
      </w:pPr>
      <w:r w:rsidRPr="005B3B49">
        <w:rPr>
          <w:rFonts w:ascii="Times New Roman" w:hAnsi="Times New Roman"/>
          <w:sz w:val="28"/>
          <w:szCs w:val="28"/>
        </w:rPr>
        <w:t xml:space="preserve"> </w:t>
      </w:r>
      <w:r w:rsidR="00507A73" w:rsidRPr="005B3B49">
        <w:rPr>
          <w:rFonts w:ascii="Times New Roman" w:hAnsi="Times New Roman"/>
          <w:sz w:val="28"/>
          <w:szCs w:val="28"/>
        </w:rPr>
        <w:t>Основ</w:t>
      </w:r>
      <w:r w:rsidR="001039A8" w:rsidRPr="005B3B49">
        <w:rPr>
          <w:rFonts w:ascii="Times New Roman" w:hAnsi="Times New Roman"/>
          <w:sz w:val="28"/>
          <w:szCs w:val="28"/>
        </w:rPr>
        <w:t>ная цель программы -</w:t>
      </w:r>
      <w:r w:rsidRPr="005B3B49">
        <w:rPr>
          <w:rFonts w:ascii="Times New Roman" w:hAnsi="Times New Roman"/>
          <w:sz w:val="28"/>
          <w:szCs w:val="28"/>
        </w:rPr>
        <w:t xml:space="preserve"> установление эффективной и доступной системы по защите прав потребителей в условиях современных рыночных отношений, а также защиты потребительского рынка от  некачественных товаров, работ и услуг.</w:t>
      </w:r>
    </w:p>
    <w:p w:rsidR="00213D70" w:rsidRPr="005B3B49" w:rsidRDefault="00213D70" w:rsidP="00213D70">
      <w:pPr>
        <w:ind w:firstLine="567"/>
        <w:jc w:val="both"/>
        <w:rPr>
          <w:rFonts w:ascii="Times New Roman" w:hAnsi="Times New Roman"/>
          <w:sz w:val="28"/>
          <w:szCs w:val="28"/>
        </w:rPr>
      </w:pPr>
      <w:r w:rsidRPr="005B3B49">
        <w:rPr>
          <w:rFonts w:ascii="Times New Roman" w:hAnsi="Times New Roman"/>
          <w:sz w:val="28"/>
          <w:szCs w:val="28"/>
        </w:rPr>
        <w:t xml:space="preserve">За отчетный период по вопросу защиты прав потребителей в отдел экономики и потребительского рынка администрации Калининского муниципального района обратилось </w:t>
      </w:r>
      <w:r w:rsidR="0018064B">
        <w:rPr>
          <w:rFonts w:ascii="Times New Roman" w:hAnsi="Times New Roman"/>
          <w:sz w:val="28"/>
          <w:szCs w:val="28"/>
        </w:rPr>
        <w:t>2</w:t>
      </w:r>
      <w:r w:rsidRPr="005B3B49">
        <w:rPr>
          <w:rFonts w:ascii="Times New Roman" w:hAnsi="Times New Roman"/>
          <w:sz w:val="28"/>
          <w:szCs w:val="28"/>
        </w:rPr>
        <w:t xml:space="preserve"> жител</w:t>
      </w:r>
      <w:r w:rsidR="0018064B">
        <w:rPr>
          <w:rFonts w:ascii="Times New Roman" w:hAnsi="Times New Roman"/>
          <w:sz w:val="28"/>
          <w:szCs w:val="28"/>
        </w:rPr>
        <w:t>я</w:t>
      </w:r>
      <w:r w:rsidRPr="005B3B49">
        <w:rPr>
          <w:rFonts w:ascii="Times New Roman" w:hAnsi="Times New Roman"/>
          <w:sz w:val="28"/>
          <w:szCs w:val="28"/>
        </w:rPr>
        <w:t xml:space="preserve"> района (</w:t>
      </w:r>
      <w:r w:rsidR="0018064B">
        <w:rPr>
          <w:rFonts w:ascii="Times New Roman" w:hAnsi="Times New Roman"/>
          <w:sz w:val="28"/>
          <w:szCs w:val="28"/>
        </w:rPr>
        <w:t>25</w:t>
      </w:r>
      <w:r w:rsidRPr="005B3B49">
        <w:rPr>
          <w:rFonts w:ascii="Times New Roman" w:hAnsi="Times New Roman"/>
          <w:sz w:val="28"/>
          <w:szCs w:val="28"/>
        </w:rPr>
        <w:t xml:space="preserve"> % к уровню 20</w:t>
      </w:r>
      <w:r w:rsidR="0018064B">
        <w:rPr>
          <w:rFonts w:ascii="Times New Roman" w:hAnsi="Times New Roman"/>
          <w:sz w:val="28"/>
          <w:szCs w:val="28"/>
        </w:rPr>
        <w:t>20</w:t>
      </w:r>
      <w:r w:rsidRPr="005B3B49">
        <w:rPr>
          <w:rFonts w:ascii="Times New Roman" w:hAnsi="Times New Roman"/>
          <w:sz w:val="28"/>
          <w:szCs w:val="28"/>
        </w:rPr>
        <w:t xml:space="preserve"> г.).</w:t>
      </w:r>
      <w:r w:rsidR="0018064B">
        <w:rPr>
          <w:rFonts w:ascii="Times New Roman" w:hAnsi="Times New Roman"/>
          <w:sz w:val="28"/>
          <w:szCs w:val="28"/>
        </w:rPr>
        <w:t xml:space="preserve"> В связи с пандемией консультации проводились дистанционно, обращений по телефону составило – 5.</w:t>
      </w:r>
      <w:r w:rsidRPr="005B3B49">
        <w:rPr>
          <w:rFonts w:ascii="Times New Roman" w:hAnsi="Times New Roman"/>
          <w:sz w:val="28"/>
          <w:szCs w:val="28"/>
        </w:rPr>
        <w:t xml:space="preserve"> </w:t>
      </w:r>
      <w:r w:rsidR="00981678" w:rsidRPr="005B3B49">
        <w:rPr>
          <w:rFonts w:ascii="Times New Roman" w:hAnsi="Times New Roman"/>
          <w:sz w:val="28"/>
          <w:szCs w:val="28"/>
        </w:rPr>
        <w:t>Доля о</w:t>
      </w:r>
      <w:r w:rsidRPr="005B3B49">
        <w:rPr>
          <w:rFonts w:ascii="Times New Roman" w:hAnsi="Times New Roman"/>
          <w:sz w:val="28"/>
          <w:szCs w:val="28"/>
        </w:rPr>
        <w:t>бращени</w:t>
      </w:r>
      <w:r w:rsidR="00D137A6" w:rsidRPr="005B3B49">
        <w:rPr>
          <w:rFonts w:ascii="Times New Roman" w:hAnsi="Times New Roman"/>
          <w:sz w:val="28"/>
          <w:szCs w:val="28"/>
        </w:rPr>
        <w:t>й</w:t>
      </w:r>
      <w:r w:rsidRPr="005B3B49">
        <w:rPr>
          <w:rFonts w:ascii="Times New Roman" w:hAnsi="Times New Roman"/>
          <w:sz w:val="28"/>
          <w:szCs w:val="28"/>
        </w:rPr>
        <w:t xml:space="preserve"> по вопросам и спорным ситуациям, возникающим в сфере розничной торговли</w:t>
      </w:r>
      <w:r w:rsidR="00981678" w:rsidRPr="005B3B49">
        <w:rPr>
          <w:rFonts w:ascii="Times New Roman" w:hAnsi="Times New Roman"/>
          <w:sz w:val="28"/>
          <w:szCs w:val="28"/>
        </w:rPr>
        <w:t xml:space="preserve"> составила </w:t>
      </w:r>
      <w:r w:rsidR="0018064B">
        <w:rPr>
          <w:rFonts w:ascii="Times New Roman" w:hAnsi="Times New Roman"/>
          <w:sz w:val="28"/>
          <w:szCs w:val="28"/>
        </w:rPr>
        <w:t>10</w:t>
      </w:r>
      <w:r w:rsidR="00981678" w:rsidRPr="005B3B49">
        <w:rPr>
          <w:rFonts w:ascii="Times New Roman" w:hAnsi="Times New Roman"/>
          <w:sz w:val="28"/>
          <w:szCs w:val="28"/>
        </w:rPr>
        <w:t>0 %</w:t>
      </w:r>
      <w:r w:rsidR="0018064B">
        <w:rPr>
          <w:rFonts w:ascii="Times New Roman" w:hAnsi="Times New Roman"/>
          <w:sz w:val="28"/>
          <w:szCs w:val="28"/>
        </w:rPr>
        <w:t>.</w:t>
      </w:r>
      <w:r w:rsidR="00930463" w:rsidRPr="005B3B49">
        <w:rPr>
          <w:rFonts w:ascii="Times New Roman" w:hAnsi="Times New Roman"/>
          <w:sz w:val="28"/>
          <w:szCs w:val="28"/>
        </w:rPr>
        <w:t xml:space="preserve"> Все обращения зафиксированы в журнале регистрации.</w:t>
      </w:r>
    </w:p>
    <w:p w:rsidR="00EA74E7" w:rsidRPr="005B3B49" w:rsidRDefault="00EA74E7" w:rsidP="00EA74E7">
      <w:pPr>
        <w:ind w:firstLine="567"/>
        <w:jc w:val="both"/>
        <w:rPr>
          <w:rFonts w:ascii="Times New Roman" w:hAnsi="Times New Roman"/>
          <w:sz w:val="28"/>
          <w:szCs w:val="28"/>
        </w:rPr>
      </w:pPr>
      <w:r w:rsidRPr="005B3B49">
        <w:rPr>
          <w:rFonts w:ascii="Times New Roman" w:hAnsi="Times New Roman"/>
          <w:sz w:val="28"/>
          <w:szCs w:val="28"/>
        </w:rPr>
        <w:t xml:space="preserve">Всем обратившимся в отдел экономики и потребительского рынка даны консультации, </w:t>
      </w:r>
      <w:r w:rsidR="0018064B">
        <w:rPr>
          <w:rFonts w:ascii="Times New Roman" w:hAnsi="Times New Roman"/>
          <w:sz w:val="28"/>
          <w:szCs w:val="28"/>
        </w:rPr>
        <w:t>2</w:t>
      </w:r>
      <w:r w:rsidRPr="005B3B49">
        <w:rPr>
          <w:rFonts w:ascii="Times New Roman" w:hAnsi="Times New Roman"/>
          <w:sz w:val="28"/>
          <w:szCs w:val="28"/>
        </w:rPr>
        <w:t xml:space="preserve"> гражданам оказана помощь в составлении претензий. </w:t>
      </w:r>
    </w:p>
    <w:p w:rsidR="00213D70" w:rsidRPr="005B3B49" w:rsidRDefault="00F95353" w:rsidP="00213D70">
      <w:pPr>
        <w:ind w:firstLine="567"/>
        <w:jc w:val="both"/>
        <w:rPr>
          <w:rFonts w:ascii="Times New Roman" w:hAnsi="Times New Roman"/>
          <w:sz w:val="28"/>
          <w:szCs w:val="28"/>
        </w:rPr>
      </w:pPr>
      <w:r w:rsidRPr="005B3B49">
        <w:rPr>
          <w:rFonts w:ascii="Times New Roman" w:hAnsi="Times New Roman"/>
          <w:sz w:val="28"/>
          <w:szCs w:val="28"/>
        </w:rPr>
        <w:t>За отчетный год граждане по вопросам защиты прав потребителей в администрации муниципальных образований района не обращались.</w:t>
      </w:r>
      <w:r w:rsidR="00213D70" w:rsidRPr="005B3B49">
        <w:rPr>
          <w:rFonts w:ascii="Times New Roman" w:hAnsi="Times New Roman"/>
          <w:sz w:val="28"/>
          <w:szCs w:val="28"/>
        </w:rPr>
        <w:t xml:space="preserve"> </w:t>
      </w:r>
    </w:p>
    <w:p w:rsidR="00E37BB4" w:rsidRPr="005B3B49" w:rsidRDefault="00E37BB4" w:rsidP="00E37BB4">
      <w:pPr>
        <w:ind w:firstLine="567"/>
        <w:jc w:val="both"/>
        <w:rPr>
          <w:rFonts w:ascii="Times New Roman" w:hAnsi="Times New Roman"/>
          <w:sz w:val="28"/>
          <w:szCs w:val="28"/>
        </w:rPr>
      </w:pPr>
      <w:r w:rsidRPr="005B3B49">
        <w:rPr>
          <w:rFonts w:ascii="Times New Roman" w:hAnsi="Times New Roman"/>
          <w:sz w:val="28"/>
          <w:szCs w:val="28"/>
        </w:rPr>
        <w:t>Письменные жалобы о не соблюдении прав потребителей и правил торгового, бытового и иных видов обслуживания хозяйствующими субъектами в администрацию района не поступали.</w:t>
      </w:r>
    </w:p>
    <w:p w:rsidR="00D8258E" w:rsidRPr="005B3B49" w:rsidRDefault="0004710E" w:rsidP="00D8258E">
      <w:pPr>
        <w:ind w:firstLine="567"/>
        <w:jc w:val="both"/>
        <w:rPr>
          <w:rFonts w:ascii="Times New Roman" w:hAnsi="Times New Roman"/>
          <w:sz w:val="28"/>
          <w:szCs w:val="28"/>
        </w:rPr>
      </w:pPr>
      <w:r w:rsidRPr="005B3B49">
        <w:rPr>
          <w:rFonts w:ascii="Times New Roman" w:hAnsi="Times New Roman"/>
          <w:sz w:val="28"/>
          <w:szCs w:val="28"/>
        </w:rPr>
        <w:t>Для повышения правовой грамотности населения, информирования потребителей о некачественных и опасных товарах и услугах отделом экономики и потребительского рынка совместно с Роспотребнадзором, ФБУЗ «Центр гигиены и эпидемиологии в Саратовской области»</w:t>
      </w:r>
      <w:r w:rsidRPr="005B3B49">
        <w:rPr>
          <w:b/>
          <w:sz w:val="24"/>
          <w:szCs w:val="24"/>
        </w:rPr>
        <w:t xml:space="preserve"> </w:t>
      </w:r>
      <w:r w:rsidRPr="005B3B49">
        <w:rPr>
          <w:rFonts w:ascii="Times New Roman" w:hAnsi="Times New Roman"/>
          <w:sz w:val="28"/>
          <w:szCs w:val="28"/>
        </w:rPr>
        <w:t xml:space="preserve"> на официальном сайте администрации в разделе «Защита прав потребителей» размещено </w:t>
      </w:r>
      <w:r w:rsidR="00011B24" w:rsidRPr="005B3B49">
        <w:rPr>
          <w:rFonts w:ascii="Times New Roman" w:hAnsi="Times New Roman"/>
          <w:sz w:val="28"/>
          <w:szCs w:val="28"/>
        </w:rPr>
        <w:t>1</w:t>
      </w:r>
      <w:r w:rsidR="0018064B">
        <w:rPr>
          <w:rFonts w:ascii="Times New Roman" w:hAnsi="Times New Roman"/>
          <w:sz w:val="28"/>
          <w:szCs w:val="28"/>
        </w:rPr>
        <w:t>8</w:t>
      </w:r>
      <w:r w:rsidRPr="005B3B49">
        <w:rPr>
          <w:rFonts w:ascii="Times New Roman" w:hAnsi="Times New Roman"/>
          <w:sz w:val="28"/>
          <w:szCs w:val="28"/>
        </w:rPr>
        <w:t xml:space="preserve"> информационных материалов. Также информация по вопросам защиты прав потребителей размещалась на информационных стендах администраций</w:t>
      </w:r>
      <w:r w:rsidR="00CF4F3F" w:rsidRPr="005B3B49">
        <w:rPr>
          <w:rFonts w:ascii="Times New Roman" w:hAnsi="Times New Roman"/>
          <w:sz w:val="28"/>
          <w:szCs w:val="28"/>
        </w:rPr>
        <w:t xml:space="preserve"> сельских поселений</w:t>
      </w:r>
      <w:r w:rsidRPr="005B3B49">
        <w:rPr>
          <w:rFonts w:ascii="Times New Roman" w:hAnsi="Times New Roman"/>
          <w:sz w:val="28"/>
          <w:szCs w:val="28"/>
        </w:rPr>
        <w:t>.</w:t>
      </w:r>
      <w:r w:rsidR="00D8258E" w:rsidRPr="00D8258E">
        <w:rPr>
          <w:rFonts w:ascii="Times New Roman" w:hAnsi="Times New Roman"/>
          <w:sz w:val="28"/>
          <w:szCs w:val="28"/>
        </w:rPr>
        <w:t xml:space="preserve"> </w:t>
      </w:r>
      <w:r w:rsidR="00D8258E" w:rsidRPr="005B3B49">
        <w:rPr>
          <w:rFonts w:ascii="Times New Roman" w:hAnsi="Times New Roman"/>
          <w:sz w:val="28"/>
          <w:szCs w:val="28"/>
        </w:rPr>
        <w:t>Администрациями муниципальных образований района подготовлен и распространен 10</w:t>
      </w:r>
      <w:r w:rsidR="00D8258E">
        <w:rPr>
          <w:rFonts w:ascii="Times New Roman" w:hAnsi="Times New Roman"/>
          <w:sz w:val="28"/>
          <w:szCs w:val="28"/>
        </w:rPr>
        <w:t>5</w:t>
      </w:r>
      <w:r w:rsidR="00D8258E" w:rsidRPr="005B3B49">
        <w:rPr>
          <w:rFonts w:ascii="Times New Roman" w:hAnsi="Times New Roman"/>
          <w:sz w:val="28"/>
          <w:szCs w:val="28"/>
        </w:rPr>
        <w:t xml:space="preserve"> информационный материал по вопросам защиты прав потребителей (буклеты, памятки, информационные листки).</w:t>
      </w:r>
    </w:p>
    <w:p w:rsidR="00913C78" w:rsidRDefault="00D8258E" w:rsidP="00913C78">
      <w:pPr>
        <w:ind w:firstLine="567"/>
        <w:jc w:val="both"/>
        <w:rPr>
          <w:rFonts w:ascii="Times New Roman" w:hAnsi="Times New Roman"/>
          <w:sz w:val="28"/>
          <w:szCs w:val="28"/>
        </w:rPr>
      </w:pPr>
      <w:r w:rsidRPr="005B3B49">
        <w:rPr>
          <w:rFonts w:ascii="Times New Roman" w:hAnsi="Times New Roman"/>
          <w:sz w:val="28"/>
        </w:rPr>
        <w:t xml:space="preserve">В связи с запретом на проведение публичных и массовых мероприятий, установленным постановлением Правительства Российской Федерации от 26.03.2020 г. № 208 –П </w:t>
      </w:r>
      <w:r w:rsidRPr="005B3B49">
        <w:rPr>
          <w:rFonts w:ascii="Times New Roman" w:hAnsi="Times New Roman"/>
          <w:sz w:val="28"/>
          <w:szCs w:val="28"/>
        </w:rPr>
        <w:t>«</w:t>
      </w:r>
      <w:r w:rsidRPr="005B3B49">
        <w:rPr>
          <w:rFonts w:ascii="Times New Roman" w:hAnsi="Times New Roman"/>
          <w:spacing w:val="2"/>
          <w:sz w:val="28"/>
          <w:szCs w:val="28"/>
          <w:shd w:val="clear" w:color="auto" w:fill="FFFFFF"/>
        </w:rPr>
        <w:t>О введении ограничительных мероприятий в связи с угрозой распространения коронавирусной инфекции (COVID-19)»</w:t>
      </w:r>
      <w:r w:rsidRPr="005B3B49">
        <w:rPr>
          <w:rFonts w:ascii="Times New Roman" w:hAnsi="Times New Roman"/>
          <w:color w:val="3C3C3C"/>
          <w:spacing w:val="2"/>
          <w:sz w:val="31"/>
          <w:szCs w:val="31"/>
          <w:shd w:val="clear" w:color="auto" w:fill="FFFFFF"/>
        </w:rPr>
        <w:t xml:space="preserve"> </w:t>
      </w:r>
      <w:r w:rsidRPr="005B3B49">
        <w:rPr>
          <w:rFonts w:ascii="Times New Roman" w:hAnsi="Times New Roman"/>
          <w:color w:val="3C3C3C"/>
          <w:spacing w:val="2"/>
          <w:sz w:val="28"/>
          <w:szCs w:val="28"/>
          <w:shd w:val="clear" w:color="auto" w:fill="FFFFFF"/>
        </w:rPr>
        <w:t>в</w:t>
      </w:r>
      <w:r w:rsidRPr="005B3B49">
        <w:rPr>
          <w:rFonts w:ascii="Times New Roman" w:hAnsi="Times New Roman"/>
          <w:sz w:val="28"/>
          <w:szCs w:val="28"/>
        </w:rPr>
        <w:t xml:space="preserve"> </w:t>
      </w:r>
      <w:r w:rsidRPr="005B3B49">
        <w:rPr>
          <w:rFonts w:ascii="Times New Roman" w:hAnsi="Times New Roman"/>
          <w:sz w:val="28"/>
        </w:rPr>
        <w:t xml:space="preserve">2020 году совещаний по вопросам разъяснения норм жилищного законодательства, способах управления многоквартирным домом, предоставления и оплаты коммунальных услуг, проведения поверки </w:t>
      </w:r>
      <w:r w:rsidR="00913C78" w:rsidRPr="005B3B49">
        <w:rPr>
          <w:rFonts w:ascii="Times New Roman" w:hAnsi="Times New Roman"/>
          <w:sz w:val="28"/>
        </w:rPr>
        <w:t>приборов учета энергоресурсов</w:t>
      </w:r>
      <w:r w:rsidR="00913C78" w:rsidRPr="005B3B49">
        <w:rPr>
          <w:rFonts w:ascii="Times New Roman" w:hAnsi="Times New Roman"/>
          <w:sz w:val="28"/>
          <w:szCs w:val="28"/>
        </w:rPr>
        <w:t xml:space="preserve"> не проводилось. Вся важная информация доводилась до граждан посредством интернет ресурсов (официальный сайт </w:t>
      </w:r>
      <w:r w:rsidR="00913C78">
        <w:rPr>
          <w:rFonts w:ascii="Times New Roman" w:hAnsi="Times New Roman"/>
          <w:sz w:val="28"/>
          <w:szCs w:val="28"/>
        </w:rPr>
        <w:t>а</w:t>
      </w:r>
      <w:r w:rsidR="00913C78" w:rsidRPr="005B3B49">
        <w:rPr>
          <w:rFonts w:ascii="Times New Roman" w:hAnsi="Times New Roman"/>
          <w:sz w:val="28"/>
          <w:szCs w:val="28"/>
        </w:rPr>
        <w:t>дминистрации, социальные сети) и размещалась  на  информационных досках.  С 11 по 1</w:t>
      </w:r>
      <w:r w:rsidR="00913C78">
        <w:rPr>
          <w:rFonts w:ascii="Times New Roman" w:hAnsi="Times New Roman"/>
          <w:sz w:val="28"/>
          <w:szCs w:val="28"/>
        </w:rPr>
        <w:t>5</w:t>
      </w:r>
      <w:r w:rsidR="00913C78" w:rsidRPr="005B3B49">
        <w:rPr>
          <w:rFonts w:ascii="Times New Roman" w:hAnsi="Times New Roman"/>
          <w:sz w:val="28"/>
          <w:szCs w:val="28"/>
        </w:rPr>
        <w:t xml:space="preserve"> марта 202</w:t>
      </w:r>
      <w:r w:rsidR="00913C78">
        <w:rPr>
          <w:rFonts w:ascii="Times New Roman" w:hAnsi="Times New Roman"/>
          <w:sz w:val="28"/>
          <w:szCs w:val="28"/>
        </w:rPr>
        <w:t>1</w:t>
      </w:r>
      <w:r w:rsidR="00913C78" w:rsidRPr="005B3B49">
        <w:rPr>
          <w:rFonts w:ascii="Times New Roman" w:hAnsi="Times New Roman"/>
          <w:sz w:val="28"/>
          <w:szCs w:val="28"/>
        </w:rPr>
        <w:t xml:space="preserve"> г. в районной администрации работала «Горячая линия» по защите прав потребителей.</w:t>
      </w:r>
    </w:p>
    <w:p w:rsidR="00D8258E" w:rsidRDefault="00D8258E" w:rsidP="00D8258E">
      <w:pPr>
        <w:ind w:firstLine="567"/>
        <w:jc w:val="both"/>
        <w:rPr>
          <w:rFonts w:ascii="Times New Roman" w:hAnsi="Times New Roman"/>
          <w:sz w:val="28"/>
          <w:szCs w:val="28"/>
        </w:rPr>
      </w:pPr>
    </w:p>
    <w:p w:rsidR="004F09E9" w:rsidRDefault="004F09E9"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Pr="004A6737" w:rsidRDefault="00D8258E" w:rsidP="00D8258E">
      <w:pPr>
        <w:contextualSpacing/>
        <w:jc w:val="both"/>
        <w:rPr>
          <w:rFonts w:ascii="Times New Roman" w:hAnsi="Times New Roman"/>
          <w:sz w:val="28"/>
          <w:szCs w:val="28"/>
        </w:rPr>
      </w:pPr>
    </w:p>
    <w:tbl>
      <w:tblPr>
        <w:tblpPr w:leftFromText="180" w:rightFromText="180" w:vertAnchor="page" w:horzAnchor="margin" w:tblpY="571"/>
        <w:tblW w:w="9418" w:type="dxa"/>
        <w:tblLayout w:type="fixed"/>
        <w:tblCellMar>
          <w:top w:w="102" w:type="dxa"/>
          <w:left w:w="62" w:type="dxa"/>
          <w:bottom w:w="102" w:type="dxa"/>
          <w:right w:w="62" w:type="dxa"/>
        </w:tblCellMar>
        <w:tblLook w:val="0000"/>
      </w:tblPr>
      <w:tblGrid>
        <w:gridCol w:w="628"/>
        <w:gridCol w:w="5349"/>
        <w:gridCol w:w="594"/>
        <w:gridCol w:w="2847"/>
      </w:tblGrid>
      <w:tr w:rsidR="00AD7BD4" w:rsidRPr="0069513F" w:rsidTr="00AD7BD4">
        <w:trPr>
          <w:trHeight w:val="1024"/>
        </w:trPr>
        <w:tc>
          <w:tcPr>
            <w:tcW w:w="628"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lastRenderedPageBreak/>
              <w:t>1.</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jc w:val="both"/>
              <w:rPr>
                <w:rFonts w:ascii="Times New Roman" w:hAnsi="Times New Roman"/>
                <w:sz w:val="24"/>
                <w:szCs w:val="24"/>
              </w:rPr>
            </w:pPr>
            <w:r w:rsidRPr="0069513F">
              <w:rPr>
                <w:rFonts w:ascii="Times New Roman" w:hAnsi="Times New Roman"/>
                <w:sz w:val="24"/>
                <w:szCs w:val="24"/>
              </w:rPr>
              <w:t>Количество органов и организаций, входящих в систему защиты прав потребителей, в муниципальном районе (городском округе) (с указанием наименования органов и организаций)</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единиц</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12</w:t>
            </w:r>
          </w:p>
          <w:p w:rsidR="0018064B" w:rsidRPr="0069513F" w:rsidRDefault="0018064B" w:rsidP="00C51050">
            <w:pPr>
              <w:autoSpaceDE w:val="0"/>
              <w:autoSpaceDN w:val="0"/>
              <w:adjustRightInd w:val="0"/>
              <w:rPr>
                <w:rFonts w:ascii="Times New Roman" w:hAnsi="Times New Roman"/>
                <w:sz w:val="24"/>
                <w:szCs w:val="24"/>
              </w:rPr>
            </w:pPr>
          </w:p>
        </w:tc>
      </w:tr>
      <w:tr w:rsidR="00AD7BD4" w:rsidRPr="0069513F" w:rsidTr="00AD7BD4">
        <w:trPr>
          <w:trHeight w:val="1749"/>
        </w:trPr>
        <w:tc>
          <w:tcPr>
            <w:tcW w:w="628"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2.</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jc w:val="both"/>
              <w:rPr>
                <w:rFonts w:ascii="Times New Roman" w:hAnsi="Times New Roman"/>
                <w:sz w:val="24"/>
                <w:szCs w:val="24"/>
              </w:rPr>
            </w:pPr>
            <w:r w:rsidRPr="0069513F">
              <w:rPr>
                <w:rFonts w:ascii="Times New Roman" w:hAnsi="Times New Roman"/>
                <w:sz w:val="24"/>
                <w:szCs w:val="24"/>
              </w:rPr>
              <w:t>Количество оказанных бесплатных консультационных услуг в сфере защиты прав потребителей</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единиц</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Pr>
                <w:rFonts w:ascii="Times New Roman" w:hAnsi="Times New Roman"/>
                <w:sz w:val="24"/>
                <w:szCs w:val="24"/>
              </w:rPr>
              <w:t>57</w:t>
            </w:r>
            <w:r w:rsidRPr="0069513F">
              <w:rPr>
                <w:rFonts w:ascii="Times New Roman" w:hAnsi="Times New Roman"/>
                <w:sz w:val="24"/>
                <w:szCs w:val="24"/>
              </w:rPr>
              <w:t xml:space="preserve"> </w:t>
            </w:r>
          </w:p>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 xml:space="preserve">(Администрация Калининского МР – </w:t>
            </w:r>
            <w:r>
              <w:rPr>
                <w:rFonts w:ascii="Times New Roman" w:hAnsi="Times New Roman"/>
                <w:sz w:val="24"/>
                <w:szCs w:val="24"/>
              </w:rPr>
              <w:t>15</w:t>
            </w:r>
            <w:r w:rsidRPr="0069513F">
              <w:rPr>
                <w:rFonts w:ascii="Times New Roman" w:hAnsi="Times New Roman"/>
                <w:sz w:val="24"/>
                <w:szCs w:val="24"/>
              </w:rPr>
              <w:t xml:space="preserve">, </w:t>
            </w:r>
            <w:r>
              <w:rPr>
                <w:rFonts w:ascii="Times New Roman" w:hAnsi="Times New Roman"/>
                <w:sz w:val="24"/>
                <w:szCs w:val="24"/>
              </w:rPr>
              <w:t xml:space="preserve"> </w:t>
            </w:r>
            <w:r w:rsidRPr="0069513F">
              <w:rPr>
                <w:rFonts w:ascii="Times New Roman" w:hAnsi="Times New Roman"/>
                <w:sz w:val="24"/>
                <w:szCs w:val="24"/>
              </w:rPr>
              <w:t xml:space="preserve">Северо – Западный ТО Управления Роспотребнадзора – </w:t>
            </w:r>
            <w:r>
              <w:rPr>
                <w:rFonts w:ascii="Times New Roman" w:hAnsi="Times New Roman"/>
                <w:sz w:val="24"/>
                <w:szCs w:val="24"/>
              </w:rPr>
              <w:t>42</w:t>
            </w:r>
            <w:r w:rsidRPr="0069513F">
              <w:rPr>
                <w:rFonts w:ascii="Times New Roman" w:hAnsi="Times New Roman"/>
                <w:sz w:val="24"/>
                <w:szCs w:val="24"/>
              </w:rPr>
              <w:t>)</w:t>
            </w:r>
          </w:p>
        </w:tc>
      </w:tr>
      <w:tr w:rsidR="00AD7BD4" w:rsidRPr="0069513F" w:rsidTr="00AD7BD4">
        <w:trPr>
          <w:trHeight w:val="1084"/>
        </w:trPr>
        <w:tc>
          <w:tcPr>
            <w:tcW w:w="628"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3.</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jc w:val="both"/>
              <w:rPr>
                <w:rFonts w:ascii="Times New Roman" w:hAnsi="Times New Roman"/>
                <w:sz w:val="24"/>
                <w:szCs w:val="24"/>
              </w:rPr>
            </w:pPr>
            <w:r w:rsidRPr="0069513F">
              <w:rPr>
                <w:rFonts w:ascii="Times New Roman" w:hAnsi="Times New Roman"/>
                <w:sz w:val="24"/>
                <w:szCs w:val="24"/>
              </w:rPr>
              <w:t>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единиц</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Pr>
                <w:rFonts w:ascii="Times New Roman" w:hAnsi="Times New Roman"/>
                <w:sz w:val="24"/>
                <w:szCs w:val="24"/>
              </w:rPr>
              <w:t>105</w:t>
            </w:r>
          </w:p>
        </w:tc>
      </w:tr>
      <w:tr w:rsidR="00AD7BD4" w:rsidRPr="0069513F" w:rsidTr="00AD7BD4">
        <w:trPr>
          <w:trHeight w:val="891"/>
        </w:trPr>
        <w:tc>
          <w:tcPr>
            <w:tcW w:w="628"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4.</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jc w:val="both"/>
              <w:rPr>
                <w:rFonts w:ascii="Times New Roman" w:hAnsi="Times New Roman"/>
                <w:sz w:val="24"/>
                <w:szCs w:val="24"/>
              </w:rPr>
            </w:pPr>
            <w:r w:rsidRPr="0069513F">
              <w:rPr>
                <w:rFonts w:ascii="Times New Roman" w:hAnsi="Times New Roman"/>
                <w:sz w:val="24"/>
                <w:szCs w:val="24"/>
              </w:rPr>
              <w:t>Количество публикаций и сообщений в средствах массовой информации, направленных на повышение потребительской грамотности</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единиц</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Pr>
                <w:rFonts w:ascii="Times New Roman" w:hAnsi="Times New Roman"/>
                <w:sz w:val="24"/>
                <w:szCs w:val="24"/>
              </w:rPr>
              <w:t>18</w:t>
            </w:r>
            <w:r w:rsidRPr="0069513F">
              <w:rPr>
                <w:rFonts w:ascii="Times New Roman" w:hAnsi="Times New Roman"/>
                <w:sz w:val="24"/>
                <w:szCs w:val="24"/>
              </w:rPr>
              <w:t xml:space="preserve"> </w:t>
            </w:r>
          </w:p>
        </w:tc>
      </w:tr>
      <w:tr w:rsidR="00AD7BD4" w:rsidRPr="0069513F" w:rsidTr="00AD7BD4">
        <w:trPr>
          <w:trHeight w:val="1126"/>
        </w:trPr>
        <w:tc>
          <w:tcPr>
            <w:tcW w:w="628"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5.</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jc w:val="both"/>
              <w:rPr>
                <w:rFonts w:ascii="Times New Roman" w:hAnsi="Times New Roman"/>
                <w:sz w:val="24"/>
                <w:szCs w:val="24"/>
              </w:rPr>
            </w:pPr>
            <w:r w:rsidRPr="0069513F">
              <w:rPr>
                <w:rFonts w:ascii="Times New Roman" w:hAnsi="Times New Roman"/>
                <w:sz w:val="24"/>
                <w:szCs w:val="24"/>
              </w:rPr>
              <w:t>Количество граждан (потребителей, хозяйствующих субъектов), принявших участие в мероприятиях, направленных на правовое просвещение в сфере защиты прав потребителей</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единиц</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Pr>
                <w:rFonts w:ascii="Times New Roman" w:hAnsi="Times New Roman"/>
                <w:sz w:val="24"/>
                <w:szCs w:val="24"/>
              </w:rPr>
              <w:t>1738</w:t>
            </w:r>
          </w:p>
        </w:tc>
      </w:tr>
      <w:tr w:rsidR="00AD7BD4" w:rsidRPr="0069513F" w:rsidTr="00AD7BD4">
        <w:trPr>
          <w:trHeight w:val="1756"/>
        </w:trPr>
        <w:tc>
          <w:tcPr>
            <w:tcW w:w="628"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6.</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jc w:val="both"/>
              <w:rPr>
                <w:rFonts w:ascii="Times New Roman" w:hAnsi="Times New Roman"/>
                <w:sz w:val="24"/>
                <w:szCs w:val="24"/>
              </w:rPr>
            </w:pPr>
            <w:r w:rsidRPr="0069513F">
              <w:rPr>
                <w:rFonts w:ascii="Times New Roman" w:hAnsi="Times New Roman"/>
                <w:sz w:val="24"/>
                <w:szCs w:val="24"/>
              </w:rPr>
              <w:t>Удельный вес продукции, реализуемой на территории Саратовской области, не соответствующей требованиям качества и безопасности по результатам лабораторных исследований (от общего количества исследованной продукции)</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процентов</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0</w:t>
            </w:r>
          </w:p>
          <w:p w:rsidR="0018064B" w:rsidRPr="0069513F" w:rsidRDefault="0018064B" w:rsidP="00C51050">
            <w:pPr>
              <w:autoSpaceDE w:val="0"/>
              <w:autoSpaceDN w:val="0"/>
              <w:adjustRightInd w:val="0"/>
              <w:rPr>
                <w:rFonts w:ascii="Times New Roman" w:hAnsi="Times New Roman"/>
                <w:sz w:val="24"/>
                <w:szCs w:val="24"/>
              </w:rPr>
            </w:pPr>
          </w:p>
        </w:tc>
      </w:tr>
    </w:tbl>
    <w:p w:rsidR="00213D70" w:rsidRDefault="00213D70" w:rsidP="00213D70">
      <w:pPr>
        <w:ind w:firstLine="567"/>
        <w:jc w:val="both"/>
        <w:rPr>
          <w:rFonts w:ascii="Times New Roman" w:hAnsi="Times New Roman"/>
          <w:sz w:val="28"/>
          <w:szCs w:val="28"/>
        </w:rPr>
      </w:pPr>
    </w:p>
    <w:sectPr w:rsidR="00213D70" w:rsidSect="00913C78">
      <w:footerReference w:type="default" r:id="rId8"/>
      <w:pgSz w:w="11906" w:h="16838"/>
      <w:pgMar w:top="320" w:right="850" w:bottom="0"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139" w:rsidRDefault="00C00139" w:rsidP="00D8258E">
      <w:r>
        <w:separator/>
      </w:r>
    </w:p>
  </w:endnote>
  <w:endnote w:type="continuationSeparator" w:id="1">
    <w:p w:rsidR="00C00139" w:rsidRDefault="00C00139" w:rsidP="00D82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78" w:rsidRDefault="00913C78" w:rsidP="00913C78">
    <w:pPr>
      <w:pStyle w:val="a8"/>
      <w:tabs>
        <w:tab w:val="left" w:pos="975"/>
        <w:tab w:val="left" w:pos="1635"/>
      </w:tabs>
      <w:jc w:val="left"/>
    </w:pP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139" w:rsidRDefault="00C00139" w:rsidP="00D8258E">
      <w:r>
        <w:separator/>
      </w:r>
    </w:p>
  </w:footnote>
  <w:footnote w:type="continuationSeparator" w:id="1">
    <w:p w:rsidR="00C00139" w:rsidRDefault="00C00139" w:rsidP="00D82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2C42"/>
    <w:multiLevelType w:val="hybridMultilevel"/>
    <w:tmpl w:val="251CE7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50310B"/>
    <w:rsid w:val="00002CEA"/>
    <w:rsid w:val="00003033"/>
    <w:rsid w:val="00011217"/>
    <w:rsid w:val="00011B24"/>
    <w:rsid w:val="00012B2F"/>
    <w:rsid w:val="00014956"/>
    <w:rsid w:val="00016379"/>
    <w:rsid w:val="0002370B"/>
    <w:rsid w:val="00026455"/>
    <w:rsid w:val="00033837"/>
    <w:rsid w:val="000338E4"/>
    <w:rsid w:val="00035BCF"/>
    <w:rsid w:val="00037706"/>
    <w:rsid w:val="0004710E"/>
    <w:rsid w:val="00047403"/>
    <w:rsid w:val="00051CC2"/>
    <w:rsid w:val="00052758"/>
    <w:rsid w:val="000542C5"/>
    <w:rsid w:val="00067254"/>
    <w:rsid w:val="000715D1"/>
    <w:rsid w:val="000770F5"/>
    <w:rsid w:val="000842F3"/>
    <w:rsid w:val="00084E1A"/>
    <w:rsid w:val="0009225A"/>
    <w:rsid w:val="00097856"/>
    <w:rsid w:val="000A2199"/>
    <w:rsid w:val="000B40BA"/>
    <w:rsid w:val="000B4A4A"/>
    <w:rsid w:val="000C6009"/>
    <w:rsid w:val="000D2641"/>
    <w:rsid w:val="000D7912"/>
    <w:rsid w:val="000E1C65"/>
    <w:rsid w:val="000E2F5B"/>
    <w:rsid w:val="000E3A16"/>
    <w:rsid w:val="000E72D4"/>
    <w:rsid w:val="000F4781"/>
    <w:rsid w:val="000F59AC"/>
    <w:rsid w:val="00101805"/>
    <w:rsid w:val="001021A5"/>
    <w:rsid w:val="00102AC2"/>
    <w:rsid w:val="001039A8"/>
    <w:rsid w:val="001068FF"/>
    <w:rsid w:val="00107BD1"/>
    <w:rsid w:val="00111A47"/>
    <w:rsid w:val="00115F53"/>
    <w:rsid w:val="00116943"/>
    <w:rsid w:val="001175A0"/>
    <w:rsid w:val="00117993"/>
    <w:rsid w:val="00117DE5"/>
    <w:rsid w:val="00120509"/>
    <w:rsid w:val="00120EB8"/>
    <w:rsid w:val="001213C9"/>
    <w:rsid w:val="00121833"/>
    <w:rsid w:val="00123A51"/>
    <w:rsid w:val="00124A7F"/>
    <w:rsid w:val="00125EA2"/>
    <w:rsid w:val="0012797C"/>
    <w:rsid w:val="001279C5"/>
    <w:rsid w:val="00132545"/>
    <w:rsid w:val="00143234"/>
    <w:rsid w:val="00143901"/>
    <w:rsid w:val="00145C30"/>
    <w:rsid w:val="00147C4D"/>
    <w:rsid w:val="00147F66"/>
    <w:rsid w:val="00157542"/>
    <w:rsid w:val="00157876"/>
    <w:rsid w:val="00157AB4"/>
    <w:rsid w:val="00160AAF"/>
    <w:rsid w:val="0016659F"/>
    <w:rsid w:val="001733CE"/>
    <w:rsid w:val="00173DEF"/>
    <w:rsid w:val="00174541"/>
    <w:rsid w:val="0018064B"/>
    <w:rsid w:val="00180957"/>
    <w:rsid w:val="00180D2C"/>
    <w:rsid w:val="00185125"/>
    <w:rsid w:val="00191509"/>
    <w:rsid w:val="001A3FCC"/>
    <w:rsid w:val="001A4A3E"/>
    <w:rsid w:val="001B2FC0"/>
    <w:rsid w:val="001B7EAF"/>
    <w:rsid w:val="001C5617"/>
    <w:rsid w:val="001D156A"/>
    <w:rsid w:val="001D7F9A"/>
    <w:rsid w:val="001E5B9A"/>
    <w:rsid w:val="001E5F4D"/>
    <w:rsid w:val="001F06E1"/>
    <w:rsid w:val="001F6E9F"/>
    <w:rsid w:val="00200406"/>
    <w:rsid w:val="00202FFB"/>
    <w:rsid w:val="002122F2"/>
    <w:rsid w:val="00212F12"/>
    <w:rsid w:val="00212F1A"/>
    <w:rsid w:val="00213D70"/>
    <w:rsid w:val="00214235"/>
    <w:rsid w:val="00216D90"/>
    <w:rsid w:val="00222781"/>
    <w:rsid w:val="002250C0"/>
    <w:rsid w:val="002279E1"/>
    <w:rsid w:val="002329F4"/>
    <w:rsid w:val="00243B4F"/>
    <w:rsid w:val="00246349"/>
    <w:rsid w:val="00246411"/>
    <w:rsid w:val="002539A6"/>
    <w:rsid w:val="00255E87"/>
    <w:rsid w:val="00262509"/>
    <w:rsid w:val="00265593"/>
    <w:rsid w:val="00270483"/>
    <w:rsid w:val="00272B88"/>
    <w:rsid w:val="00272CF1"/>
    <w:rsid w:val="00273980"/>
    <w:rsid w:val="0028119C"/>
    <w:rsid w:val="00290A9C"/>
    <w:rsid w:val="00294B00"/>
    <w:rsid w:val="00295B17"/>
    <w:rsid w:val="002A16E8"/>
    <w:rsid w:val="002A3E14"/>
    <w:rsid w:val="002A459C"/>
    <w:rsid w:val="002A7C4C"/>
    <w:rsid w:val="002B1CD8"/>
    <w:rsid w:val="002B4DB6"/>
    <w:rsid w:val="002C40F6"/>
    <w:rsid w:val="002D0911"/>
    <w:rsid w:val="002D280B"/>
    <w:rsid w:val="002D7770"/>
    <w:rsid w:val="002E2712"/>
    <w:rsid w:val="002E476B"/>
    <w:rsid w:val="00303EB5"/>
    <w:rsid w:val="0030409C"/>
    <w:rsid w:val="00304A57"/>
    <w:rsid w:val="003079F1"/>
    <w:rsid w:val="00307F2D"/>
    <w:rsid w:val="0031354F"/>
    <w:rsid w:val="00315FDF"/>
    <w:rsid w:val="00316549"/>
    <w:rsid w:val="00316781"/>
    <w:rsid w:val="0032039D"/>
    <w:rsid w:val="00324C80"/>
    <w:rsid w:val="0032579D"/>
    <w:rsid w:val="003439E1"/>
    <w:rsid w:val="003465E6"/>
    <w:rsid w:val="00352749"/>
    <w:rsid w:val="00352F18"/>
    <w:rsid w:val="00355F80"/>
    <w:rsid w:val="003571FC"/>
    <w:rsid w:val="003638E9"/>
    <w:rsid w:val="00370A55"/>
    <w:rsid w:val="00377571"/>
    <w:rsid w:val="00394075"/>
    <w:rsid w:val="003979F5"/>
    <w:rsid w:val="003A0015"/>
    <w:rsid w:val="003A2595"/>
    <w:rsid w:val="003A4B62"/>
    <w:rsid w:val="003A6CFD"/>
    <w:rsid w:val="003B56F6"/>
    <w:rsid w:val="003C1B1C"/>
    <w:rsid w:val="003D451E"/>
    <w:rsid w:val="003D6C87"/>
    <w:rsid w:val="003E10D1"/>
    <w:rsid w:val="003E30D9"/>
    <w:rsid w:val="003F0EFE"/>
    <w:rsid w:val="003F52A8"/>
    <w:rsid w:val="00407726"/>
    <w:rsid w:val="00411715"/>
    <w:rsid w:val="004128E6"/>
    <w:rsid w:val="00414968"/>
    <w:rsid w:val="004165DA"/>
    <w:rsid w:val="00426091"/>
    <w:rsid w:val="00430F0C"/>
    <w:rsid w:val="004337CE"/>
    <w:rsid w:val="004372FB"/>
    <w:rsid w:val="00454CFF"/>
    <w:rsid w:val="004643E9"/>
    <w:rsid w:val="0046533B"/>
    <w:rsid w:val="0047041E"/>
    <w:rsid w:val="004750A6"/>
    <w:rsid w:val="00477274"/>
    <w:rsid w:val="004803DC"/>
    <w:rsid w:val="00482E2E"/>
    <w:rsid w:val="00484A05"/>
    <w:rsid w:val="004858E4"/>
    <w:rsid w:val="00486DB8"/>
    <w:rsid w:val="0049565F"/>
    <w:rsid w:val="0049722A"/>
    <w:rsid w:val="004A6737"/>
    <w:rsid w:val="004B6D30"/>
    <w:rsid w:val="004C366F"/>
    <w:rsid w:val="004C3A8B"/>
    <w:rsid w:val="004C6F74"/>
    <w:rsid w:val="004D1572"/>
    <w:rsid w:val="004D7A7C"/>
    <w:rsid w:val="004E46DA"/>
    <w:rsid w:val="004E4908"/>
    <w:rsid w:val="004E58E8"/>
    <w:rsid w:val="004E71C2"/>
    <w:rsid w:val="004F09E9"/>
    <w:rsid w:val="004F654B"/>
    <w:rsid w:val="0050310B"/>
    <w:rsid w:val="00503D86"/>
    <w:rsid w:val="0050687C"/>
    <w:rsid w:val="00507A73"/>
    <w:rsid w:val="005107C7"/>
    <w:rsid w:val="00512239"/>
    <w:rsid w:val="00514B7B"/>
    <w:rsid w:val="005207C1"/>
    <w:rsid w:val="00523D6F"/>
    <w:rsid w:val="005305A4"/>
    <w:rsid w:val="00533173"/>
    <w:rsid w:val="00535215"/>
    <w:rsid w:val="00543388"/>
    <w:rsid w:val="005434F5"/>
    <w:rsid w:val="005457CB"/>
    <w:rsid w:val="005463E2"/>
    <w:rsid w:val="00547CE7"/>
    <w:rsid w:val="005557B4"/>
    <w:rsid w:val="00556D2E"/>
    <w:rsid w:val="00561003"/>
    <w:rsid w:val="0056537B"/>
    <w:rsid w:val="005657BD"/>
    <w:rsid w:val="005730EC"/>
    <w:rsid w:val="0058359C"/>
    <w:rsid w:val="005841CE"/>
    <w:rsid w:val="00586820"/>
    <w:rsid w:val="005919F6"/>
    <w:rsid w:val="00593E89"/>
    <w:rsid w:val="0059733E"/>
    <w:rsid w:val="00597BFB"/>
    <w:rsid w:val="005A2178"/>
    <w:rsid w:val="005A2EF9"/>
    <w:rsid w:val="005B3B49"/>
    <w:rsid w:val="005B6621"/>
    <w:rsid w:val="005B73DF"/>
    <w:rsid w:val="005B7E46"/>
    <w:rsid w:val="005C0931"/>
    <w:rsid w:val="005C3F11"/>
    <w:rsid w:val="005C52E4"/>
    <w:rsid w:val="005D1320"/>
    <w:rsid w:val="005D2B6B"/>
    <w:rsid w:val="005D4E75"/>
    <w:rsid w:val="005D56CC"/>
    <w:rsid w:val="005D6D21"/>
    <w:rsid w:val="005E1A43"/>
    <w:rsid w:val="005E2182"/>
    <w:rsid w:val="005E3199"/>
    <w:rsid w:val="005E52A9"/>
    <w:rsid w:val="005F0030"/>
    <w:rsid w:val="005F2F3A"/>
    <w:rsid w:val="006057DE"/>
    <w:rsid w:val="00607D88"/>
    <w:rsid w:val="00614975"/>
    <w:rsid w:val="00617211"/>
    <w:rsid w:val="00617262"/>
    <w:rsid w:val="006218A8"/>
    <w:rsid w:val="006263E1"/>
    <w:rsid w:val="00640320"/>
    <w:rsid w:val="006557C1"/>
    <w:rsid w:val="006637FB"/>
    <w:rsid w:val="00663ADC"/>
    <w:rsid w:val="0066404F"/>
    <w:rsid w:val="006658BE"/>
    <w:rsid w:val="006723C8"/>
    <w:rsid w:val="006734AA"/>
    <w:rsid w:val="006813E7"/>
    <w:rsid w:val="00684A83"/>
    <w:rsid w:val="00691DFD"/>
    <w:rsid w:val="006922DA"/>
    <w:rsid w:val="00693376"/>
    <w:rsid w:val="00697648"/>
    <w:rsid w:val="006A2058"/>
    <w:rsid w:val="006A6DE9"/>
    <w:rsid w:val="006A74AA"/>
    <w:rsid w:val="006B0AC2"/>
    <w:rsid w:val="006B2719"/>
    <w:rsid w:val="006B2FD6"/>
    <w:rsid w:val="006B4FA5"/>
    <w:rsid w:val="006B6DC6"/>
    <w:rsid w:val="006C7B99"/>
    <w:rsid w:val="006D6CAF"/>
    <w:rsid w:val="006D6ECF"/>
    <w:rsid w:val="006F1412"/>
    <w:rsid w:val="006F171F"/>
    <w:rsid w:val="006F652F"/>
    <w:rsid w:val="007142EC"/>
    <w:rsid w:val="0072055D"/>
    <w:rsid w:val="00725617"/>
    <w:rsid w:val="007368B7"/>
    <w:rsid w:val="0073733D"/>
    <w:rsid w:val="00740F10"/>
    <w:rsid w:val="007459AC"/>
    <w:rsid w:val="00745AEA"/>
    <w:rsid w:val="00746FA2"/>
    <w:rsid w:val="00747073"/>
    <w:rsid w:val="0075518E"/>
    <w:rsid w:val="00761FC2"/>
    <w:rsid w:val="00763430"/>
    <w:rsid w:val="00767BF8"/>
    <w:rsid w:val="007710D6"/>
    <w:rsid w:val="00772121"/>
    <w:rsid w:val="00775FF2"/>
    <w:rsid w:val="007804F0"/>
    <w:rsid w:val="00780937"/>
    <w:rsid w:val="00793102"/>
    <w:rsid w:val="00794025"/>
    <w:rsid w:val="0079575F"/>
    <w:rsid w:val="007A0D98"/>
    <w:rsid w:val="007A76A1"/>
    <w:rsid w:val="007D185F"/>
    <w:rsid w:val="007E2D33"/>
    <w:rsid w:val="007E3D41"/>
    <w:rsid w:val="007E55D3"/>
    <w:rsid w:val="007F6E7D"/>
    <w:rsid w:val="008012C3"/>
    <w:rsid w:val="00802D80"/>
    <w:rsid w:val="00807144"/>
    <w:rsid w:val="008130CD"/>
    <w:rsid w:val="008158F9"/>
    <w:rsid w:val="0082186A"/>
    <w:rsid w:val="00826F14"/>
    <w:rsid w:val="00827641"/>
    <w:rsid w:val="008325A0"/>
    <w:rsid w:val="00836F14"/>
    <w:rsid w:val="0084047A"/>
    <w:rsid w:val="008420F8"/>
    <w:rsid w:val="008425E1"/>
    <w:rsid w:val="00845383"/>
    <w:rsid w:val="008459B7"/>
    <w:rsid w:val="0085211F"/>
    <w:rsid w:val="00860902"/>
    <w:rsid w:val="00865866"/>
    <w:rsid w:val="008751C7"/>
    <w:rsid w:val="008804D2"/>
    <w:rsid w:val="00880E7F"/>
    <w:rsid w:val="0088134A"/>
    <w:rsid w:val="00884B23"/>
    <w:rsid w:val="00885364"/>
    <w:rsid w:val="008A1AC2"/>
    <w:rsid w:val="008A72BF"/>
    <w:rsid w:val="008A7570"/>
    <w:rsid w:val="008C6A21"/>
    <w:rsid w:val="008D33D2"/>
    <w:rsid w:val="008F0FB4"/>
    <w:rsid w:val="008F251D"/>
    <w:rsid w:val="00901CE9"/>
    <w:rsid w:val="00907D8A"/>
    <w:rsid w:val="00913C78"/>
    <w:rsid w:val="0091719A"/>
    <w:rsid w:val="00925D20"/>
    <w:rsid w:val="00930463"/>
    <w:rsid w:val="009370A2"/>
    <w:rsid w:val="009446F7"/>
    <w:rsid w:val="00946E95"/>
    <w:rsid w:val="009471E6"/>
    <w:rsid w:val="0095464F"/>
    <w:rsid w:val="00965CE0"/>
    <w:rsid w:val="009778A9"/>
    <w:rsid w:val="00981678"/>
    <w:rsid w:val="00983C0A"/>
    <w:rsid w:val="009926D4"/>
    <w:rsid w:val="00992B71"/>
    <w:rsid w:val="00995B9A"/>
    <w:rsid w:val="0099604F"/>
    <w:rsid w:val="0099735D"/>
    <w:rsid w:val="009A13F4"/>
    <w:rsid w:val="009A4CED"/>
    <w:rsid w:val="009A62B9"/>
    <w:rsid w:val="009B14B2"/>
    <w:rsid w:val="009B2A45"/>
    <w:rsid w:val="009B3271"/>
    <w:rsid w:val="009B454C"/>
    <w:rsid w:val="009C1161"/>
    <w:rsid w:val="009C5E9A"/>
    <w:rsid w:val="009D0A10"/>
    <w:rsid w:val="009D1BCB"/>
    <w:rsid w:val="009D4300"/>
    <w:rsid w:val="009E44F8"/>
    <w:rsid w:val="009F040C"/>
    <w:rsid w:val="009F1809"/>
    <w:rsid w:val="009F1988"/>
    <w:rsid w:val="009F3163"/>
    <w:rsid w:val="00A0066D"/>
    <w:rsid w:val="00A00845"/>
    <w:rsid w:val="00A0593F"/>
    <w:rsid w:val="00A05C56"/>
    <w:rsid w:val="00A11209"/>
    <w:rsid w:val="00A1709A"/>
    <w:rsid w:val="00A179E1"/>
    <w:rsid w:val="00A229E2"/>
    <w:rsid w:val="00A308F9"/>
    <w:rsid w:val="00A35532"/>
    <w:rsid w:val="00A3739D"/>
    <w:rsid w:val="00A40205"/>
    <w:rsid w:val="00A4311E"/>
    <w:rsid w:val="00A43CBA"/>
    <w:rsid w:val="00A43DA2"/>
    <w:rsid w:val="00A455C2"/>
    <w:rsid w:val="00A561CC"/>
    <w:rsid w:val="00A62DBE"/>
    <w:rsid w:val="00A630CE"/>
    <w:rsid w:val="00A64056"/>
    <w:rsid w:val="00A6751F"/>
    <w:rsid w:val="00A7496D"/>
    <w:rsid w:val="00A75256"/>
    <w:rsid w:val="00A760DB"/>
    <w:rsid w:val="00A80380"/>
    <w:rsid w:val="00A8255B"/>
    <w:rsid w:val="00A86C38"/>
    <w:rsid w:val="00A948E7"/>
    <w:rsid w:val="00A950FE"/>
    <w:rsid w:val="00A9770A"/>
    <w:rsid w:val="00AA3A74"/>
    <w:rsid w:val="00AA439A"/>
    <w:rsid w:val="00AB2F9D"/>
    <w:rsid w:val="00AB338F"/>
    <w:rsid w:val="00AB3C10"/>
    <w:rsid w:val="00AB5695"/>
    <w:rsid w:val="00AB6885"/>
    <w:rsid w:val="00AC1898"/>
    <w:rsid w:val="00AD7BD4"/>
    <w:rsid w:val="00AF04A4"/>
    <w:rsid w:val="00AF0EBD"/>
    <w:rsid w:val="00B0050A"/>
    <w:rsid w:val="00B117BF"/>
    <w:rsid w:val="00B12655"/>
    <w:rsid w:val="00B20159"/>
    <w:rsid w:val="00B20578"/>
    <w:rsid w:val="00B20CCF"/>
    <w:rsid w:val="00B24B31"/>
    <w:rsid w:val="00B25364"/>
    <w:rsid w:val="00B326F7"/>
    <w:rsid w:val="00B335EF"/>
    <w:rsid w:val="00B367BF"/>
    <w:rsid w:val="00B50D01"/>
    <w:rsid w:val="00B52A63"/>
    <w:rsid w:val="00B57306"/>
    <w:rsid w:val="00B71146"/>
    <w:rsid w:val="00B82B28"/>
    <w:rsid w:val="00B860D7"/>
    <w:rsid w:val="00B86FF2"/>
    <w:rsid w:val="00B902D4"/>
    <w:rsid w:val="00B90745"/>
    <w:rsid w:val="00BA0765"/>
    <w:rsid w:val="00BA2F48"/>
    <w:rsid w:val="00BA5348"/>
    <w:rsid w:val="00BB21E1"/>
    <w:rsid w:val="00BB2648"/>
    <w:rsid w:val="00BB6D70"/>
    <w:rsid w:val="00BC24D4"/>
    <w:rsid w:val="00BC30AE"/>
    <w:rsid w:val="00BC66D2"/>
    <w:rsid w:val="00BE61B8"/>
    <w:rsid w:val="00BE7315"/>
    <w:rsid w:val="00BF53F2"/>
    <w:rsid w:val="00C00139"/>
    <w:rsid w:val="00C0102E"/>
    <w:rsid w:val="00C01EAB"/>
    <w:rsid w:val="00C04557"/>
    <w:rsid w:val="00C07CDB"/>
    <w:rsid w:val="00C11273"/>
    <w:rsid w:val="00C1151D"/>
    <w:rsid w:val="00C309BA"/>
    <w:rsid w:val="00C430A6"/>
    <w:rsid w:val="00C45685"/>
    <w:rsid w:val="00C5569E"/>
    <w:rsid w:val="00C563EF"/>
    <w:rsid w:val="00C617EE"/>
    <w:rsid w:val="00C636AD"/>
    <w:rsid w:val="00C7153D"/>
    <w:rsid w:val="00C8072F"/>
    <w:rsid w:val="00C8114B"/>
    <w:rsid w:val="00C90DF6"/>
    <w:rsid w:val="00C930A7"/>
    <w:rsid w:val="00C94591"/>
    <w:rsid w:val="00C9676E"/>
    <w:rsid w:val="00CA0ECF"/>
    <w:rsid w:val="00CA4398"/>
    <w:rsid w:val="00CA4A88"/>
    <w:rsid w:val="00CB0DBF"/>
    <w:rsid w:val="00CB2D4D"/>
    <w:rsid w:val="00CB55B0"/>
    <w:rsid w:val="00CB78BF"/>
    <w:rsid w:val="00CC2DEB"/>
    <w:rsid w:val="00CC59E3"/>
    <w:rsid w:val="00CC6576"/>
    <w:rsid w:val="00CD1690"/>
    <w:rsid w:val="00CE0436"/>
    <w:rsid w:val="00CE20AE"/>
    <w:rsid w:val="00CF4F3F"/>
    <w:rsid w:val="00D1136B"/>
    <w:rsid w:val="00D137A6"/>
    <w:rsid w:val="00D1576F"/>
    <w:rsid w:val="00D174B0"/>
    <w:rsid w:val="00D210D1"/>
    <w:rsid w:val="00D25B98"/>
    <w:rsid w:val="00D30B3E"/>
    <w:rsid w:val="00D30E15"/>
    <w:rsid w:val="00D46199"/>
    <w:rsid w:val="00D60EAD"/>
    <w:rsid w:val="00D611F3"/>
    <w:rsid w:val="00D663B7"/>
    <w:rsid w:val="00D67EAB"/>
    <w:rsid w:val="00D71935"/>
    <w:rsid w:val="00D80921"/>
    <w:rsid w:val="00D8258E"/>
    <w:rsid w:val="00D95204"/>
    <w:rsid w:val="00D96C44"/>
    <w:rsid w:val="00D975EE"/>
    <w:rsid w:val="00DD08BA"/>
    <w:rsid w:val="00DD437D"/>
    <w:rsid w:val="00DD5862"/>
    <w:rsid w:val="00DF23C3"/>
    <w:rsid w:val="00DF273C"/>
    <w:rsid w:val="00DF34D0"/>
    <w:rsid w:val="00E10AE9"/>
    <w:rsid w:val="00E11C5B"/>
    <w:rsid w:val="00E131BF"/>
    <w:rsid w:val="00E15602"/>
    <w:rsid w:val="00E1766B"/>
    <w:rsid w:val="00E217D8"/>
    <w:rsid w:val="00E36204"/>
    <w:rsid w:val="00E37BB4"/>
    <w:rsid w:val="00E45C25"/>
    <w:rsid w:val="00E5421D"/>
    <w:rsid w:val="00E57303"/>
    <w:rsid w:val="00E63B28"/>
    <w:rsid w:val="00E67419"/>
    <w:rsid w:val="00E72DF3"/>
    <w:rsid w:val="00E76EF1"/>
    <w:rsid w:val="00E80919"/>
    <w:rsid w:val="00E864C9"/>
    <w:rsid w:val="00E94222"/>
    <w:rsid w:val="00EA1149"/>
    <w:rsid w:val="00EA3827"/>
    <w:rsid w:val="00EA5A31"/>
    <w:rsid w:val="00EA652A"/>
    <w:rsid w:val="00EA74E7"/>
    <w:rsid w:val="00EB0873"/>
    <w:rsid w:val="00EB628A"/>
    <w:rsid w:val="00EB7F19"/>
    <w:rsid w:val="00EC2100"/>
    <w:rsid w:val="00ED418A"/>
    <w:rsid w:val="00ED7A55"/>
    <w:rsid w:val="00EE5563"/>
    <w:rsid w:val="00EF0EEE"/>
    <w:rsid w:val="00EF3FE6"/>
    <w:rsid w:val="00EF40D7"/>
    <w:rsid w:val="00F0772C"/>
    <w:rsid w:val="00F157F6"/>
    <w:rsid w:val="00F15A16"/>
    <w:rsid w:val="00F1665A"/>
    <w:rsid w:val="00F2561F"/>
    <w:rsid w:val="00F275A4"/>
    <w:rsid w:val="00F3375E"/>
    <w:rsid w:val="00F33817"/>
    <w:rsid w:val="00F351F8"/>
    <w:rsid w:val="00F43EB3"/>
    <w:rsid w:val="00F43EC6"/>
    <w:rsid w:val="00F65DF3"/>
    <w:rsid w:val="00F67CBD"/>
    <w:rsid w:val="00F72451"/>
    <w:rsid w:val="00F74714"/>
    <w:rsid w:val="00F75C13"/>
    <w:rsid w:val="00F82ADC"/>
    <w:rsid w:val="00F85284"/>
    <w:rsid w:val="00F91848"/>
    <w:rsid w:val="00F94C19"/>
    <w:rsid w:val="00F95353"/>
    <w:rsid w:val="00F95999"/>
    <w:rsid w:val="00FB01F7"/>
    <w:rsid w:val="00FB54A9"/>
    <w:rsid w:val="00FB7640"/>
    <w:rsid w:val="00FC0063"/>
    <w:rsid w:val="00FC6551"/>
    <w:rsid w:val="00FD4C60"/>
    <w:rsid w:val="00FF3B7C"/>
  </w:rsids>
  <m:mathPr>
    <m:mathFont m:val="Cambria Math"/>
    <m:brkBin m:val="before"/>
    <m:brkBinSub m:val="--"/>
    <m:smallFrac m:val="off"/>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93"/>
    <w:pPr>
      <w:jc w:val="center"/>
    </w:pPr>
    <w:rPr>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3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865866"/>
    <w:pPr>
      <w:spacing w:before="84" w:after="84"/>
      <w:jc w:val="left"/>
    </w:pPr>
    <w:rPr>
      <w:rFonts w:ascii="Arial" w:eastAsia="Times New Roman" w:hAnsi="Arial" w:cs="Arial"/>
      <w:color w:val="000000"/>
      <w:sz w:val="20"/>
      <w:szCs w:val="20"/>
      <w:lang w:eastAsia="ru-RU"/>
    </w:rPr>
  </w:style>
  <w:style w:type="paragraph" w:customStyle="1" w:styleId="ConsPlusTitle">
    <w:name w:val="ConsPlusTitle"/>
    <w:rsid w:val="00426091"/>
    <w:pPr>
      <w:widowControl w:val="0"/>
      <w:autoSpaceDE w:val="0"/>
      <w:autoSpaceDN w:val="0"/>
      <w:adjustRightInd w:val="0"/>
    </w:pPr>
    <w:rPr>
      <w:rFonts w:ascii="Times New Roman" w:eastAsia="Times New Roman" w:hAnsi="Times New Roman"/>
      <w:b/>
      <w:bCs/>
      <w:sz w:val="24"/>
      <w:szCs w:val="24"/>
      <w:lang w:bidi="ar-SA"/>
    </w:rPr>
  </w:style>
  <w:style w:type="character" w:styleId="a5">
    <w:name w:val="Hyperlink"/>
    <w:unhideWhenUsed/>
    <w:rsid w:val="00426091"/>
    <w:rPr>
      <w:rFonts w:ascii="Arial" w:hAnsi="Arial" w:cs="Arial" w:hint="default"/>
      <w:strike w:val="0"/>
      <w:dstrike w:val="0"/>
      <w:color w:val="3560A7"/>
      <w:sz w:val="20"/>
      <w:szCs w:val="20"/>
      <w:u w:val="none"/>
      <w:effect w:val="none"/>
    </w:rPr>
  </w:style>
  <w:style w:type="paragraph" w:customStyle="1" w:styleId="formattext">
    <w:name w:val="formattext"/>
    <w:basedOn w:val="a"/>
    <w:rsid w:val="00426091"/>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Normal">
    <w:name w:val="ConsPlusNormal"/>
    <w:link w:val="ConsPlusNormal0"/>
    <w:uiPriority w:val="99"/>
    <w:rsid w:val="00426091"/>
    <w:pPr>
      <w:widowControl w:val="0"/>
      <w:autoSpaceDE w:val="0"/>
      <w:autoSpaceDN w:val="0"/>
      <w:adjustRightInd w:val="0"/>
      <w:ind w:firstLine="720"/>
    </w:pPr>
    <w:rPr>
      <w:rFonts w:ascii="Arial" w:eastAsia="Times New Roman" w:hAnsi="Arial" w:cs="Arial"/>
      <w:lang w:bidi="ar-SA"/>
    </w:rPr>
  </w:style>
  <w:style w:type="paragraph" w:customStyle="1" w:styleId="ConsNormal">
    <w:name w:val="ConsNormal"/>
    <w:rsid w:val="00426091"/>
    <w:pPr>
      <w:autoSpaceDE w:val="0"/>
      <w:autoSpaceDN w:val="0"/>
      <w:adjustRightInd w:val="0"/>
      <w:ind w:firstLine="720"/>
    </w:pPr>
    <w:rPr>
      <w:rFonts w:ascii="Arial" w:eastAsia="Times New Roman" w:hAnsi="Arial" w:cs="Arial"/>
      <w:sz w:val="28"/>
      <w:szCs w:val="28"/>
      <w:lang w:bidi="ar-SA"/>
    </w:rPr>
  </w:style>
  <w:style w:type="character" w:customStyle="1" w:styleId="apple-converted-space">
    <w:name w:val="apple-converted-space"/>
    <w:basedOn w:val="a0"/>
    <w:rsid w:val="00E15602"/>
  </w:style>
  <w:style w:type="character" w:customStyle="1" w:styleId="ConsPlusNormal0">
    <w:name w:val="ConsPlusNormal Знак"/>
    <w:basedOn w:val="a0"/>
    <w:link w:val="ConsPlusNormal"/>
    <w:uiPriority w:val="99"/>
    <w:locked/>
    <w:rsid w:val="00272CF1"/>
    <w:rPr>
      <w:rFonts w:ascii="Arial" w:eastAsia="Times New Roman" w:hAnsi="Arial" w:cs="Arial"/>
      <w:lang w:val="ru-RU" w:eastAsia="ru-RU" w:bidi="ar-SA"/>
    </w:rPr>
  </w:style>
  <w:style w:type="paragraph" w:styleId="a6">
    <w:name w:val="header"/>
    <w:basedOn w:val="a"/>
    <w:link w:val="a7"/>
    <w:uiPriority w:val="99"/>
    <w:semiHidden/>
    <w:unhideWhenUsed/>
    <w:rsid w:val="00D8258E"/>
    <w:pPr>
      <w:tabs>
        <w:tab w:val="center" w:pos="4677"/>
        <w:tab w:val="right" w:pos="9355"/>
      </w:tabs>
    </w:pPr>
  </w:style>
  <w:style w:type="character" w:customStyle="1" w:styleId="a7">
    <w:name w:val="Верхний колонтитул Знак"/>
    <w:basedOn w:val="a0"/>
    <w:link w:val="a6"/>
    <w:uiPriority w:val="99"/>
    <w:semiHidden/>
    <w:rsid w:val="00D8258E"/>
    <w:rPr>
      <w:sz w:val="22"/>
      <w:szCs w:val="22"/>
      <w:lang w:eastAsia="en-US" w:bidi="ar-SA"/>
    </w:rPr>
  </w:style>
  <w:style w:type="paragraph" w:styleId="a8">
    <w:name w:val="footer"/>
    <w:basedOn w:val="a"/>
    <w:link w:val="a9"/>
    <w:uiPriority w:val="99"/>
    <w:semiHidden/>
    <w:unhideWhenUsed/>
    <w:rsid w:val="00D8258E"/>
    <w:pPr>
      <w:tabs>
        <w:tab w:val="center" w:pos="4677"/>
        <w:tab w:val="right" w:pos="9355"/>
      </w:tabs>
    </w:pPr>
  </w:style>
  <w:style w:type="character" w:customStyle="1" w:styleId="a9">
    <w:name w:val="Нижний колонтитул Знак"/>
    <w:basedOn w:val="a0"/>
    <w:link w:val="a8"/>
    <w:uiPriority w:val="99"/>
    <w:semiHidden/>
    <w:rsid w:val="00D8258E"/>
    <w:rPr>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224492883">
      <w:bodyDiv w:val="1"/>
      <w:marLeft w:val="0"/>
      <w:marRight w:val="0"/>
      <w:marTop w:val="0"/>
      <w:marBottom w:val="0"/>
      <w:divBdr>
        <w:top w:val="none" w:sz="0" w:space="0" w:color="auto"/>
        <w:left w:val="none" w:sz="0" w:space="0" w:color="auto"/>
        <w:bottom w:val="none" w:sz="0" w:space="0" w:color="auto"/>
        <w:right w:val="none" w:sz="0" w:space="0" w:color="auto"/>
      </w:divBdr>
    </w:div>
    <w:div w:id="199452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16C94-80CF-48DD-82C6-344809A1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2</cp:revision>
  <cp:lastPrinted>2020-01-23T10:50:00Z</cp:lastPrinted>
  <dcterms:created xsi:type="dcterms:W3CDTF">2022-03-21T04:25:00Z</dcterms:created>
  <dcterms:modified xsi:type="dcterms:W3CDTF">2022-03-21T04:25:00Z</dcterms:modified>
</cp:coreProperties>
</file>