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497C98">
        <w:t>21</w:t>
      </w:r>
      <w:r w:rsidR="00285FE1">
        <w:t xml:space="preserve"> декабря</w:t>
      </w:r>
      <w:r w:rsidR="00AF534F">
        <w:t xml:space="preserve"> 202</w:t>
      </w:r>
      <w:r w:rsidR="00340D71">
        <w:t>3</w:t>
      </w:r>
      <w:r w:rsidR="001C79B7">
        <w:t xml:space="preserve"> года № </w:t>
      </w:r>
      <w:r w:rsidR="00497C98">
        <w:t>1702</w:t>
      </w:r>
    </w:p>
    <w:p w:rsidR="00170376" w:rsidRDefault="00170376" w:rsidP="00FA7F89">
      <w:pPr>
        <w:jc w:val="center"/>
      </w:pPr>
    </w:p>
    <w:p w:rsidR="008B1D60" w:rsidRDefault="00A9752B" w:rsidP="00EE134D">
      <w:pPr>
        <w:jc w:val="center"/>
      </w:pPr>
      <w:r>
        <w:t>г. Калининск</w:t>
      </w:r>
    </w:p>
    <w:p w:rsidR="0069503A" w:rsidRPr="0069503A" w:rsidRDefault="0069503A" w:rsidP="0069503A">
      <w:pPr>
        <w:pStyle w:val="western"/>
        <w:tabs>
          <w:tab w:val="left" w:pos="567"/>
        </w:tabs>
        <w:spacing w:before="0" w:beforeAutospacing="0"/>
        <w:ind w:firstLine="567"/>
        <w:rPr>
          <w:b w:val="0"/>
        </w:rPr>
      </w:pPr>
    </w:p>
    <w:p w:rsidR="0069503A" w:rsidRPr="0069503A" w:rsidRDefault="0069503A" w:rsidP="0069503A">
      <w:pPr>
        <w:pStyle w:val="western"/>
        <w:tabs>
          <w:tab w:val="left" w:pos="567"/>
        </w:tabs>
        <w:spacing w:before="0" w:beforeAutospacing="0"/>
      </w:pPr>
      <w:r w:rsidRPr="0069503A">
        <w:t>О внесении изменений в постановление</w:t>
      </w:r>
    </w:p>
    <w:p w:rsidR="0069503A" w:rsidRPr="0069503A" w:rsidRDefault="0069503A" w:rsidP="0069503A">
      <w:pPr>
        <w:pStyle w:val="western"/>
        <w:tabs>
          <w:tab w:val="left" w:pos="567"/>
        </w:tabs>
        <w:spacing w:before="0" w:beforeAutospacing="0"/>
      </w:pPr>
      <w:r w:rsidRPr="0069503A">
        <w:t xml:space="preserve">администрации Калининского </w:t>
      </w:r>
    </w:p>
    <w:p w:rsidR="0069503A" w:rsidRDefault="0069503A" w:rsidP="0069503A">
      <w:pPr>
        <w:pStyle w:val="western"/>
        <w:tabs>
          <w:tab w:val="left" w:pos="567"/>
        </w:tabs>
        <w:spacing w:before="0" w:beforeAutospacing="0"/>
      </w:pPr>
      <w:r w:rsidRPr="0069503A">
        <w:t xml:space="preserve">муниципального района Саратовской </w:t>
      </w:r>
    </w:p>
    <w:p w:rsidR="0069503A" w:rsidRPr="0069503A" w:rsidRDefault="0069503A" w:rsidP="0069503A">
      <w:pPr>
        <w:pStyle w:val="western"/>
        <w:tabs>
          <w:tab w:val="left" w:pos="567"/>
        </w:tabs>
        <w:spacing w:before="0" w:beforeAutospacing="0"/>
      </w:pPr>
      <w:r w:rsidRPr="0069503A">
        <w:t xml:space="preserve">области от 16.07.2021 года №779 </w:t>
      </w:r>
    </w:p>
    <w:p w:rsidR="0069503A" w:rsidRPr="0069503A" w:rsidRDefault="0069503A" w:rsidP="0069503A">
      <w:pPr>
        <w:pStyle w:val="western"/>
        <w:tabs>
          <w:tab w:val="left" w:pos="567"/>
        </w:tabs>
        <w:spacing w:before="0" w:beforeAutospacing="0"/>
        <w:ind w:firstLine="567"/>
        <w:rPr>
          <w:b w:val="0"/>
        </w:rPr>
      </w:pPr>
      <w:r w:rsidRPr="0069503A">
        <w:rPr>
          <w:b w:val="0"/>
        </w:rPr>
        <w:t xml:space="preserve"> </w:t>
      </w:r>
    </w:p>
    <w:p w:rsidR="0069503A" w:rsidRDefault="0069503A" w:rsidP="0069503A">
      <w:pPr>
        <w:pStyle w:val="ConsPlusTitle"/>
        <w:widowControl/>
        <w:ind w:firstLine="567"/>
        <w:jc w:val="both"/>
        <w:rPr>
          <w:b w:val="0"/>
          <w:sz w:val="28"/>
          <w:szCs w:val="28"/>
        </w:rPr>
      </w:pPr>
      <w:r w:rsidRPr="0069503A">
        <w:rPr>
          <w:b w:val="0"/>
          <w:sz w:val="28"/>
          <w:szCs w:val="28"/>
        </w:rPr>
        <w:t>В соответствии с Федеральным Законом от 06.10.2003 года №131 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69503A" w:rsidRPr="0069503A" w:rsidRDefault="0069503A" w:rsidP="0069503A">
      <w:pPr>
        <w:pStyle w:val="ConsPlusTitle"/>
        <w:widowControl/>
        <w:ind w:firstLine="567"/>
        <w:jc w:val="both"/>
        <w:rPr>
          <w:b w:val="0"/>
          <w:sz w:val="28"/>
          <w:szCs w:val="28"/>
        </w:rPr>
      </w:pPr>
    </w:p>
    <w:p w:rsidR="0069503A" w:rsidRPr="0069503A" w:rsidRDefault="0069503A" w:rsidP="0069503A">
      <w:pPr>
        <w:pStyle w:val="western"/>
        <w:tabs>
          <w:tab w:val="left" w:pos="567"/>
        </w:tabs>
        <w:spacing w:before="0" w:beforeAutospacing="0"/>
        <w:ind w:firstLine="567"/>
        <w:rPr>
          <w:b w:val="0"/>
        </w:rPr>
      </w:pPr>
      <w:r w:rsidRPr="0069503A">
        <w:rPr>
          <w:b w:val="0"/>
        </w:rPr>
        <w:tab/>
        <w:t>1.</w:t>
      </w:r>
      <w:r>
        <w:rPr>
          <w:b w:val="0"/>
        </w:rPr>
        <w:t xml:space="preserve"> </w:t>
      </w:r>
      <w:r w:rsidRPr="0069503A">
        <w:rPr>
          <w:b w:val="0"/>
        </w:rPr>
        <w:t>Внести в постановление администрации Калининского муниципального района Саратовской области от 16 июля 2021 года № 779 «Об утверждении муниципальной программы «Обеспечение жильем молодых семей на территории Калининского муниципального района Саратовской области на 2022-2024 годы» (с изменениями от 19.01.2022 года №</w:t>
      </w:r>
      <w:r>
        <w:rPr>
          <w:b w:val="0"/>
        </w:rPr>
        <w:t xml:space="preserve"> </w:t>
      </w:r>
      <w:r w:rsidRPr="0069503A">
        <w:rPr>
          <w:b w:val="0"/>
        </w:rPr>
        <w:t>56, от 17.08.2022 года №</w:t>
      </w:r>
      <w:r>
        <w:rPr>
          <w:b w:val="0"/>
        </w:rPr>
        <w:t xml:space="preserve"> </w:t>
      </w:r>
      <w:r w:rsidRPr="0069503A">
        <w:rPr>
          <w:b w:val="0"/>
        </w:rPr>
        <w:t xml:space="preserve">1065, от 19.01.2023 года № 41) следующие изменения: приложение к постановлению изложить в новой редакции согласно приложению.  </w:t>
      </w:r>
    </w:p>
    <w:p w:rsidR="0069503A" w:rsidRPr="0069503A" w:rsidRDefault="0069503A" w:rsidP="0069503A">
      <w:pPr>
        <w:pStyle w:val="ConsPlusTitle"/>
        <w:widowControl/>
        <w:ind w:firstLine="567"/>
        <w:jc w:val="both"/>
        <w:rPr>
          <w:b w:val="0"/>
          <w:sz w:val="28"/>
          <w:szCs w:val="28"/>
        </w:rPr>
      </w:pPr>
      <w:r w:rsidRPr="0069503A">
        <w:rPr>
          <w:b w:val="0"/>
          <w:sz w:val="28"/>
          <w:szCs w:val="28"/>
        </w:rPr>
        <w:t>2. И.о. начальника управления по вопросам культуры, информации и общественных отношений</w:t>
      </w:r>
      <w:r>
        <w:rPr>
          <w:b w:val="0"/>
          <w:sz w:val="28"/>
          <w:szCs w:val="28"/>
        </w:rPr>
        <w:t xml:space="preserve"> администрации</w:t>
      </w:r>
      <w:r w:rsidRPr="0069503A">
        <w:rPr>
          <w:b w:val="0"/>
          <w:sz w:val="28"/>
          <w:szCs w:val="28"/>
        </w:rPr>
        <w:t xml:space="preserve">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69503A" w:rsidRPr="0069503A" w:rsidRDefault="0069503A" w:rsidP="0069503A">
      <w:pPr>
        <w:ind w:firstLine="567"/>
        <w:jc w:val="both"/>
        <w:rPr>
          <w:sz w:val="28"/>
          <w:szCs w:val="27"/>
        </w:rPr>
      </w:pPr>
      <w:r>
        <w:rPr>
          <w:sz w:val="28"/>
          <w:szCs w:val="27"/>
        </w:rPr>
        <w:t>3. Директору -</w:t>
      </w:r>
      <w:r w:rsidRPr="0069503A">
        <w:rPr>
          <w:sz w:val="28"/>
          <w:szCs w:val="27"/>
        </w:rPr>
        <w:t xml:space="preserve"> главному редактору МУП «Редакции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69503A" w:rsidRPr="0069503A" w:rsidRDefault="0069503A" w:rsidP="0069503A">
      <w:pPr>
        <w:ind w:firstLine="567"/>
        <w:jc w:val="both"/>
        <w:rPr>
          <w:sz w:val="28"/>
          <w:szCs w:val="28"/>
        </w:rPr>
      </w:pPr>
      <w:r w:rsidRPr="0069503A">
        <w:rPr>
          <w:sz w:val="28"/>
          <w:szCs w:val="28"/>
        </w:rPr>
        <w:t xml:space="preserve">4. Настоящее постановление вступает в силу </w:t>
      </w:r>
      <w:r>
        <w:rPr>
          <w:sz w:val="28"/>
          <w:szCs w:val="28"/>
        </w:rPr>
        <w:tab/>
        <w:t xml:space="preserve">после его официального </w:t>
      </w:r>
      <w:r w:rsidRPr="0069503A">
        <w:rPr>
          <w:sz w:val="28"/>
          <w:szCs w:val="28"/>
        </w:rPr>
        <w:t>опубликования (обнародования).</w:t>
      </w:r>
    </w:p>
    <w:p w:rsidR="0069503A" w:rsidRPr="0069503A" w:rsidRDefault="0069503A" w:rsidP="0069503A">
      <w:pPr>
        <w:pStyle w:val="ConsPlusNormal0"/>
        <w:widowControl/>
        <w:ind w:firstLine="567"/>
        <w:jc w:val="both"/>
        <w:rPr>
          <w:rFonts w:ascii="Times New Roman" w:hAnsi="Times New Roman"/>
          <w:sz w:val="28"/>
          <w:szCs w:val="28"/>
        </w:rPr>
      </w:pPr>
      <w:r w:rsidRPr="0069503A">
        <w:rPr>
          <w:rFonts w:ascii="Times New Roman" w:hAnsi="Times New Roman"/>
          <w:sz w:val="28"/>
          <w:szCs w:val="28"/>
        </w:rPr>
        <w:t>5.</w:t>
      </w:r>
      <w:r>
        <w:rPr>
          <w:rFonts w:ascii="Times New Roman" w:hAnsi="Times New Roman"/>
          <w:sz w:val="28"/>
          <w:szCs w:val="28"/>
        </w:rPr>
        <w:t xml:space="preserve"> </w:t>
      </w:r>
      <w:r w:rsidRPr="0069503A">
        <w:rPr>
          <w:rFonts w:ascii="Times New Roman" w:hAnsi="Times New Roman"/>
          <w:color w:val="000000"/>
          <w:sz w:val="28"/>
          <w:szCs w:val="28"/>
        </w:rPr>
        <w:t>Контроль за исполнением настоящего постановления возложить на первого заместителя главы адм</w:t>
      </w:r>
      <w:r>
        <w:rPr>
          <w:rFonts w:ascii="Times New Roman" w:hAnsi="Times New Roman"/>
          <w:color w:val="000000"/>
          <w:sz w:val="28"/>
          <w:szCs w:val="28"/>
        </w:rPr>
        <w:t>инистрации</w:t>
      </w:r>
      <w:r w:rsidRPr="0069503A">
        <w:rPr>
          <w:rFonts w:ascii="Times New Roman" w:hAnsi="Times New Roman"/>
          <w:color w:val="000000"/>
          <w:sz w:val="28"/>
          <w:szCs w:val="28"/>
        </w:rPr>
        <w:t xml:space="preserve"> муниципального района Кузину Т.Г.</w:t>
      </w:r>
    </w:p>
    <w:p w:rsidR="00205ABE" w:rsidRDefault="00205ABE" w:rsidP="00205ABE">
      <w:pPr>
        <w:jc w:val="both"/>
      </w:pPr>
      <w:r>
        <w:rPr>
          <w:b/>
          <w:sz w:val="28"/>
          <w:szCs w:val="28"/>
        </w:rPr>
        <w:t>И.о. главы муниципального района                                             О.Ю. Захарова</w:t>
      </w:r>
    </w:p>
    <w:p w:rsidR="002D3E95" w:rsidRDefault="00093788" w:rsidP="001548D3">
      <w:pPr>
        <w:jc w:val="both"/>
      </w:pPr>
      <w:r>
        <w:t>Исп</w:t>
      </w:r>
      <w:r w:rsidR="00170376">
        <w:t>.:</w:t>
      </w:r>
      <w:r w:rsidR="00CE62DB">
        <w:t xml:space="preserve"> </w:t>
      </w:r>
      <w:r w:rsidR="00AD45BE">
        <w:t>Лазарева С.Г.</w:t>
      </w:r>
    </w:p>
    <w:p w:rsidR="00A6445E" w:rsidRPr="008A1601" w:rsidRDefault="00A6445E" w:rsidP="00A6445E">
      <w:pPr>
        <w:pStyle w:val="western"/>
        <w:tabs>
          <w:tab w:val="left" w:pos="567"/>
        </w:tabs>
        <w:spacing w:before="0" w:beforeAutospacing="0"/>
        <w:ind w:left="6237"/>
        <w:jc w:val="left"/>
      </w:pPr>
      <w:r w:rsidRPr="008A1601">
        <w:lastRenderedPageBreak/>
        <w:t xml:space="preserve">Приложение </w:t>
      </w:r>
    </w:p>
    <w:p w:rsidR="00A6445E" w:rsidRDefault="00A6445E" w:rsidP="00A6445E">
      <w:pPr>
        <w:pStyle w:val="western"/>
        <w:tabs>
          <w:tab w:val="left" w:pos="567"/>
        </w:tabs>
        <w:spacing w:before="0" w:beforeAutospacing="0"/>
        <w:ind w:left="6237"/>
        <w:jc w:val="left"/>
      </w:pPr>
      <w:r w:rsidRPr="008A1601">
        <w:t xml:space="preserve">к постановлению </w:t>
      </w:r>
    </w:p>
    <w:p w:rsidR="00A6445E" w:rsidRPr="008A1601" w:rsidRDefault="00A6445E" w:rsidP="00A6445E">
      <w:pPr>
        <w:pStyle w:val="western"/>
        <w:tabs>
          <w:tab w:val="left" w:pos="567"/>
        </w:tabs>
        <w:spacing w:before="0" w:beforeAutospacing="0"/>
        <w:ind w:left="6237"/>
        <w:jc w:val="left"/>
      </w:pPr>
      <w:r w:rsidRPr="008A1601">
        <w:t>администрации МР</w:t>
      </w:r>
    </w:p>
    <w:p w:rsidR="00A6445E" w:rsidRDefault="009D0BB3" w:rsidP="00A6445E">
      <w:pPr>
        <w:pStyle w:val="western"/>
        <w:tabs>
          <w:tab w:val="left" w:pos="567"/>
        </w:tabs>
        <w:spacing w:before="0" w:beforeAutospacing="0"/>
        <w:ind w:left="6237"/>
        <w:jc w:val="left"/>
      </w:pPr>
      <w:r>
        <w:t>от 21.12.2023 года №1702</w:t>
      </w:r>
    </w:p>
    <w:p w:rsidR="00A6445E" w:rsidRDefault="00A6445E" w:rsidP="00A6445E">
      <w:pPr>
        <w:pStyle w:val="western"/>
        <w:spacing w:before="0" w:beforeAutospacing="0"/>
        <w:jc w:val="center"/>
        <w:rPr>
          <w:b w:val="0"/>
        </w:rPr>
      </w:pPr>
    </w:p>
    <w:p w:rsidR="00237D80" w:rsidRDefault="00237D80" w:rsidP="00A6445E">
      <w:pPr>
        <w:pStyle w:val="western"/>
        <w:spacing w:before="0" w:beforeAutospacing="0"/>
        <w:jc w:val="center"/>
        <w:rPr>
          <w:b w:val="0"/>
        </w:rPr>
      </w:pPr>
    </w:p>
    <w:p w:rsidR="00237D80" w:rsidRDefault="00237D80" w:rsidP="00A6445E">
      <w:pPr>
        <w:pStyle w:val="western"/>
        <w:spacing w:before="0" w:beforeAutospacing="0"/>
        <w:jc w:val="center"/>
        <w:rPr>
          <w:b w:val="0"/>
        </w:rPr>
      </w:pPr>
    </w:p>
    <w:p w:rsidR="00237D80" w:rsidRDefault="00237D80" w:rsidP="00A6445E">
      <w:pPr>
        <w:pStyle w:val="western"/>
        <w:spacing w:before="0" w:beforeAutospacing="0"/>
        <w:jc w:val="center"/>
        <w:rPr>
          <w:b w:val="0"/>
        </w:rPr>
      </w:pPr>
    </w:p>
    <w:p w:rsidR="00237D80" w:rsidRDefault="00237D80" w:rsidP="00A6445E">
      <w:pPr>
        <w:pStyle w:val="western"/>
        <w:spacing w:before="0" w:beforeAutospacing="0"/>
        <w:jc w:val="center"/>
        <w:rPr>
          <w:b w:val="0"/>
        </w:rPr>
      </w:pPr>
    </w:p>
    <w:p w:rsidR="00237D80" w:rsidRDefault="00237D80" w:rsidP="00A6445E">
      <w:pPr>
        <w:pStyle w:val="western"/>
        <w:spacing w:before="0" w:beforeAutospacing="0"/>
        <w:jc w:val="center"/>
        <w:rPr>
          <w:b w:val="0"/>
        </w:rPr>
      </w:pPr>
    </w:p>
    <w:p w:rsidR="00237D80" w:rsidRDefault="00237D80" w:rsidP="00A6445E">
      <w:pPr>
        <w:pStyle w:val="western"/>
        <w:spacing w:before="0" w:beforeAutospacing="0"/>
        <w:jc w:val="center"/>
        <w:rPr>
          <w:b w:val="0"/>
        </w:rPr>
      </w:pPr>
    </w:p>
    <w:p w:rsidR="00237D80" w:rsidRDefault="00237D80" w:rsidP="00A6445E">
      <w:pPr>
        <w:pStyle w:val="western"/>
        <w:spacing w:before="0" w:beforeAutospacing="0"/>
        <w:jc w:val="center"/>
        <w:rPr>
          <w:b w:val="0"/>
        </w:rPr>
      </w:pPr>
    </w:p>
    <w:p w:rsidR="00237D80" w:rsidRDefault="00237D80" w:rsidP="00A6445E">
      <w:pPr>
        <w:pStyle w:val="western"/>
        <w:spacing w:before="0" w:beforeAutospacing="0"/>
        <w:jc w:val="center"/>
        <w:rPr>
          <w:b w:val="0"/>
        </w:rPr>
      </w:pPr>
    </w:p>
    <w:p w:rsidR="00237D80" w:rsidRPr="00837114" w:rsidRDefault="00237D80" w:rsidP="00A6445E">
      <w:pPr>
        <w:pStyle w:val="western"/>
        <w:spacing w:before="0" w:beforeAutospacing="0"/>
        <w:jc w:val="center"/>
        <w:rPr>
          <w:b w:val="0"/>
        </w:rPr>
      </w:pPr>
    </w:p>
    <w:p w:rsidR="0069503A" w:rsidRPr="00237D80" w:rsidRDefault="0069503A" w:rsidP="0069503A">
      <w:pPr>
        <w:shd w:val="clear" w:color="auto" w:fill="FFFFFF"/>
        <w:jc w:val="center"/>
        <w:rPr>
          <w:b/>
          <w:bCs/>
          <w:sz w:val="28"/>
          <w:szCs w:val="28"/>
        </w:rPr>
      </w:pPr>
      <w:r w:rsidRPr="00237D80">
        <w:rPr>
          <w:b/>
          <w:bCs/>
          <w:sz w:val="28"/>
          <w:szCs w:val="28"/>
        </w:rPr>
        <w:t xml:space="preserve">Муниципальная программа </w:t>
      </w:r>
    </w:p>
    <w:p w:rsidR="0069503A" w:rsidRPr="00237D80" w:rsidRDefault="0069503A" w:rsidP="0069503A">
      <w:pPr>
        <w:shd w:val="clear" w:color="auto" w:fill="FFFFFF"/>
        <w:jc w:val="center"/>
        <w:rPr>
          <w:b/>
          <w:bCs/>
          <w:sz w:val="28"/>
          <w:szCs w:val="28"/>
        </w:rPr>
      </w:pPr>
      <w:r w:rsidRPr="00237D80">
        <w:rPr>
          <w:b/>
          <w:bCs/>
          <w:sz w:val="28"/>
          <w:szCs w:val="28"/>
        </w:rPr>
        <w:t xml:space="preserve">«Обеспечение жильем молодых семей </w:t>
      </w:r>
    </w:p>
    <w:p w:rsidR="0069503A" w:rsidRPr="00237D80" w:rsidRDefault="0069503A" w:rsidP="0069503A">
      <w:pPr>
        <w:shd w:val="clear" w:color="auto" w:fill="FFFFFF"/>
        <w:jc w:val="center"/>
        <w:rPr>
          <w:b/>
          <w:bCs/>
          <w:sz w:val="28"/>
          <w:szCs w:val="28"/>
        </w:rPr>
      </w:pPr>
      <w:r w:rsidRPr="00237D80">
        <w:rPr>
          <w:b/>
          <w:bCs/>
          <w:sz w:val="28"/>
          <w:szCs w:val="28"/>
        </w:rPr>
        <w:t xml:space="preserve">на территории Калининского муниципального района </w:t>
      </w:r>
    </w:p>
    <w:p w:rsidR="0069503A" w:rsidRPr="00237D80" w:rsidRDefault="0069503A" w:rsidP="0069503A">
      <w:pPr>
        <w:shd w:val="clear" w:color="auto" w:fill="FFFFFF"/>
        <w:jc w:val="center"/>
        <w:rPr>
          <w:b/>
          <w:bCs/>
          <w:sz w:val="28"/>
          <w:szCs w:val="28"/>
        </w:rPr>
      </w:pPr>
      <w:r w:rsidRPr="00237D80">
        <w:rPr>
          <w:b/>
          <w:bCs/>
          <w:sz w:val="28"/>
          <w:szCs w:val="28"/>
        </w:rPr>
        <w:t>Саратовской области на 2022-2024 годы»</w:t>
      </w:r>
    </w:p>
    <w:p w:rsidR="0069503A" w:rsidRPr="00A841A5" w:rsidRDefault="0069503A" w:rsidP="0069503A">
      <w:pPr>
        <w:shd w:val="clear" w:color="auto" w:fill="FFFFFF"/>
        <w:jc w:val="center"/>
        <w:rPr>
          <w:b/>
          <w:bCs/>
          <w:sz w:val="32"/>
          <w:szCs w:val="32"/>
        </w:rPr>
      </w:pPr>
    </w:p>
    <w:p w:rsidR="0069503A" w:rsidRPr="00A841A5" w:rsidRDefault="0069503A" w:rsidP="0069503A">
      <w:pPr>
        <w:shd w:val="clear" w:color="auto" w:fill="FFFFFF"/>
        <w:jc w:val="center"/>
        <w:rPr>
          <w:b/>
          <w:bCs/>
          <w:sz w:val="32"/>
          <w:szCs w:val="32"/>
        </w:rPr>
      </w:pPr>
    </w:p>
    <w:p w:rsidR="0069503A" w:rsidRPr="00A841A5" w:rsidRDefault="0069503A" w:rsidP="0069503A">
      <w:pPr>
        <w:shd w:val="clear" w:color="auto" w:fill="FFFFFF"/>
        <w:jc w:val="center"/>
        <w:rPr>
          <w:b/>
          <w:bCs/>
          <w:sz w:val="26"/>
          <w:szCs w:val="26"/>
        </w:rPr>
      </w:pPr>
    </w:p>
    <w:p w:rsidR="0069503A" w:rsidRPr="00A841A5" w:rsidRDefault="0069503A" w:rsidP="0069503A">
      <w:pPr>
        <w:shd w:val="clear" w:color="auto" w:fill="FFFFFF"/>
        <w:jc w:val="center"/>
        <w:rPr>
          <w:b/>
          <w:bCs/>
          <w:sz w:val="26"/>
          <w:szCs w:val="26"/>
        </w:rPr>
      </w:pPr>
    </w:p>
    <w:p w:rsidR="0069503A" w:rsidRPr="00A841A5" w:rsidRDefault="0069503A" w:rsidP="0069503A">
      <w:pPr>
        <w:shd w:val="clear" w:color="auto" w:fill="FFFFFF"/>
        <w:jc w:val="center"/>
        <w:rPr>
          <w:b/>
          <w:bCs/>
          <w:sz w:val="26"/>
          <w:szCs w:val="26"/>
        </w:rPr>
      </w:pPr>
    </w:p>
    <w:p w:rsidR="0069503A" w:rsidRPr="00A841A5" w:rsidRDefault="0069503A" w:rsidP="0069503A">
      <w:pPr>
        <w:shd w:val="clear" w:color="auto" w:fill="FFFFFF"/>
        <w:jc w:val="center"/>
        <w:rPr>
          <w:b/>
          <w:bCs/>
          <w:sz w:val="26"/>
          <w:szCs w:val="26"/>
        </w:rPr>
      </w:pPr>
    </w:p>
    <w:p w:rsidR="0069503A" w:rsidRPr="00A841A5" w:rsidRDefault="0069503A" w:rsidP="0069503A">
      <w:pPr>
        <w:shd w:val="clear" w:color="auto" w:fill="FFFFFF"/>
        <w:jc w:val="center"/>
        <w:rPr>
          <w:b/>
          <w:bCs/>
          <w:sz w:val="26"/>
          <w:szCs w:val="26"/>
        </w:rPr>
      </w:pPr>
    </w:p>
    <w:p w:rsidR="0069503A" w:rsidRPr="00A841A5" w:rsidRDefault="0069503A" w:rsidP="0069503A">
      <w:pPr>
        <w:shd w:val="clear" w:color="auto" w:fill="FFFFFF"/>
        <w:jc w:val="center"/>
        <w:rPr>
          <w:b/>
          <w:bCs/>
          <w:sz w:val="26"/>
          <w:szCs w:val="26"/>
        </w:rPr>
      </w:pPr>
    </w:p>
    <w:p w:rsidR="0069503A" w:rsidRPr="00A841A5" w:rsidRDefault="0069503A" w:rsidP="0069503A">
      <w:pPr>
        <w:shd w:val="clear" w:color="auto" w:fill="FFFFFF"/>
        <w:jc w:val="center"/>
        <w:rPr>
          <w:b/>
          <w:bCs/>
          <w:sz w:val="26"/>
          <w:szCs w:val="26"/>
        </w:rPr>
      </w:pPr>
    </w:p>
    <w:p w:rsidR="0069503A" w:rsidRPr="00A841A5" w:rsidRDefault="0069503A" w:rsidP="0069503A">
      <w:pPr>
        <w:shd w:val="clear" w:color="auto" w:fill="FFFFFF"/>
        <w:jc w:val="center"/>
        <w:rPr>
          <w:b/>
          <w:bCs/>
          <w:sz w:val="26"/>
          <w:szCs w:val="26"/>
        </w:rPr>
      </w:pPr>
    </w:p>
    <w:p w:rsidR="0069503A" w:rsidRPr="00A841A5" w:rsidRDefault="0069503A" w:rsidP="0069503A">
      <w:pPr>
        <w:shd w:val="clear" w:color="auto" w:fill="FFFFFF"/>
        <w:jc w:val="center"/>
        <w:rPr>
          <w:b/>
          <w:bCs/>
          <w:sz w:val="26"/>
          <w:szCs w:val="26"/>
        </w:rPr>
      </w:pPr>
    </w:p>
    <w:p w:rsidR="0069503A" w:rsidRPr="00A841A5" w:rsidRDefault="0069503A" w:rsidP="0069503A">
      <w:pPr>
        <w:shd w:val="clear" w:color="auto" w:fill="FFFFFF"/>
        <w:jc w:val="center"/>
        <w:rPr>
          <w:b/>
          <w:bCs/>
          <w:sz w:val="26"/>
          <w:szCs w:val="26"/>
        </w:rPr>
      </w:pPr>
    </w:p>
    <w:p w:rsidR="0069503A" w:rsidRPr="00A841A5" w:rsidRDefault="0069503A" w:rsidP="0069503A">
      <w:pPr>
        <w:shd w:val="clear" w:color="auto" w:fill="FFFFFF"/>
        <w:jc w:val="center"/>
        <w:rPr>
          <w:b/>
          <w:bCs/>
          <w:sz w:val="26"/>
          <w:szCs w:val="26"/>
        </w:rPr>
      </w:pPr>
    </w:p>
    <w:p w:rsidR="0069503A" w:rsidRPr="00A841A5" w:rsidRDefault="0069503A" w:rsidP="0069503A">
      <w:pPr>
        <w:shd w:val="clear" w:color="auto" w:fill="FFFFFF"/>
        <w:jc w:val="center"/>
        <w:rPr>
          <w:b/>
          <w:bCs/>
          <w:sz w:val="26"/>
          <w:szCs w:val="26"/>
        </w:rPr>
      </w:pPr>
    </w:p>
    <w:p w:rsidR="0069503A" w:rsidRPr="00A841A5"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color w:val="000000"/>
          <w:sz w:val="26"/>
          <w:szCs w:val="26"/>
        </w:rPr>
      </w:pPr>
    </w:p>
    <w:p w:rsidR="0069503A" w:rsidRDefault="0069503A" w:rsidP="0069503A">
      <w:pPr>
        <w:shd w:val="clear" w:color="auto" w:fill="FFFFFF"/>
        <w:jc w:val="center"/>
        <w:rPr>
          <w:b/>
          <w:bCs/>
          <w:color w:val="000000"/>
          <w:sz w:val="26"/>
          <w:szCs w:val="26"/>
        </w:rPr>
      </w:pPr>
    </w:p>
    <w:p w:rsidR="00237D80" w:rsidRDefault="00237D80" w:rsidP="0069503A">
      <w:pPr>
        <w:shd w:val="clear" w:color="auto" w:fill="FFFFFF"/>
        <w:jc w:val="center"/>
        <w:rPr>
          <w:b/>
          <w:bCs/>
          <w:color w:val="000000"/>
          <w:sz w:val="26"/>
          <w:szCs w:val="26"/>
        </w:rPr>
      </w:pPr>
    </w:p>
    <w:p w:rsidR="00237D80" w:rsidRDefault="00237D80" w:rsidP="0069503A">
      <w:pPr>
        <w:shd w:val="clear" w:color="auto" w:fill="FFFFFF"/>
        <w:jc w:val="center"/>
        <w:rPr>
          <w:b/>
          <w:bCs/>
          <w:color w:val="000000"/>
          <w:sz w:val="26"/>
          <w:szCs w:val="26"/>
        </w:rPr>
      </w:pPr>
    </w:p>
    <w:p w:rsidR="00237D80" w:rsidRDefault="00237D80" w:rsidP="0069503A">
      <w:pPr>
        <w:shd w:val="clear" w:color="auto" w:fill="FFFFFF"/>
        <w:jc w:val="center"/>
        <w:rPr>
          <w:b/>
          <w:bCs/>
          <w:color w:val="000000"/>
          <w:sz w:val="26"/>
          <w:szCs w:val="26"/>
        </w:rPr>
      </w:pPr>
    </w:p>
    <w:p w:rsidR="00237D80" w:rsidRDefault="00237D80" w:rsidP="0069503A">
      <w:pPr>
        <w:shd w:val="clear" w:color="auto" w:fill="FFFFFF"/>
        <w:jc w:val="center"/>
        <w:rPr>
          <w:b/>
          <w:bCs/>
          <w:color w:val="000000"/>
          <w:sz w:val="26"/>
          <w:szCs w:val="26"/>
        </w:rPr>
      </w:pPr>
    </w:p>
    <w:p w:rsidR="00237D80" w:rsidRDefault="00237D80" w:rsidP="0069503A">
      <w:pPr>
        <w:shd w:val="clear" w:color="auto" w:fill="FFFFFF"/>
        <w:jc w:val="center"/>
        <w:rPr>
          <w:b/>
          <w:bCs/>
          <w:color w:val="000000"/>
          <w:sz w:val="26"/>
          <w:szCs w:val="26"/>
        </w:rPr>
      </w:pPr>
    </w:p>
    <w:p w:rsidR="00237D80" w:rsidRDefault="00237D80" w:rsidP="0069503A">
      <w:pPr>
        <w:shd w:val="clear" w:color="auto" w:fill="FFFFFF"/>
        <w:jc w:val="center"/>
        <w:rPr>
          <w:b/>
          <w:bCs/>
          <w:color w:val="000000"/>
          <w:sz w:val="26"/>
          <w:szCs w:val="26"/>
        </w:rPr>
      </w:pPr>
    </w:p>
    <w:p w:rsidR="0069503A" w:rsidRPr="00FB2912" w:rsidRDefault="0069503A" w:rsidP="0069503A">
      <w:pPr>
        <w:shd w:val="clear" w:color="auto" w:fill="FFFFFF"/>
        <w:jc w:val="center"/>
        <w:rPr>
          <w:b/>
          <w:bCs/>
          <w:color w:val="000000"/>
          <w:sz w:val="26"/>
          <w:szCs w:val="26"/>
        </w:rPr>
      </w:pPr>
      <w:r w:rsidRPr="00FB2912">
        <w:rPr>
          <w:b/>
          <w:bCs/>
          <w:color w:val="000000"/>
          <w:sz w:val="26"/>
          <w:szCs w:val="26"/>
        </w:rPr>
        <w:t>202</w:t>
      </w:r>
      <w:r>
        <w:rPr>
          <w:b/>
          <w:bCs/>
          <w:color w:val="000000"/>
          <w:sz w:val="26"/>
          <w:szCs w:val="26"/>
        </w:rPr>
        <w:t>3</w:t>
      </w:r>
      <w:r w:rsidRPr="00FB2912">
        <w:rPr>
          <w:b/>
          <w:bCs/>
          <w:color w:val="000000"/>
          <w:sz w:val="26"/>
          <w:szCs w:val="26"/>
        </w:rPr>
        <w:t xml:space="preserve"> г.</w:t>
      </w:r>
    </w:p>
    <w:p w:rsidR="0069503A" w:rsidRPr="00237D80" w:rsidRDefault="0069503A" w:rsidP="00237D80">
      <w:pPr>
        <w:shd w:val="clear" w:color="auto" w:fill="FFFFFF"/>
        <w:jc w:val="center"/>
        <w:rPr>
          <w:b/>
          <w:bCs/>
          <w:sz w:val="28"/>
          <w:szCs w:val="28"/>
        </w:rPr>
      </w:pPr>
      <w:r w:rsidRPr="00237D80">
        <w:rPr>
          <w:b/>
          <w:bCs/>
          <w:sz w:val="28"/>
          <w:szCs w:val="28"/>
        </w:rPr>
        <w:lastRenderedPageBreak/>
        <w:t>Содержание:</w:t>
      </w:r>
    </w:p>
    <w:p w:rsidR="0069503A" w:rsidRPr="00237D80" w:rsidRDefault="0069503A" w:rsidP="00237D80">
      <w:pPr>
        <w:shd w:val="clear" w:color="auto" w:fill="FFFFFF"/>
        <w:ind w:firstLine="567"/>
        <w:jc w:val="both"/>
        <w:rPr>
          <w:sz w:val="28"/>
          <w:szCs w:val="28"/>
        </w:rPr>
      </w:pPr>
      <w:r w:rsidRPr="00237D80">
        <w:rPr>
          <w:color w:val="000000"/>
          <w:sz w:val="28"/>
          <w:szCs w:val="28"/>
        </w:rPr>
        <w:t>1. Содержание проблемы и необходимость ее решения программным методом</w:t>
      </w:r>
    </w:p>
    <w:p w:rsidR="0069503A" w:rsidRPr="00237D80" w:rsidRDefault="0069503A" w:rsidP="00237D80">
      <w:pPr>
        <w:pStyle w:val="1"/>
        <w:ind w:firstLine="567"/>
        <w:rPr>
          <w:spacing w:val="0"/>
          <w:szCs w:val="28"/>
        </w:rPr>
      </w:pPr>
      <w:r w:rsidRPr="00237D80">
        <w:rPr>
          <w:spacing w:val="0"/>
          <w:szCs w:val="28"/>
        </w:rPr>
        <w:t>2. Основная цель и задачи программы</w:t>
      </w:r>
    </w:p>
    <w:p w:rsidR="0069503A" w:rsidRPr="00237D80" w:rsidRDefault="0069503A" w:rsidP="00237D80">
      <w:pPr>
        <w:pStyle w:val="s10"/>
        <w:spacing w:before="0" w:beforeAutospacing="0" w:after="0" w:afterAutospacing="0"/>
        <w:ind w:firstLine="567"/>
        <w:jc w:val="both"/>
        <w:rPr>
          <w:sz w:val="28"/>
          <w:szCs w:val="28"/>
        </w:rPr>
      </w:pPr>
      <w:r w:rsidRPr="00237D80">
        <w:rPr>
          <w:sz w:val="28"/>
          <w:szCs w:val="28"/>
        </w:rPr>
        <w:t>3. Перечень программных мероприятий</w:t>
      </w:r>
    </w:p>
    <w:p w:rsidR="0069503A" w:rsidRPr="00237D80" w:rsidRDefault="0069503A" w:rsidP="00237D80">
      <w:pPr>
        <w:ind w:firstLine="567"/>
        <w:jc w:val="both"/>
        <w:rPr>
          <w:sz w:val="28"/>
          <w:szCs w:val="28"/>
        </w:rPr>
      </w:pPr>
      <w:r w:rsidRPr="00237D80">
        <w:rPr>
          <w:sz w:val="28"/>
          <w:szCs w:val="28"/>
        </w:rPr>
        <w:t>4. Ресурсное обеспечение программы</w:t>
      </w:r>
    </w:p>
    <w:p w:rsidR="0069503A" w:rsidRPr="00237D80" w:rsidRDefault="0069503A" w:rsidP="00237D80">
      <w:pPr>
        <w:pStyle w:val="1"/>
        <w:ind w:firstLine="567"/>
        <w:rPr>
          <w:color w:val="auto"/>
          <w:spacing w:val="0"/>
          <w:szCs w:val="28"/>
        </w:rPr>
      </w:pPr>
      <w:r w:rsidRPr="00237D80">
        <w:rPr>
          <w:color w:val="auto"/>
          <w:spacing w:val="0"/>
          <w:szCs w:val="28"/>
        </w:rPr>
        <w:t>5. Организация управления реализацией программы и контроль за</w:t>
      </w:r>
      <w:r w:rsidRPr="00237D80">
        <w:rPr>
          <w:color w:val="auto"/>
          <w:spacing w:val="0"/>
          <w:szCs w:val="28"/>
        </w:rPr>
        <w:br/>
        <w:t>ходом ее выполнения</w:t>
      </w:r>
    </w:p>
    <w:p w:rsidR="0069503A" w:rsidRPr="00237D80" w:rsidRDefault="0069503A" w:rsidP="00237D80">
      <w:pPr>
        <w:pStyle w:val="1"/>
        <w:ind w:firstLine="567"/>
        <w:rPr>
          <w:spacing w:val="0"/>
          <w:szCs w:val="28"/>
        </w:rPr>
      </w:pPr>
      <w:r w:rsidRPr="00237D80">
        <w:rPr>
          <w:spacing w:val="0"/>
          <w:szCs w:val="28"/>
        </w:rPr>
        <w:t>6. Оценка эффективности и социально-экономических последствий реализации программы</w:t>
      </w:r>
    </w:p>
    <w:p w:rsidR="0069503A" w:rsidRPr="00237D80" w:rsidRDefault="0069503A" w:rsidP="00237D80">
      <w:pPr>
        <w:ind w:firstLine="567"/>
        <w:jc w:val="both"/>
        <w:rPr>
          <w:sz w:val="28"/>
          <w:szCs w:val="28"/>
        </w:rPr>
      </w:pPr>
      <w:r w:rsidRPr="00237D80">
        <w:rPr>
          <w:sz w:val="28"/>
          <w:szCs w:val="28"/>
        </w:rPr>
        <w:t>7.Приложение к муниципальной программе</w:t>
      </w:r>
    </w:p>
    <w:p w:rsidR="0069503A" w:rsidRPr="00237D80" w:rsidRDefault="0069503A" w:rsidP="00237D80">
      <w:pPr>
        <w:ind w:firstLine="567"/>
        <w:jc w:val="both"/>
        <w:rPr>
          <w:color w:val="FF0000"/>
          <w:sz w:val="28"/>
          <w:szCs w:val="28"/>
        </w:rPr>
      </w:pPr>
    </w:p>
    <w:p w:rsidR="0069503A" w:rsidRPr="00237D80" w:rsidRDefault="0069503A" w:rsidP="00237D80">
      <w:pPr>
        <w:shd w:val="clear" w:color="auto" w:fill="FFFFFF"/>
        <w:ind w:firstLine="567"/>
        <w:jc w:val="both"/>
        <w:rPr>
          <w:b/>
          <w:bCs/>
          <w:sz w:val="28"/>
          <w:szCs w:val="28"/>
        </w:rPr>
      </w:pPr>
    </w:p>
    <w:p w:rsidR="0069503A" w:rsidRPr="00237D80" w:rsidRDefault="0069503A" w:rsidP="00237D80">
      <w:pPr>
        <w:shd w:val="clear" w:color="auto" w:fill="FFFFFF"/>
        <w:ind w:firstLine="567"/>
        <w:jc w:val="both"/>
        <w:rPr>
          <w:b/>
          <w:bCs/>
          <w:sz w:val="28"/>
          <w:szCs w:val="28"/>
        </w:rPr>
      </w:pPr>
    </w:p>
    <w:p w:rsidR="0069503A" w:rsidRDefault="0069503A" w:rsidP="0069503A">
      <w:pPr>
        <w:shd w:val="clear" w:color="auto" w:fill="FFFFFF"/>
        <w:jc w:val="both"/>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p>
    <w:p w:rsidR="00237D80" w:rsidRDefault="00237D80" w:rsidP="0069503A">
      <w:pPr>
        <w:shd w:val="clear" w:color="auto" w:fill="FFFFFF"/>
        <w:jc w:val="center"/>
        <w:rPr>
          <w:b/>
          <w:bCs/>
          <w:sz w:val="26"/>
          <w:szCs w:val="26"/>
        </w:rPr>
      </w:pPr>
    </w:p>
    <w:p w:rsidR="0069503A" w:rsidRDefault="0069503A" w:rsidP="0069503A">
      <w:pPr>
        <w:shd w:val="clear" w:color="auto" w:fill="FFFFFF"/>
        <w:jc w:val="center"/>
        <w:rPr>
          <w:b/>
          <w:bCs/>
          <w:sz w:val="26"/>
          <w:szCs w:val="26"/>
        </w:rPr>
      </w:pPr>
      <w:r w:rsidRPr="00A841A5">
        <w:rPr>
          <w:b/>
          <w:bCs/>
          <w:sz w:val="26"/>
          <w:szCs w:val="26"/>
        </w:rPr>
        <w:lastRenderedPageBreak/>
        <w:t>Паспорт программы</w:t>
      </w:r>
    </w:p>
    <w:p w:rsidR="00DD60E4" w:rsidRPr="00A841A5" w:rsidRDefault="00DD60E4" w:rsidP="0069503A">
      <w:pPr>
        <w:shd w:val="clear" w:color="auto" w:fill="FFFFFF"/>
        <w:jc w:val="center"/>
        <w:rPr>
          <w:b/>
          <w:bCs/>
          <w:sz w:val="26"/>
          <w:szCs w:val="26"/>
        </w:rPr>
      </w:pPr>
    </w:p>
    <w:tbl>
      <w:tblPr>
        <w:tblStyle w:val="a7"/>
        <w:tblW w:w="9747" w:type="dxa"/>
        <w:tblLayout w:type="fixed"/>
        <w:tblLook w:val="04A0"/>
      </w:tblPr>
      <w:tblGrid>
        <w:gridCol w:w="2518"/>
        <w:gridCol w:w="7229"/>
      </w:tblGrid>
      <w:tr w:rsidR="00DD60E4" w:rsidTr="00DD60E4">
        <w:tc>
          <w:tcPr>
            <w:tcW w:w="2518" w:type="dxa"/>
          </w:tcPr>
          <w:p w:rsidR="00DD60E4" w:rsidRPr="00237D80" w:rsidRDefault="00DD60E4" w:rsidP="00575617">
            <w:pPr>
              <w:rPr>
                <w:b/>
                <w:sz w:val="28"/>
                <w:szCs w:val="28"/>
              </w:rPr>
            </w:pPr>
            <w:r w:rsidRPr="00237D80">
              <w:rPr>
                <w:b/>
                <w:sz w:val="28"/>
                <w:szCs w:val="28"/>
              </w:rPr>
              <w:t>Наименование программы</w:t>
            </w:r>
          </w:p>
          <w:p w:rsidR="00DD60E4" w:rsidRPr="00237D80" w:rsidRDefault="00DD60E4" w:rsidP="00575617">
            <w:pPr>
              <w:rPr>
                <w:b/>
                <w:sz w:val="28"/>
                <w:szCs w:val="28"/>
              </w:rPr>
            </w:pPr>
          </w:p>
        </w:tc>
        <w:tc>
          <w:tcPr>
            <w:tcW w:w="7229" w:type="dxa"/>
          </w:tcPr>
          <w:p w:rsidR="00DD60E4" w:rsidRPr="00237D80" w:rsidRDefault="00DD60E4" w:rsidP="00575617">
            <w:pPr>
              <w:jc w:val="both"/>
              <w:rPr>
                <w:sz w:val="28"/>
                <w:szCs w:val="28"/>
              </w:rPr>
            </w:pPr>
            <w:r w:rsidRPr="00237D80">
              <w:rPr>
                <w:sz w:val="28"/>
                <w:szCs w:val="28"/>
              </w:rPr>
              <w:t>«Обеспечение жильем молодых семей на территории Калининского муниципального района Саратовской области на 2022</w:t>
            </w:r>
            <w:r>
              <w:rPr>
                <w:sz w:val="28"/>
                <w:szCs w:val="28"/>
              </w:rPr>
              <w:t>-</w:t>
            </w:r>
            <w:r w:rsidRPr="00237D80">
              <w:rPr>
                <w:sz w:val="28"/>
                <w:szCs w:val="28"/>
              </w:rPr>
              <w:t xml:space="preserve">2024 годы» </w:t>
            </w:r>
          </w:p>
        </w:tc>
      </w:tr>
      <w:tr w:rsidR="00DD60E4" w:rsidTr="00DD60E4">
        <w:tc>
          <w:tcPr>
            <w:tcW w:w="2518" w:type="dxa"/>
          </w:tcPr>
          <w:p w:rsidR="00DD60E4" w:rsidRPr="00237D80" w:rsidRDefault="00DD60E4" w:rsidP="00575617">
            <w:pPr>
              <w:rPr>
                <w:b/>
                <w:sz w:val="28"/>
                <w:szCs w:val="28"/>
              </w:rPr>
            </w:pPr>
            <w:r w:rsidRPr="00237D80">
              <w:rPr>
                <w:b/>
                <w:sz w:val="28"/>
                <w:szCs w:val="28"/>
              </w:rPr>
              <w:t>Основание для разработки программы</w:t>
            </w:r>
          </w:p>
        </w:tc>
        <w:tc>
          <w:tcPr>
            <w:tcW w:w="7229" w:type="dxa"/>
          </w:tcPr>
          <w:p w:rsidR="00DD60E4" w:rsidRPr="00237D80" w:rsidRDefault="00DD60E4" w:rsidP="00575617">
            <w:pPr>
              <w:jc w:val="both"/>
              <w:rPr>
                <w:sz w:val="28"/>
                <w:szCs w:val="28"/>
              </w:rPr>
            </w:pPr>
            <w:r w:rsidRPr="00237D80">
              <w:rPr>
                <w:sz w:val="28"/>
                <w:szCs w:val="28"/>
              </w:rPr>
              <w:t>Постановление Правительства Российской Федерации от 30 декабря 2017 года №</w:t>
            </w:r>
            <w:r>
              <w:rPr>
                <w:sz w:val="28"/>
                <w:szCs w:val="28"/>
              </w:rPr>
              <w:t xml:space="preserve"> </w:t>
            </w:r>
            <w:r w:rsidRPr="00237D80">
              <w:rPr>
                <w:sz w:val="28"/>
                <w:szCs w:val="28"/>
              </w:rPr>
              <w:t>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Постановление Правительства Российской Федерации от 17 декабря 2010 года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и дополнениями), постановление Правительства Саратовской области от 29 декабря 2018 года №</w:t>
            </w:r>
            <w:r>
              <w:rPr>
                <w:sz w:val="28"/>
                <w:szCs w:val="28"/>
              </w:rPr>
              <w:t xml:space="preserve"> </w:t>
            </w:r>
            <w:r w:rsidRPr="00237D80">
              <w:rPr>
                <w:sz w:val="28"/>
                <w:szCs w:val="28"/>
              </w:rPr>
              <w:t>767-П</w:t>
            </w:r>
            <w:r>
              <w:rPr>
                <w:sz w:val="28"/>
                <w:szCs w:val="28"/>
              </w:rPr>
              <w:t xml:space="preserve"> «</w:t>
            </w:r>
            <w:r w:rsidRPr="00237D80">
              <w:rPr>
                <w:sz w:val="28"/>
                <w:szCs w:val="28"/>
              </w:rPr>
              <w:t>О государственной</w:t>
            </w:r>
            <w:r>
              <w:rPr>
                <w:sz w:val="28"/>
                <w:szCs w:val="28"/>
              </w:rPr>
              <w:t xml:space="preserve"> программе Саратовской области «</w:t>
            </w:r>
            <w:r w:rsidRPr="00237D80">
              <w:rPr>
                <w:sz w:val="28"/>
                <w:szCs w:val="28"/>
              </w:rPr>
              <w:t>Обеспечение населения доступным жильем и развитие жилищно-коммунальной инфраструктуры</w:t>
            </w:r>
            <w:r>
              <w:rPr>
                <w:sz w:val="28"/>
                <w:szCs w:val="28"/>
              </w:rPr>
              <w:t>»</w:t>
            </w:r>
          </w:p>
        </w:tc>
      </w:tr>
      <w:tr w:rsidR="00DD60E4" w:rsidTr="00DD60E4">
        <w:tc>
          <w:tcPr>
            <w:tcW w:w="2518" w:type="dxa"/>
          </w:tcPr>
          <w:p w:rsidR="00DD60E4" w:rsidRPr="00237D80" w:rsidRDefault="00DD60E4" w:rsidP="00575617">
            <w:pPr>
              <w:rPr>
                <w:b/>
                <w:sz w:val="28"/>
                <w:szCs w:val="28"/>
              </w:rPr>
            </w:pPr>
            <w:r w:rsidRPr="00237D80">
              <w:rPr>
                <w:b/>
                <w:sz w:val="28"/>
                <w:szCs w:val="28"/>
              </w:rPr>
              <w:t>Ответственный исполнитель</w:t>
            </w:r>
          </w:p>
        </w:tc>
        <w:tc>
          <w:tcPr>
            <w:tcW w:w="7229" w:type="dxa"/>
          </w:tcPr>
          <w:p w:rsidR="00DD60E4" w:rsidRPr="00237D80" w:rsidRDefault="00DD60E4" w:rsidP="00575617">
            <w:pPr>
              <w:jc w:val="both"/>
              <w:rPr>
                <w:sz w:val="28"/>
                <w:szCs w:val="28"/>
              </w:rPr>
            </w:pPr>
            <w:r w:rsidRPr="00237D80">
              <w:rPr>
                <w:sz w:val="28"/>
                <w:szCs w:val="28"/>
              </w:rPr>
              <w:t>Администрация Калининского муниципального района Саратовской области</w:t>
            </w:r>
          </w:p>
        </w:tc>
      </w:tr>
      <w:tr w:rsidR="00DD60E4" w:rsidTr="00DD60E4">
        <w:tc>
          <w:tcPr>
            <w:tcW w:w="2518" w:type="dxa"/>
          </w:tcPr>
          <w:p w:rsidR="00DD60E4" w:rsidRPr="00237D80" w:rsidRDefault="00DD60E4" w:rsidP="00575617">
            <w:pPr>
              <w:rPr>
                <w:b/>
                <w:sz w:val="28"/>
                <w:szCs w:val="28"/>
              </w:rPr>
            </w:pPr>
            <w:r w:rsidRPr="00237D80">
              <w:rPr>
                <w:b/>
                <w:sz w:val="28"/>
                <w:szCs w:val="28"/>
              </w:rPr>
              <w:t>Исполнители мероприятий</w:t>
            </w:r>
          </w:p>
        </w:tc>
        <w:tc>
          <w:tcPr>
            <w:tcW w:w="7229" w:type="dxa"/>
          </w:tcPr>
          <w:p w:rsidR="00DD60E4" w:rsidRPr="00237D80" w:rsidRDefault="00DD60E4" w:rsidP="00575617">
            <w:pPr>
              <w:jc w:val="both"/>
              <w:rPr>
                <w:sz w:val="28"/>
                <w:szCs w:val="28"/>
              </w:rPr>
            </w:pPr>
            <w:r w:rsidRPr="00237D80">
              <w:rPr>
                <w:sz w:val="28"/>
                <w:szCs w:val="28"/>
              </w:rPr>
              <w:t xml:space="preserve">Управление жилищно </w:t>
            </w:r>
            <w:r>
              <w:rPr>
                <w:sz w:val="28"/>
                <w:szCs w:val="28"/>
              </w:rPr>
              <w:t>-</w:t>
            </w:r>
            <w:r w:rsidRPr="00237D80">
              <w:rPr>
                <w:sz w:val="28"/>
                <w:szCs w:val="28"/>
              </w:rPr>
              <w:t xml:space="preserve"> коммунального хозяйства администрации Калининского муниципального района</w:t>
            </w:r>
          </w:p>
        </w:tc>
      </w:tr>
      <w:tr w:rsidR="00DD60E4" w:rsidTr="00DD60E4">
        <w:tc>
          <w:tcPr>
            <w:tcW w:w="2518" w:type="dxa"/>
          </w:tcPr>
          <w:p w:rsidR="00DD60E4" w:rsidRPr="00237D80" w:rsidRDefault="00DD60E4" w:rsidP="00DD60E4">
            <w:pPr>
              <w:rPr>
                <w:b/>
                <w:sz w:val="28"/>
                <w:szCs w:val="28"/>
              </w:rPr>
            </w:pPr>
            <w:r w:rsidRPr="00237D80">
              <w:rPr>
                <w:b/>
                <w:sz w:val="28"/>
                <w:szCs w:val="28"/>
              </w:rPr>
              <w:t>Цели и задачи программы</w:t>
            </w:r>
          </w:p>
          <w:p w:rsidR="00DD60E4" w:rsidRDefault="00DD60E4" w:rsidP="0069503A">
            <w:pPr>
              <w:spacing w:line="269" w:lineRule="exact"/>
              <w:jc w:val="center"/>
              <w:rPr>
                <w:b/>
                <w:color w:val="000000"/>
                <w:sz w:val="28"/>
                <w:szCs w:val="28"/>
              </w:rPr>
            </w:pPr>
          </w:p>
        </w:tc>
        <w:tc>
          <w:tcPr>
            <w:tcW w:w="7229" w:type="dxa"/>
          </w:tcPr>
          <w:p w:rsidR="00DD60E4" w:rsidRPr="00237D80" w:rsidRDefault="00DD60E4" w:rsidP="00DD60E4">
            <w:pPr>
              <w:jc w:val="both"/>
              <w:rPr>
                <w:sz w:val="28"/>
                <w:szCs w:val="28"/>
              </w:rPr>
            </w:pPr>
            <w:r w:rsidRPr="00237D80">
              <w:rPr>
                <w:sz w:val="28"/>
                <w:szCs w:val="28"/>
              </w:rPr>
              <w:t>Цель программы: решение жилищной проблемы молодых семей, признанных в установленном порядке нуждающимися в улучшении жилищный условий.</w:t>
            </w:r>
          </w:p>
          <w:p w:rsidR="00DD60E4" w:rsidRPr="00237D80" w:rsidRDefault="00DD60E4" w:rsidP="00DD60E4">
            <w:pPr>
              <w:jc w:val="both"/>
              <w:rPr>
                <w:sz w:val="28"/>
                <w:szCs w:val="28"/>
              </w:rPr>
            </w:pPr>
            <w:r w:rsidRPr="00237D80">
              <w:rPr>
                <w:sz w:val="28"/>
                <w:szCs w:val="28"/>
              </w:rPr>
              <w:t>Задачи программы:</w:t>
            </w:r>
          </w:p>
          <w:p w:rsidR="00DD60E4" w:rsidRPr="00237D80" w:rsidRDefault="00DD60E4" w:rsidP="00DD60E4">
            <w:pPr>
              <w:jc w:val="both"/>
              <w:rPr>
                <w:sz w:val="28"/>
                <w:szCs w:val="28"/>
              </w:rPr>
            </w:pPr>
            <w:r w:rsidRPr="00237D80">
              <w:rPr>
                <w:sz w:val="28"/>
                <w:szCs w:val="28"/>
              </w:rPr>
              <w:t xml:space="preserve">- предоставление молодым семьям, участникам программы, социальных выплат на приобретение стандартного жилья или строительство индивидуального жилого дома; </w:t>
            </w:r>
          </w:p>
          <w:p w:rsidR="00DD60E4" w:rsidRPr="00DD60E4" w:rsidRDefault="00DD60E4" w:rsidP="00DD60E4">
            <w:pPr>
              <w:jc w:val="both"/>
              <w:rPr>
                <w:sz w:val="28"/>
                <w:szCs w:val="28"/>
              </w:rPr>
            </w:pPr>
            <w:r w:rsidRPr="00237D80">
              <w:rPr>
                <w:sz w:val="28"/>
                <w:szCs w:val="28"/>
              </w:rPr>
              <w:t>-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жилищные кредиты для приобретения жилья или строительства индивидуального жилья.</w:t>
            </w:r>
          </w:p>
        </w:tc>
      </w:tr>
      <w:tr w:rsidR="00DD60E4" w:rsidTr="00DD60E4">
        <w:tc>
          <w:tcPr>
            <w:tcW w:w="2518" w:type="dxa"/>
          </w:tcPr>
          <w:p w:rsidR="00DD60E4" w:rsidRPr="00237D80" w:rsidRDefault="00DD60E4" w:rsidP="00575617">
            <w:pPr>
              <w:rPr>
                <w:b/>
                <w:sz w:val="28"/>
                <w:szCs w:val="28"/>
              </w:rPr>
            </w:pPr>
            <w:r w:rsidRPr="00237D80">
              <w:rPr>
                <w:b/>
                <w:sz w:val="28"/>
                <w:szCs w:val="28"/>
              </w:rPr>
              <w:t>Важнейшие оценочные показатели</w:t>
            </w:r>
          </w:p>
        </w:tc>
        <w:tc>
          <w:tcPr>
            <w:tcW w:w="7229" w:type="dxa"/>
          </w:tcPr>
          <w:p w:rsidR="00DD60E4" w:rsidRPr="00237D80" w:rsidRDefault="00DD60E4" w:rsidP="00575617">
            <w:pPr>
              <w:jc w:val="both"/>
              <w:rPr>
                <w:sz w:val="28"/>
                <w:szCs w:val="28"/>
              </w:rPr>
            </w:pPr>
            <w:r w:rsidRPr="00237D80">
              <w:rPr>
                <w:sz w:val="28"/>
                <w:szCs w:val="28"/>
              </w:rPr>
              <w:t>Обеспечение жильем:</w:t>
            </w:r>
          </w:p>
          <w:p w:rsidR="00DD60E4" w:rsidRPr="00237D80" w:rsidRDefault="00DD60E4" w:rsidP="00575617">
            <w:pPr>
              <w:jc w:val="both"/>
              <w:rPr>
                <w:sz w:val="28"/>
                <w:szCs w:val="28"/>
              </w:rPr>
            </w:pPr>
            <w:r w:rsidRPr="00237D80">
              <w:rPr>
                <w:sz w:val="28"/>
                <w:szCs w:val="28"/>
              </w:rPr>
              <w:t>- в 2022</w:t>
            </w:r>
            <w:r>
              <w:rPr>
                <w:sz w:val="28"/>
                <w:szCs w:val="28"/>
              </w:rPr>
              <w:t xml:space="preserve"> г. -</w:t>
            </w:r>
            <w:r w:rsidRPr="00237D80">
              <w:rPr>
                <w:sz w:val="28"/>
                <w:szCs w:val="28"/>
              </w:rPr>
              <w:t xml:space="preserve"> 3 молодых семьи (прогнозно);</w:t>
            </w:r>
          </w:p>
          <w:p w:rsidR="00DD60E4" w:rsidRPr="00237D80" w:rsidRDefault="00DD60E4" w:rsidP="00575617">
            <w:pPr>
              <w:jc w:val="both"/>
              <w:rPr>
                <w:sz w:val="28"/>
                <w:szCs w:val="28"/>
              </w:rPr>
            </w:pPr>
            <w:r w:rsidRPr="00237D80">
              <w:rPr>
                <w:sz w:val="28"/>
                <w:szCs w:val="28"/>
              </w:rPr>
              <w:t>- в 2023</w:t>
            </w:r>
            <w:r>
              <w:rPr>
                <w:sz w:val="28"/>
                <w:szCs w:val="28"/>
              </w:rPr>
              <w:t xml:space="preserve"> г. -</w:t>
            </w:r>
            <w:r w:rsidRPr="00237D80">
              <w:rPr>
                <w:sz w:val="28"/>
                <w:szCs w:val="28"/>
              </w:rPr>
              <w:t xml:space="preserve"> 1 молодая семья (прогнозно);</w:t>
            </w:r>
          </w:p>
          <w:p w:rsidR="00DD60E4" w:rsidRPr="00237D80" w:rsidRDefault="00DD60E4" w:rsidP="00575617">
            <w:pPr>
              <w:jc w:val="both"/>
              <w:rPr>
                <w:sz w:val="28"/>
                <w:szCs w:val="28"/>
              </w:rPr>
            </w:pPr>
            <w:r w:rsidRPr="00237D80">
              <w:rPr>
                <w:sz w:val="28"/>
                <w:szCs w:val="28"/>
              </w:rPr>
              <w:t>- в 2024</w:t>
            </w:r>
            <w:r>
              <w:rPr>
                <w:sz w:val="28"/>
                <w:szCs w:val="28"/>
              </w:rPr>
              <w:t xml:space="preserve"> г. -</w:t>
            </w:r>
            <w:r w:rsidRPr="00237D80">
              <w:rPr>
                <w:sz w:val="28"/>
                <w:szCs w:val="28"/>
              </w:rPr>
              <w:t xml:space="preserve"> 1 молодая семья (прогнозно);</w:t>
            </w:r>
          </w:p>
          <w:p w:rsidR="00DD60E4" w:rsidRPr="00237D80" w:rsidRDefault="00DD60E4" w:rsidP="00575617">
            <w:pPr>
              <w:jc w:val="both"/>
              <w:rPr>
                <w:sz w:val="28"/>
                <w:szCs w:val="28"/>
              </w:rPr>
            </w:pPr>
            <w:r w:rsidRPr="00237D80">
              <w:rPr>
                <w:sz w:val="28"/>
                <w:szCs w:val="28"/>
              </w:rPr>
              <w:t>- создание условий для привлечения молодыми семьями</w:t>
            </w:r>
          </w:p>
          <w:p w:rsidR="00DD60E4" w:rsidRPr="00237D80" w:rsidRDefault="00DD60E4" w:rsidP="00575617">
            <w:pPr>
              <w:jc w:val="both"/>
              <w:rPr>
                <w:sz w:val="28"/>
                <w:szCs w:val="28"/>
              </w:rPr>
            </w:pPr>
            <w:r w:rsidRPr="00237D80">
              <w:rPr>
                <w:sz w:val="28"/>
                <w:szCs w:val="28"/>
              </w:rPr>
              <w:t xml:space="preserve"> собственных средств, дополнительных финансовых </w:t>
            </w:r>
            <w:r w:rsidRPr="00237D80">
              <w:rPr>
                <w:sz w:val="28"/>
                <w:szCs w:val="28"/>
              </w:rPr>
              <w:lastRenderedPageBreak/>
              <w:t>средств, кредитных и других организаций, предоставляющих кредиты и займы, в том числе ипотечные жилищные кредиты для приобретения жилья или строительства индивидуального жилья</w:t>
            </w:r>
          </w:p>
        </w:tc>
      </w:tr>
      <w:tr w:rsidR="00DD60E4" w:rsidTr="00DD60E4">
        <w:tc>
          <w:tcPr>
            <w:tcW w:w="2518" w:type="dxa"/>
          </w:tcPr>
          <w:p w:rsidR="00DD60E4" w:rsidRPr="00237D80" w:rsidRDefault="00DD60E4" w:rsidP="00575617">
            <w:pPr>
              <w:rPr>
                <w:b/>
                <w:sz w:val="28"/>
                <w:szCs w:val="28"/>
              </w:rPr>
            </w:pPr>
            <w:r w:rsidRPr="00237D80">
              <w:rPr>
                <w:b/>
                <w:sz w:val="28"/>
                <w:szCs w:val="28"/>
              </w:rPr>
              <w:lastRenderedPageBreak/>
              <w:t>Сроки реализации программы</w:t>
            </w:r>
          </w:p>
        </w:tc>
        <w:tc>
          <w:tcPr>
            <w:tcW w:w="7229" w:type="dxa"/>
          </w:tcPr>
          <w:p w:rsidR="00DD60E4" w:rsidRPr="00237D80" w:rsidRDefault="00DD60E4" w:rsidP="00575617">
            <w:pPr>
              <w:jc w:val="both"/>
              <w:rPr>
                <w:sz w:val="28"/>
                <w:szCs w:val="28"/>
              </w:rPr>
            </w:pPr>
            <w:r w:rsidRPr="00237D80">
              <w:rPr>
                <w:sz w:val="28"/>
                <w:szCs w:val="28"/>
              </w:rPr>
              <w:t>2022-2024 годы</w:t>
            </w:r>
          </w:p>
          <w:p w:rsidR="00DD60E4" w:rsidRPr="00237D80" w:rsidRDefault="00DD60E4" w:rsidP="00575617">
            <w:pPr>
              <w:jc w:val="both"/>
              <w:rPr>
                <w:sz w:val="28"/>
                <w:szCs w:val="28"/>
              </w:rPr>
            </w:pPr>
          </w:p>
        </w:tc>
      </w:tr>
      <w:tr w:rsidR="00DD60E4" w:rsidTr="00DD60E4">
        <w:tc>
          <w:tcPr>
            <w:tcW w:w="2518" w:type="dxa"/>
          </w:tcPr>
          <w:p w:rsidR="00DD60E4" w:rsidRPr="00237D80" w:rsidRDefault="00DD60E4" w:rsidP="00575617">
            <w:pPr>
              <w:rPr>
                <w:b/>
                <w:sz w:val="28"/>
                <w:szCs w:val="28"/>
              </w:rPr>
            </w:pPr>
            <w:r w:rsidRPr="00237D80">
              <w:rPr>
                <w:b/>
                <w:sz w:val="28"/>
                <w:szCs w:val="28"/>
              </w:rPr>
              <w:t>Исполнители основных мероприятий</w:t>
            </w:r>
          </w:p>
        </w:tc>
        <w:tc>
          <w:tcPr>
            <w:tcW w:w="7229" w:type="dxa"/>
          </w:tcPr>
          <w:p w:rsidR="00DD60E4" w:rsidRPr="00237D80" w:rsidRDefault="00DD60E4" w:rsidP="00575617">
            <w:pPr>
              <w:jc w:val="both"/>
              <w:rPr>
                <w:sz w:val="28"/>
                <w:szCs w:val="28"/>
              </w:rPr>
            </w:pPr>
            <w:r>
              <w:rPr>
                <w:sz w:val="28"/>
                <w:szCs w:val="28"/>
              </w:rPr>
              <w:t>Управление жилищно -</w:t>
            </w:r>
            <w:r w:rsidRPr="00237D80">
              <w:rPr>
                <w:sz w:val="28"/>
                <w:szCs w:val="28"/>
              </w:rPr>
              <w:t xml:space="preserve"> коммунального хозяйства администрации Калининского муниципального района</w:t>
            </w:r>
          </w:p>
        </w:tc>
      </w:tr>
      <w:tr w:rsidR="00DD60E4" w:rsidTr="00DD60E4">
        <w:tc>
          <w:tcPr>
            <w:tcW w:w="2518" w:type="dxa"/>
          </w:tcPr>
          <w:p w:rsidR="00DD60E4" w:rsidRPr="00237D80" w:rsidRDefault="00DD60E4" w:rsidP="00575617">
            <w:pPr>
              <w:rPr>
                <w:b/>
                <w:sz w:val="28"/>
                <w:szCs w:val="28"/>
              </w:rPr>
            </w:pPr>
            <w:r w:rsidRPr="00237D80">
              <w:rPr>
                <w:b/>
                <w:sz w:val="28"/>
                <w:szCs w:val="28"/>
              </w:rPr>
              <w:t>Объемы и источники финансирования программы</w:t>
            </w:r>
          </w:p>
          <w:p w:rsidR="00DD60E4" w:rsidRPr="00237D80" w:rsidRDefault="00DD60E4" w:rsidP="00575617">
            <w:pPr>
              <w:rPr>
                <w:b/>
                <w:sz w:val="28"/>
                <w:szCs w:val="28"/>
              </w:rPr>
            </w:pPr>
          </w:p>
        </w:tc>
        <w:tc>
          <w:tcPr>
            <w:tcW w:w="7229" w:type="dxa"/>
          </w:tcPr>
          <w:p w:rsidR="00DD60E4" w:rsidRPr="00237D80" w:rsidRDefault="00DD60E4" w:rsidP="00575617">
            <w:pPr>
              <w:jc w:val="both"/>
              <w:rPr>
                <w:sz w:val="28"/>
                <w:szCs w:val="28"/>
              </w:rPr>
            </w:pPr>
            <w:r w:rsidRPr="00237D80">
              <w:rPr>
                <w:sz w:val="28"/>
                <w:szCs w:val="28"/>
              </w:rPr>
              <w:t>Объем финансирования мероприятий программы в 2022 году составляет 406 350,00 рублей:</w:t>
            </w:r>
          </w:p>
          <w:p w:rsidR="00DD60E4" w:rsidRPr="00237D80" w:rsidRDefault="00DD60E4" w:rsidP="00575617">
            <w:pPr>
              <w:jc w:val="both"/>
              <w:rPr>
                <w:sz w:val="28"/>
                <w:szCs w:val="28"/>
              </w:rPr>
            </w:pPr>
            <w:r w:rsidRPr="00237D80">
              <w:rPr>
                <w:sz w:val="28"/>
                <w:szCs w:val="28"/>
              </w:rPr>
              <w:t xml:space="preserve">средства федерального бюджета 131 939,84 </w:t>
            </w:r>
            <w:r>
              <w:rPr>
                <w:sz w:val="28"/>
                <w:szCs w:val="28"/>
              </w:rPr>
              <w:t>-</w:t>
            </w:r>
            <w:r w:rsidRPr="00237D80">
              <w:rPr>
                <w:sz w:val="28"/>
                <w:szCs w:val="28"/>
              </w:rPr>
              <w:t xml:space="preserve"> рублей;</w:t>
            </w:r>
          </w:p>
          <w:p w:rsidR="00DD60E4" w:rsidRPr="00237D80" w:rsidRDefault="00DD60E4" w:rsidP="00575617">
            <w:pPr>
              <w:jc w:val="both"/>
              <w:rPr>
                <w:sz w:val="28"/>
                <w:szCs w:val="28"/>
              </w:rPr>
            </w:pPr>
            <w:r w:rsidRPr="00237D80">
              <w:rPr>
                <w:sz w:val="28"/>
                <w:szCs w:val="28"/>
              </w:rPr>
              <w:t>средства регионального бюджета 274 410,16</w:t>
            </w:r>
            <w:r>
              <w:rPr>
                <w:sz w:val="28"/>
                <w:szCs w:val="28"/>
              </w:rPr>
              <w:t xml:space="preserve"> -</w:t>
            </w:r>
            <w:r w:rsidRPr="00237D80">
              <w:rPr>
                <w:sz w:val="28"/>
                <w:szCs w:val="28"/>
              </w:rPr>
              <w:t xml:space="preserve"> рублей;</w:t>
            </w:r>
          </w:p>
          <w:p w:rsidR="00DD60E4" w:rsidRPr="00237D80" w:rsidRDefault="00DD60E4" w:rsidP="00575617">
            <w:pPr>
              <w:jc w:val="both"/>
              <w:rPr>
                <w:sz w:val="28"/>
                <w:szCs w:val="28"/>
              </w:rPr>
            </w:pPr>
            <w:r w:rsidRPr="00237D80">
              <w:rPr>
                <w:sz w:val="28"/>
                <w:szCs w:val="28"/>
              </w:rPr>
              <w:t>Объем финансирования мероприятий программы на 2023 год составляет 806400,00 рублей;</w:t>
            </w:r>
          </w:p>
          <w:p w:rsidR="00DD60E4" w:rsidRPr="00237D80" w:rsidRDefault="00DD60E4" w:rsidP="00575617">
            <w:pPr>
              <w:jc w:val="both"/>
              <w:rPr>
                <w:sz w:val="28"/>
                <w:szCs w:val="28"/>
              </w:rPr>
            </w:pPr>
            <w:r>
              <w:rPr>
                <w:sz w:val="28"/>
                <w:szCs w:val="28"/>
              </w:rPr>
              <w:t>средства федерального бюджета -</w:t>
            </w:r>
            <w:r w:rsidRPr="00237D80">
              <w:rPr>
                <w:sz w:val="28"/>
                <w:szCs w:val="28"/>
              </w:rPr>
              <w:t xml:space="preserve"> 280436,93 рублей;</w:t>
            </w:r>
          </w:p>
          <w:p w:rsidR="00DD60E4" w:rsidRPr="00237D80" w:rsidRDefault="00DD60E4" w:rsidP="00575617">
            <w:pPr>
              <w:jc w:val="both"/>
              <w:rPr>
                <w:sz w:val="28"/>
                <w:szCs w:val="28"/>
              </w:rPr>
            </w:pPr>
            <w:r w:rsidRPr="00237D80">
              <w:rPr>
                <w:sz w:val="28"/>
                <w:szCs w:val="28"/>
              </w:rPr>
              <w:t>с</w:t>
            </w:r>
            <w:r>
              <w:rPr>
                <w:sz w:val="28"/>
                <w:szCs w:val="28"/>
              </w:rPr>
              <w:t>редства регионального бюджета -</w:t>
            </w:r>
            <w:r w:rsidRPr="00237D80">
              <w:rPr>
                <w:sz w:val="28"/>
                <w:szCs w:val="28"/>
              </w:rPr>
              <w:t xml:space="preserve"> 525963,07 рублей;</w:t>
            </w:r>
          </w:p>
          <w:p w:rsidR="00DD60E4" w:rsidRPr="00237D80" w:rsidRDefault="00DD60E4" w:rsidP="00575617">
            <w:pPr>
              <w:jc w:val="both"/>
              <w:rPr>
                <w:sz w:val="28"/>
                <w:szCs w:val="28"/>
              </w:rPr>
            </w:pPr>
            <w:r w:rsidRPr="00237D80">
              <w:rPr>
                <w:sz w:val="28"/>
                <w:szCs w:val="28"/>
              </w:rPr>
              <w:t>Объем финансирования мероприятий программы на 2024 год составляет 1008000,00 рублей;</w:t>
            </w:r>
          </w:p>
          <w:p w:rsidR="00DD60E4" w:rsidRPr="00237D80" w:rsidRDefault="00DD60E4" w:rsidP="00575617">
            <w:pPr>
              <w:jc w:val="both"/>
              <w:rPr>
                <w:sz w:val="28"/>
                <w:szCs w:val="28"/>
              </w:rPr>
            </w:pPr>
            <w:r>
              <w:rPr>
                <w:sz w:val="28"/>
                <w:szCs w:val="28"/>
              </w:rPr>
              <w:t>средства федерального бюджета -</w:t>
            </w:r>
            <w:r w:rsidRPr="00237D80">
              <w:rPr>
                <w:sz w:val="28"/>
                <w:szCs w:val="28"/>
              </w:rPr>
              <w:t xml:space="preserve"> 339196,88 рублей;</w:t>
            </w:r>
          </w:p>
          <w:p w:rsidR="00DD60E4" w:rsidRPr="00237D80" w:rsidRDefault="00DD60E4" w:rsidP="00575617">
            <w:pPr>
              <w:jc w:val="both"/>
              <w:rPr>
                <w:sz w:val="28"/>
                <w:szCs w:val="28"/>
              </w:rPr>
            </w:pPr>
            <w:r>
              <w:rPr>
                <w:sz w:val="28"/>
                <w:szCs w:val="28"/>
              </w:rPr>
              <w:t>средства регионального бюджета -</w:t>
            </w:r>
            <w:r w:rsidRPr="00237D80">
              <w:rPr>
                <w:sz w:val="28"/>
                <w:szCs w:val="28"/>
              </w:rPr>
              <w:t xml:space="preserve"> 668803,12 рублей;</w:t>
            </w:r>
          </w:p>
        </w:tc>
      </w:tr>
      <w:tr w:rsidR="00DD60E4" w:rsidTr="00DD60E4">
        <w:tc>
          <w:tcPr>
            <w:tcW w:w="2518" w:type="dxa"/>
          </w:tcPr>
          <w:p w:rsidR="00DD60E4" w:rsidRPr="00237D80" w:rsidRDefault="00DD60E4" w:rsidP="00575617">
            <w:pPr>
              <w:rPr>
                <w:b/>
                <w:sz w:val="28"/>
                <w:szCs w:val="28"/>
              </w:rPr>
            </w:pPr>
            <w:r w:rsidRPr="00237D80">
              <w:rPr>
                <w:b/>
                <w:sz w:val="28"/>
                <w:szCs w:val="28"/>
              </w:rPr>
              <w:t>Ожидаемые конечные результаты реализации программы</w:t>
            </w:r>
          </w:p>
        </w:tc>
        <w:tc>
          <w:tcPr>
            <w:tcW w:w="7229" w:type="dxa"/>
          </w:tcPr>
          <w:p w:rsidR="00DD60E4" w:rsidRPr="00237D80" w:rsidRDefault="00DD60E4" w:rsidP="00575617">
            <w:pPr>
              <w:jc w:val="both"/>
              <w:rPr>
                <w:sz w:val="28"/>
                <w:szCs w:val="28"/>
              </w:rPr>
            </w:pPr>
            <w:r w:rsidRPr="00237D80">
              <w:rPr>
                <w:sz w:val="28"/>
                <w:szCs w:val="28"/>
              </w:rPr>
              <w:t xml:space="preserve">Улучшение жилищных условий, за счет оказания государственной финансовой поддержки в 2022 году - 1 молодая семья, в 2023 году - 1 молодая семья, в 2024 году - 1 молодая семья. </w:t>
            </w:r>
          </w:p>
        </w:tc>
      </w:tr>
      <w:tr w:rsidR="00DD60E4" w:rsidTr="00DD60E4">
        <w:tc>
          <w:tcPr>
            <w:tcW w:w="2518" w:type="dxa"/>
          </w:tcPr>
          <w:p w:rsidR="00DD60E4" w:rsidRPr="00237D80" w:rsidRDefault="00DD60E4" w:rsidP="00575617">
            <w:pPr>
              <w:rPr>
                <w:b/>
                <w:sz w:val="28"/>
                <w:szCs w:val="28"/>
              </w:rPr>
            </w:pPr>
            <w:r w:rsidRPr="00237D80">
              <w:rPr>
                <w:b/>
                <w:sz w:val="28"/>
                <w:szCs w:val="28"/>
              </w:rPr>
              <w:t>Система организации контроля за исполнением программы</w:t>
            </w:r>
          </w:p>
        </w:tc>
        <w:tc>
          <w:tcPr>
            <w:tcW w:w="7229" w:type="dxa"/>
          </w:tcPr>
          <w:p w:rsidR="00DD60E4" w:rsidRPr="00237D80" w:rsidRDefault="00DD60E4" w:rsidP="00575617">
            <w:pPr>
              <w:jc w:val="both"/>
              <w:rPr>
                <w:sz w:val="28"/>
                <w:szCs w:val="28"/>
              </w:rPr>
            </w:pPr>
            <w:r w:rsidRPr="00237D80">
              <w:rPr>
                <w:sz w:val="28"/>
                <w:szCs w:val="28"/>
              </w:rPr>
              <w:t>Контроль за реализацией программы осуществляет администрация Калининского муниципального района Саратовской области</w:t>
            </w:r>
          </w:p>
        </w:tc>
      </w:tr>
    </w:tbl>
    <w:p w:rsidR="0069503A" w:rsidRPr="00DD60E4" w:rsidRDefault="0069503A" w:rsidP="00DD60E4">
      <w:pPr>
        <w:shd w:val="clear" w:color="auto" w:fill="FFFFFF"/>
        <w:ind w:firstLine="567"/>
        <w:jc w:val="both"/>
        <w:rPr>
          <w:b/>
          <w:color w:val="000000"/>
          <w:sz w:val="28"/>
          <w:szCs w:val="28"/>
        </w:rPr>
      </w:pPr>
    </w:p>
    <w:p w:rsidR="00DD60E4" w:rsidRDefault="0069503A" w:rsidP="00DD60E4">
      <w:pPr>
        <w:shd w:val="clear" w:color="auto" w:fill="FFFFFF"/>
        <w:jc w:val="center"/>
        <w:rPr>
          <w:b/>
          <w:color w:val="000000"/>
          <w:sz w:val="28"/>
          <w:szCs w:val="28"/>
        </w:rPr>
      </w:pPr>
      <w:r w:rsidRPr="00DD60E4">
        <w:rPr>
          <w:b/>
          <w:color w:val="000000"/>
          <w:sz w:val="28"/>
          <w:szCs w:val="28"/>
        </w:rPr>
        <w:t>1. Содержание проблемы и необходимость ее решения</w:t>
      </w:r>
    </w:p>
    <w:p w:rsidR="0069503A" w:rsidRPr="00DD60E4" w:rsidRDefault="0069503A" w:rsidP="00DD60E4">
      <w:pPr>
        <w:shd w:val="clear" w:color="auto" w:fill="FFFFFF"/>
        <w:jc w:val="center"/>
        <w:rPr>
          <w:b/>
          <w:sz w:val="28"/>
          <w:szCs w:val="28"/>
        </w:rPr>
      </w:pPr>
      <w:r w:rsidRPr="00DD60E4">
        <w:rPr>
          <w:b/>
          <w:color w:val="000000"/>
          <w:sz w:val="28"/>
          <w:szCs w:val="28"/>
        </w:rPr>
        <w:t>программным методом</w:t>
      </w:r>
    </w:p>
    <w:p w:rsidR="0069503A" w:rsidRPr="00DD60E4" w:rsidRDefault="0069503A" w:rsidP="00DE2824">
      <w:pPr>
        <w:ind w:firstLine="567"/>
        <w:jc w:val="both"/>
        <w:rPr>
          <w:sz w:val="28"/>
          <w:szCs w:val="28"/>
        </w:rPr>
      </w:pPr>
      <w:r w:rsidRPr="00DD60E4">
        <w:rPr>
          <w:sz w:val="28"/>
          <w:szCs w:val="28"/>
        </w:rPr>
        <w:t>В текущих условиях, когда практически все кредитные организации установили минимальный размер первоначального взноса не менее 20 процентов стоимости жилья, основными факторами, сдерживающими использование заемных средств для приобретения или строительства жилья, являются отсутствие у значительного числа граждан средств для уплаты первоначального взноса по жилищному или ипотечному жилищному кредиту, а также высокая процентная ставка за использование кредитных средств.</w:t>
      </w:r>
    </w:p>
    <w:p w:rsidR="00B23A35" w:rsidRDefault="0069503A" w:rsidP="00DE2824">
      <w:pPr>
        <w:ind w:firstLine="567"/>
        <w:jc w:val="both"/>
        <w:rPr>
          <w:sz w:val="28"/>
          <w:szCs w:val="28"/>
        </w:rPr>
      </w:pPr>
      <w:r w:rsidRPr="00DD60E4">
        <w:rPr>
          <w:sz w:val="28"/>
          <w:szCs w:val="28"/>
        </w:rPr>
        <w:t xml:space="preserve">Поддержка молодых семей при решении жилищной проблемы является основой стабильных условий жизни для этой наиболее активной части населения, влияет на улучшение демографической ситуации в стране. </w:t>
      </w:r>
      <w:r w:rsidR="00B23A35">
        <w:rPr>
          <w:sz w:val="28"/>
          <w:szCs w:val="28"/>
        </w:rPr>
        <w:t xml:space="preserve">  </w:t>
      </w:r>
    </w:p>
    <w:p w:rsidR="0069503A" w:rsidRPr="00DD60E4" w:rsidRDefault="0069503A" w:rsidP="00DE2824">
      <w:pPr>
        <w:ind w:firstLine="567"/>
        <w:jc w:val="both"/>
        <w:rPr>
          <w:sz w:val="28"/>
          <w:szCs w:val="28"/>
        </w:rPr>
      </w:pPr>
      <w:r w:rsidRPr="00DD60E4">
        <w:rPr>
          <w:sz w:val="28"/>
          <w:szCs w:val="28"/>
        </w:rPr>
        <w:lastRenderedPageBreak/>
        <w:t>Возможность решения жилищной проблемы, в том числе с привлечением средств ипотечного жилищного кредита или займа, создает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граждан позволит сформировать экономически активный слой населения.</w:t>
      </w:r>
    </w:p>
    <w:p w:rsidR="0069503A" w:rsidRPr="00DD60E4" w:rsidRDefault="0069503A" w:rsidP="00DE2824">
      <w:pPr>
        <w:ind w:firstLine="567"/>
        <w:jc w:val="both"/>
        <w:rPr>
          <w:sz w:val="28"/>
          <w:szCs w:val="28"/>
        </w:rPr>
      </w:pPr>
      <w:r w:rsidRPr="00DD60E4">
        <w:rPr>
          <w:sz w:val="28"/>
          <w:szCs w:val="28"/>
        </w:rPr>
        <w:t>Необходимость устойчивого функционирования системы улучшения жилищных условий молодых семей определяет целесообразность использования программно-целевого метода для решения их жилищной проблемы, поскольку эта проблема:</w:t>
      </w:r>
    </w:p>
    <w:p w:rsidR="0069503A" w:rsidRPr="00DD60E4" w:rsidRDefault="0069503A" w:rsidP="00DE2824">
      <w:pPr>
        <w:ind w:firstLine="567"/>
        <w:jc w:val="both"/>
        <w:rPr>
          <w:sz w:val="28"/>
          <w:szCs w:val="28"/>
        </w:rPr>
      </w:pPr>
      <w:r w:rsidRPr="00DD60E4">
        <w:rPr>
          <w:sz w:val="28"/>
          <w:szCs w:val="28"/>
        </w:rPr>
        <w:t>- является одной из приоритетных при формировании федеральных целевых программ и ее решение позволит обеспечить улучшение жилищных условий и качества жизни молодых семей;</w:t>
      </w:r>
    </w:p>
    <w:p w:rsidR="0069503A" w:rsidRPr="00DD60E4" w:rsidRDefault="0069503A" w:rsidP="00DE2824">
      <w:pPr>
        <w:ind w:firstLine="567"/>
        <w:jc w:val="both"/>
        <w:rPr>
          <w:sz w:val="28"/>
          <w:szCs w:val="28"/>
        </w:rPr>
      </w:pPr>
      <w:r w:rsidRPr="00DD60E4">
        <w:rPr>
          <w:sz w:val="28"/>
          <w:szCs w:val="28"/>
        </w:rPr>
        <w:t>- носит межотраслевой и межведомственный характер и не может быть решена без участия федерального и областного центров;</w:t>
      </w:r>
    </w:p>
    <w:p w:rsidR="0069503A" w:rsidRPr="00DD60E4" w:rsidRDefault="0069503A" w:rsidP="00DE2824">
      <w:pPr>
        <w:ind w:firstLine="567"/>
        <w:jc w:val="both"/>
        <w:rPr>
          <w:sz w:val="28"/>
          <w:szCs w:val="28"/>
        </w:rPr>
      </w:pPr>
      <w:r w:rsidRPr="00DD60E4">
        <w:rPr>
          <w:sz w:val="28"/>
          <w:szCs w:val="28"/>
        </w:rPr>
        <w:t>- не может быть решена в пределах одного финансового года и требует бюджетных расходов в течение нескольких лет;</w:t>
      </w:r>
    </w:p>
    <w:p w:rsidR="0069503A" w:rsidRPr="00DD60E4" w:rsidRDefault="0069503A" w:rsidP="00DE2824">
      <w:pPr>
        <w:ind w:firstLine="567"/>
        <w:jc w:val="both"/>
        <w:rPr>
          <w:sz w:val="28"/>
          <w:szCs w:val="28"/>
        </w:rPr>
      </w:pPr>
      <w:r w:rsidRPr="00DD60E4">
        <w:rPr>
          <w:sz w:val="28"/>
          <w:szCs w:val="28"/>
        </w:rPr>
        <w:t>- носит комплексный характер и ее решение окажет влияние на рост социального благополучия и общее экономическое развитие области.</w:t>
      </w:r>
    </w:p>
    <w:p w:rsidR="0069503A" w:rsidRPr="00DD60E4" w:rsidRDefault="0069503A" w:rsidP="00DE2824">
      <w:pPr>
        <w:ind w:firstLine="567"/>
        <w:jc w:val="both"/>
        <w:rPr>
          <w:sz w:val="28"/>
          <w:szCs w:val="28"/>
        </w:rPr>
      </w:pPr>
      <w:r w:rsidRPr="00DD60E4">
        <w:rPr>
          <w:sz w:val="28"/>
          <w:szCs w:val="28"/>
        </w:rPr>
        <w:t xml:space="preserve">Молодые семьи имеют право на получение дополнительной социальной выплаты при рождении (усыновлении) детей, при соблюдении условий, предусмотренных </w:t>
      </w:r>
      <w:hyperlink r:id="rId9" w:history="1">
        <w:r w:rsidR="00DE2824">
          <w:rPr>
            <w:rStyle w:val="af6"/>
            <w:b w:val="0"/>
            <w:color w:val="000000" w:themeColor="text1"/>
            <w:sz w:val="28"/>
            <w:szCs w:val="28"/>
          </w:rPr>
          <w:t xml:space="preserve">частью 8 статьи </w:t>
        </w:r>
        <w:r w:rsidRPr="00DE2824">
          <w:rPr>
            <w:rStyle w:val="af6"/>
            <w:b w:val="0"/>
            <w:color w:val="000000" w:themeColor="text1"/>
            <w:sz w:val="28"/>
            <w:szCs w:val="28"/>
          </w:rPr>
          <w:t>15</w:t>
        </w:r>
      </w:hyperlink>
      <w:r w:rsidRPr="00DE2824">
        <w:rPr>
          <w:color w:val="000000" w:themeColor="text1"/>
          <w:sz w:val="28"/>
          <w:szCs w:val="28"/>
        </w:rPr>
        <w:t xml:space="preserve"> </w:t>
      </w:r>
      <w:r w:rsidR="00DE2824">
        <w:rPr>
          <w:sz w:val="28"/>
          <w:szCs w:val="28"/>
        </w:rPr>
        <w:t>Закона Саратовской области «</w:t>
      </w:r>
      <w:r w:rsidRPr="00DD60E4">
        <w:rPr>
          <w:sz w:val="28"/>
          <w:szCs w:val="28"/>
        </w:rPr>
        <w:t>О предоставлении жилых помещений в Саратовской области</w:t>
      </w:r>
      <w:r w:rsidR="00DE2824">
        <w:rPr>
          <w:sz w:val="28"/>
          <w:szCs w:val="28"/>
        </w:rPr>
        <w:t>»</w:t>
      </w:r>
      <w:r w:rsidRPr="00DD60E4">
        <w:rPr>
          <w:sz w:val="28"/>
          <w:szCs w:val="28"/>
        </w:rPr>
        <w:t xml:space="preserve"> №</w:t>
      </w:r>
      <w:r w:rsidR="00DE2824">
        <w:rPr>
          <w:sz w:val="28"/>
          <w:szCs w:val="28"/>
        </w:rPr>
        <w:t xml:space="preserve"> </w:t>
      </w:r>
      <w:r w:rsidRPr="00DD60E4">
        <w:rPr>
          <w:sz w:val="28"/>
          <w:szCs w:val="28"/>
        </w:rPr>
        <w:t>39-ЗСО от 28.04.2005 года</w:t>
      </w:r>
    </w:p>
    <w:p w:rsidR="0069503A" w:rsidRPr="00DD60E4" w:rsidRDefault="0069503A" w:rsidP="00DD60E4">
      <w:pPr>
        <w:ind w:firstLine="567"/>
        <w:jc w:val="both"/>
        <w:rPr>
          <w:sz w:val="28"/>
          <w:szCs w:val="28"/>
        </w:rPr>
      </w:pPr>
    </w:p>
    <w:p w:rsidR="0069503A" w:rsidRPr="00DD60E4" w:rsidRDefault="0069503A" w:rsidP="00DE2824">
      <w:pPr>
        <w:pStyle w:val="1"/>
        <w:jc w:val="center"/>
        <w:rPr>
          <w:b/>
          <w:spacing w:val="0"/>
          <w:szCs w:val="28"/>
        </w:rPr>
      </w:pPr>
      <w:bookmarkStart w:id="0" w:name="sub_1002"/>
      <w:r w:rsidRPr="00DD60E4">
        <w:rPr>
          <w:b/>
          <w:spacing w:val="0"/>
          <w:szCs w:val="28"/>
        </w:rPr>
        <w:t>2. Основная цель и задачи программы</w:t>
      </w:r>
      <w:bookmarkEnd w:id="0"/>
    </w:p>
    <w:p w:rsidR="0069503A" w:rsidRPr="00DD60E4" w:rsidRDefault="0069503A" w:rsidP="00DD60E4">
      <w:pPr>
        <w:ind w:firstLine="567"/>
        <w:jc w:val="both"/>
        <w:rPr>
          <w:sz w:val="28"/>
          <w:szCs w:val="28"/>
        </w:rPr>
      </w:pPr>
      <w:bookmarkStart w:id="1" w:name="sub_140203"/>
      <w:r w:rsidRPr="00DD60E4">
        <w:rPr>
          <w:sz w:val="28"/>
          <w:szCs w:val="28"/>
        </w:rPr>
        <w:t>2.1.</w:t>
      </w:r>
      <w:r w:rsidR="00DE2824">
        <w:rPr>
          <w:sz w:val="28"/>
          <w:szCs w:val="28"/>
        </w:rPr>
        <w:t xml:space="preserve"> </w:t>
      </w:r>
      <w:r w:rsidRPr="00DD60E4">
        <w:rPr>
          <w:sz w:val="28"/>
          <w:szCs w:val="28"/>
        </w:rPr>
        <w:t>Целью программы является решение жилищной проблемы молодых семей, признанных в установленном порядке, нуждающимися в улучшении жилищных условий.</w:t>
      </w:r>
    </w:p>
    <w:bookmarkEnd w:id="1"/>
    <w:p w:rsidR="0069503A" w:rsidRPr="00DD60E4" w:rsidRDefault="0069503A" w:rsidP="00DD60E4">
      <w:pPr>
        <w:ind w:firstLine="567"/>
        <w:jc w:val="both"/>
        <w:rPr>
          <w:sz w:val="28"/>
          <w:szCs w:val="28"/>
        </w:rPr>
      </w:pPr>
      <w:r w:rsidRPr="00DD60E4">
        <w:rPr>
          <w:sz w:val="28"/>
          <w:szCs w:val="28"/>
        </w:rPr>
        <w:t>2.2.</w:t>
      </w:r>
      <w:r w:rsidR="00DE2824">
        <w:rPr>
          <w:sz w:val="28"/>
          <w:szCs w:val="28"/>
        </w:rPr>
        <w:t xml:space="preserve"> </w:t>
      </w:r>
      <w:r w:rsidRPr="00DD60E4">
        <w:rPr>
          <w:sz w:val="28"/>
          <w:szCs w:val="28"/>
        </w:rPr>
        <w:t>Достижение поставленных целей осуществляется за счет решения следующих задач:</w:t>
      </w:r>
    </w:p>
    <w:p w:rsidR="0069503A" w:rsidRPr="00DD60E4" w:rsidRDefault="0069503A" w:rsidP="00DD60E4">
      <w:pPr>
        <w:ind w:firstLine="567"/>
        <w:jc w:val="both"/>
        <w:rPr>
          <w:sz w:val="28"/>
          <w:szCs w:val="28"/>
        </w:rPr>
      </w:pPr>
      <w:r w:rsidRPr="00DD60E4">
        <w:rPr>
          <w:sz w:val="28"/>
          <w:szCs w:val="28"/>
        </w:rPr>
        <w:t>2.2.1. Предоставление молодым семьям - участникам программы социальных выплат на приобретение стандартного жилья или строительство индивидуального жилого дома;</w:t>
      </w:r>
    </w:p>
    <w:p w:rsidR="0069503A" w:rsidRPr="00DD60E4" w:rsidRDefault="0069503A" w:rsidP="00DD60E4">
      <w:pPr>
        <w:ind w:firstLine="567"/>
        <w:jc w:val="both"/>
        <w:rPr>
          <w:sz w:val="28"/>
          <w:szCs w:val="28"/>
        </w:rPr>
      </w:pPr>
      <w:r w:rsidRPr="00DD60E4">
        <w:rPr>
          <w:sz w:val="28"/>
          <w:szCs w:val="28"/>
        </w:rPr>
        <w:t>2.2.2.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жилищные кредиты для приобретения жилья или строительства индивидуального жилья.</w:t>
      </w:r>
    </w:p>
    <w:p w:rsidR="0069503A" w:rsidRPr="00DD60E4" w:rsidRDefault="0069503A" w:rsidP="00DD60E4">
      <w:pPr>
        <w:ind w:firstLine="567"/>
        <w:jc w:val="both"/>
        <w:rPr>
          <w:sz w:val="28"/>
          <w:szCs w:val="28"/>
        </w:rPr>
      </w:pPr>
      <w:bookmarkStart w:id="2" w:name="sub_1003"/>
      <w:r w:rsidRPr="00DD60E4">
        <w:rPr>
          <w:sz w:val="28"/>
          <w:szCs w:val="28"/>
        </w:rPr>
        <w:t>2.2.3. Оказание муниципальной поддержки молодым семьям - участникам программы, нуждающимся в улучшении жилищных условий;</w:t>
      </w:r>
    </w:p>
    <w:p w:rsidR="0069503A" w:rsidRPr="00DD60E4" w:rsidRDefault="0069503A" w:rsidP="00DD60E4">
      <w:pPr>
        <w:ind w:firstLine="567"/>
        <w:jc w:val="both"/>
        <w:rPr>
          <w:sz w:val="28"/>
          <w:szCs w:val="28"/>
        </w:rPr>
      </w:pPr>
    </w:p>
    <w:p w:rsidR="0069503A" w:rsidRDefault="0069503A" w:rsidP="00DE2824">
      <w:pPr>
        <w:jc w:val="center"/>
        <w:rPr>
          <w:b/>
          <w:sz w:val="28"/>
          <w:szCs w:val="28"/>
        </w:rPr>
      </w:pPr>
      <w:r w:rsidRPr="00DD60E4">
        <w:rPr>
          <w:b/>
          <w:sz w:val="28"/>
          <w:szCs w:val="28"/>
        </w:rPr>
        <w:t>3. Ресурсное обеспечение программы</w:t>
      </w:r>
    </w:p>
    <w:p w:rsidR="00DE2824" w:rsidRPr="00DD60E4" w:rsidRDefault="00DE2824" w:rsidP="00DE2824">
      <w:pPr>
        <w:shd w:val="clear" w:color="auto" w:fill="FFFFFF"/>
        <w:ind w:firstLine="567"/>
        <w:jc w:val="both"/>
        <w:rPr>
          <w:color w:val="000000"/>
          <w:sz w:val="28"/>
          <w:szCs w:val="28"/>
        </w:rPr>
      </w:pPr>
      <w:r>
        <w:rPr>
          <w:color w:val="000000"/>
          <w:sz w:val="28"/>
          <w:szCs w:val="28"/>
        </w:rPr>
        <w:t>3</w:t>
      </w:r>
      <w:r w:rsidRPr="00DD60E4">
        <w:rPr>
          <w:color w:val="000000"/>
          <w:sz w:val="28"/>
          <w:szCs w:val="28"/>
        </w:rPr>
        <w:t>.1. Объем финансирования мероприятий программы в 2022 году составляет 406 350,00 рублей,</w:t>
      </w:r>
    </w:p>
    <w:p w:rsidR="00DE2824" w:rsidRPr="00DD60E4" w:rsidRDefault="00DE2824" w:rsidP="00DE2824">
      <w:pPr>
        <w:shd w:val="clear" w:color="auto" w:fill="FFFFFF"/>
        <w:ind w:firstLine="567"/>
        <w:jc w:val="both"/>
        <w:rPr>
          <w:color w:val="000000"/>
          <w:sz w:val="28"/>
          <w:szCs w:val="28"/>
        </w:rPr>
      </w:pPr>
      <w:r w:rsidRPr="00DD60E4">
        <w:rPr>
          <w:color w:val="000000"/>
          <w:sz w:val="28"/>
          <w:szCs w:val="28"/>
        </w:rPr>
        <w:t>средства федерального бюджета 131 939,84</w:t>
      </w:r>
      <w:r>
        <w:rPr>
          <w:color w:val="000000"/>
          <w:sz w:val="28"/>
          <w:szCs w:val="28"/>
        </w:rPr>
        <w:t xml:space="preserve"> -</w:t>
      </w:r>
      <w:r w:rsidRPr="00DD60E4">
        <w:rPr>
          <w:color w:val="000000"/>
          <w:sz w:val="28"/>
          <w:szCs w:val="28"/>
        </w:rPr>
        <w:t xml:space="preserve"> рублей;</w:t>
      </w:r>
    </w:p>
    <w:p w:rsidR="00DE2824" w:rsidRPr="00DE2824" w:rsidRDefault="00DE2824" w:rsidP="00DE2824">
      <w:pPr>
        <w:shd w:val="clear" w:color="auto" w:fill="FFFFFF"/>
        <w:ind w:firstLine="567"/>
        <w:jc w:val="both"/>
        <w:rPr>
          <w:color w:val="000000"/>
          <w:sz w:val="28"/>
          <w:szCs w:val="28"/>
        </w:rPr>
      </w:pPr>
      <w:r w:rsidRPr="00DD60E4">
        <w:rPr>
          <w:color w:val="000000"/>
          <w:sz w:val="28"/>
          <w:szCs w:val="28"/>
        </w:rPr>
        <w:t>средства регионального бюджета 274 410,16</w:t>
      </w:r>
      <w:r>
        <w:rPr>
          <w:color w:val="000000"/>
          <w:sz w:val="28"/>
          <w:szCs w:val="28"/>
        </w:rPr>
        <w:t xml:space="preserve"> -</w:t>
      </w:r>
      <w:r w:rsidRPr="00DD60E4">
        <w:rPr>
          <w:color w:val="000000"/>
          <w:sz w:val="28"/>
          <w:szCs w:val="28"/>
        </w:rPr>
        <w:t xml:space="preserve"> рублей;</w:t>
      </w:r>
    </w:p>
    <w:p w:rsidR="00DE2824" w:rsidRPr="00DD60E4" w:rsidRDefault="0069503A" w:rsidP="00DE2824">
      <w:pPr>
        <w:shd w:val="clear" w:color="auto" w:fill="FFFFFF"/>
        <w:ind w:firstLine="567"/>
        <w:jc w:val="both"/>
        <w:rPr>
          <w:color w:val="000000"/>
          <w:sz w:val="28"/>
          <w:szCs w:val="28"/>
        </w:rPr>
      </w:pPr>
      <w:r w:rsidRPr="00DD60E4">
        <w:rPr>
          <w:b/>
          <w:color w:val="FF0000"/>
          <w:sz w:val="28"/>
          <w:szCs w:val="28"/>
        </w:rPr>
        <w:lastRenderedPageBreak/>
        <w:tab/>
      </w:r>
      <w:r w:rsidRPr="00DD60E4">
        <w:rPr>
          <w:b/>
          <w:color w:val="FF0000"/>
          <w:sz w:val="28"/>
          <w:szCs w:val="28"/>
        </w:rPr>
        <w:tab/>
      </w:r>
      <w:r w:rsidRPr="00DD60E4">
        <w:rPr>
          <w:b/>
          <w:color w:val="FF0000"/>
          <w:sz w:val="28"/>
          <w:szCs w:val="28"/>
        </w:rPr>
        <w:tab/>
      </w:r>
      <w:r w:rsidRPr="00DD60E4">
        <w:rPr>
          <w:b/>
          <w:color w:val="FF0000"/>
          <w:sz w:val="28"/>
          <w:szCs w:val="28"/>
        </w:rPr>
        <w:tab/>
      </w:r>
      <w:r w:rsidRPr="00DD60E4">
        <w:rPr>
          <w:b/>
          <w:color w:val="FF0000"/>
          <w:sz w:val="28"/>
          <w:szCs w:val="28"/>
        </w:rPr>
        <w:tab/>
      </w:r>
      <w:r w:rsidRPr="00DD60E4">
        <w:rPr>
          <w:b/>
          <w:color w:val="FF0000"/>
          <w:sz w:val="28"/>
          <w:szCs w:val="28"/>
        </w:rPr>
        <w:tab/>
      </w:r>
      <w:r w:rsidRPr="00DD60E4">
        <w:rPr>
          <w:b/>
          <w:color w:val="FF0000"/>
          <w:sz w:val="28"/>
          <w:szCs w:val="28"/>
        </w:rPr>
        <w:tab/>
      </w:r>
      <w:r w:rsidRPr="00DD60E4">
        <w:rPr>
          <w:b/>
          <w:color w:val="FF0000"/>
          <w:sz w:val="28"/>
          <w:szCs w:val="28"/>
        </w:rPr>
        <w:tab/>
      </w:r>
      <w:r w:rsidRPr="00DD60E4">
        <w:rPr>
          <w:b/>
          <w:color w:val="FF0000"/>
          <w:sz w:val="28"/>
          <w:szCs w:val="28"/>
        </w:rPr>
        <w:tab/>
      </w:r>
      <w:r w:rsidRPr="00DD60E4">
        <w:rPr>
          <w:b/>
          <w:color w:val="FF0000"/>
          <w:sz w:val="28"/>
          <w:szCs w:val="28"/>
        </w:rPr>
        <w:tab/>
      </w:r>
      <w:r w:rsidRPr="00DD60E4">
        <w:rPr>
          <w:b/>
          <w:color w:val="FF0000"/>
          <w:sz w:val="28"/>
          <w:szCs w:val="28"/>
        </w:rPr>
        <w:tab/>
      </w:r>
      <w:r w:rsidRPr="00DD60E4">
        <w:rPr>
          <w:b/>
          <w:color w:val="FF0000"/>
          <w:sz w:val="28"/>
          <w:szCs w:val="28"/>
        </w:rPr>
        <w:tab/>
      </w:r>
      <w:r w:rsidRPr="00DD60E4">
        <w:rPr>
          <w:b/>
          <w:color w:val="FF0000"/>
          <w:sz w:val="28"/>
          <w:szCs w:val="28"/>
        </w:rPr>
        <w:tab/>
      </w:r>
      <w:r w:rsidRPr="00DD60E4">
        <w:rPr>
          <w:b/>
          <w:color w:val="FF0000"/>
          <w:sz w:val="28"/>
          <w:szCs w:val="28"/>
        </w:rPr>
        <w:tab/>
      </w:r>
      <w:r w:rsidR="00DE2824">
        <w:rPr>
          <w:color w:val="000000"/>
          <w:sz w:val="28"/>
          <w:szCs w:val="28"/>
        </w:rPr>
        <w:t>3</w:t>
      </w:r>
      <w:r w:rsidR="00DE2824" w:rsidRPr="00DD60E4">
        <w:rPr>
          <w:color w:val="000000"/>
          <w:sz w:val="28"/>
          <w:szCs w:val="28"/>
        </w:rPr>
        <w:t>.2. Объем финансирования мероприятий программы на 2023 год составляет 806 400,00 рублей;</w:t>
      </w:r>
    </w:p>
    <w:p w:rsidR="00DE2824" w:rsidRPr="00DD60E4" w:rsidRDefault="00DE2824" w:rsidP="00DE2824">
      <w:pPr>
        <w:shd w:val="clear" w:color="auto" w:fill="FFFFFF"/>
        <w:ind w:firstLine="567"/>
        <w:jc w:val="both"/>
        <w:rPr>
          <w:color w:val="000000"/>
          <w:sz w:val="28"/>
          <w:szCs w:val="28"/>
        </w:rPr>
      </w:pPr>
      <w:r>
        <w:rPr>
          <w:color w:val="000000"/>
          <w:sz w:val="28"/>
          <w:szCs w:val="28"/>
        </w:rPr>
        <w:t>средства федерального бюджета -</w:t>
      </w:r>
      <w:r w:rsidRPr="00DD60E4">
        <w:rPr>
          <w:color w:val="000000"/>
          <w:sz w:val="28"/>
          <w:szCs w:val="28"/>
        </w:rPr>
        <w:t xml:space="preserve"> 280 436,93 рублей;</w:t>
      </w:r>
    </w:p>
    <w:p w:rsidR="00DE2824" w:rsidRPr="00DD60E4" w:rsidRDefault="00DE2824" w:rsidP="00DE2824">
      <w:pPr>
        <w:shd w:val="clear" w:color="auto" w:fill="FFFFFF"/>
        <w:ind w:firstLine="567"/>
        <w:jc w:val="both"/>
        <w:rPr>
          <w:color w:val="000000"/>
          <w:sz w:val="28"/>
          <w:szCs w:val="28"/>
        </w:rPr>
      </w:pPr>
      <w:r>
        <w:rPr>
          <w:color w:val="000000"/>
          <w:sz w:val="28"/>
          <w:szCs w:val="28"/>
        </w:rPr>
        <w:t>средства регионального бюджета -</w:t>
      </w:r>
      <w:r w:rsidRPr="00DD60E4">
        <w:rPr>
          <w:color w:val="000000"/>
          <w:sz w:val="28"/>
          <w:szCs w:val="28"/>
        </w:rPr>
        <w:t xml:space="preserve"> 525 963,07 рублей;</w:t>
      </w:r>
    </w:p>
    <w:p w:rsidR="00DE2824" w:rsidRPr="00DD60E4" w:rsidRDefault="00DE2824" w:rsidP="00DE2824">
      <w:pPr>
        <w:shd w:val="clear" w:color="auto" w:fill="FFFFFF"/>
        <w:ind w:firstLine="567"/>
        <w:jc w:val="both"/>
        <w:rPr>
          <w:color w:val="000000"/>
          <w:sz w:val="28"/>
          <w:szCs w:val="28"/>
        </w:rPr>
      </w:pPr>
      <w:r>
        <w:rPr>
          <w:color w:val="000000"/>
          <w:sz w:val="28"/>
          <w:szCs w:val="28"/>
        </w:rPr>
        <w:t>3</w:t>
      </w:r>
      <w:r w:rsidRPr="00DD60E4">
        <w:rPr>
          <w:color w:val="000000"/>
          <w:sz w:val="28"/>
          <w:szCs w:val="28"/>
        </w:rPr>
        <w:t>.3.</w:t>
      </w:r>
      <w:r>
        <w:rPr>
          <w:color w:val="000000"/>
          <w:sz w:val="28"/>
          <w:szCs w:val="28"/>
        </w:rPr>
        <w:t xml:space="preserve"> </w:t>
      </w:r>
      <w:r w:rsidRPr="00DD60E4">
        <w:rPr>
          <w:color w:val="000000"/>
          <w:sz w:val="28"/>
          <w:szCs w:val="28"/>
        </w:rPr>
        <w:t>Объем финанс</w:t>
      </w:r>
      <w:r>
        <w:rPr>
          <w:color w:val="000000"/>
          <w:sz w:val="28"/>
          <w:szCs w:val="28"/>
        </w:rPr>
        <w:t xml:space="preserve">ирования мероприятий программы </w:t>
      </w:r>
      <w:r w:rsidRPr="00DD60E4">
        <w:rPr>
          <w:color w:val="000000"/>
          <w:sz w:val="28"/>
          <w:szCs w:val="28"/>
        </w:rPr>
        <w:t>в 2024 году составляет 1008000,00</w:t>
      </w:r>
      <w:r>
        <w:rPr>
          <w:color w:val="000000"/>
          <w:sz w:val="28"/>
          <w:szCs w:val="28"/>
        </w:rPr>
        <w:t xml:space="preserve"> рублей;</w:t>
      </w:r>
    </w:p>
    <w:p w:rsidR="00DE2824" w:rsidRPr="00DD60E4" w:rsidRDefault="00DE2824" w:rsidP="00DE2824">
      <w:pPr>
        <w:shd w:val="clear" w:color="auto" w:fill="FFFFFF"/>
        <w:ind w:firstLine="567"/>
        <w:jc w:val="both"/>
        <w:rPr>
          <w:color w:val="000000"/>
          <w:sz w:val="28"/>
          <w:szCs w:val="28"/>
        </w:rPr>
      </w:pPr>
      <w:r>
        <w:rPr>
          <w:color w:val="000000"/>
          <w:sz w:val="28"/>
          <w:szCs w:val="28"/>
        </w:rPr>
        <w:t>средства федерального бюджета -</w:t>
      </w:r>
      <w:r w:rsidRPr="00DD60E4">
        <w:rPr>
          <w:color w:val="000000"/>
          <w:sz w:val="28"/>
          <w:szCs w:val="28"/>
        </w:rPr>
        <w:t xml:space="preserve"> 339196,88 рублей;</w:t>
      </w:r>
    </w:p>
    <w:p w:rsidR="00DE2824" w:rsidRPr="00DD60E4" w:rsidRDefault="00DE2824" w:rsidP="00DE2824">
      <w:pPr>
        <w:shd w:val="clear" w:color="auto" w:fill="FFFFFF"/>
        <w:ind w:firstLine="567"/>
        <w:jc w:val="both"/>
        <w:rPr>
          <w:color w:val="000000"/>
          <w:sz w:val="28"/>
          <w:szCs w:val="28"/>
        </w:rPr>
      </w:pPr>
      <w:r>
        <w:rPr>
          <w:color w:val="000000"/>
          <w:sz w:val="28"/>
          <w:szCs w:val="28"/>
        </w:rPr>
        <w:t xml:space="preserve">средства регионального бюджета - </w:t>
      </w:r>
      <w:r w:rsidRPr="00DD60E4">
        <w:rPr>
          <w:color w:val="000000"/>
          <w:sz w:val="28"/>
          <w:szCs w:val="28"/>
        </w:rPr>
        <w:t>668803,12</w:t>
      </w:r>
      <w:r>
        <w:rPr>
          <w:color w:val="000000"/>
          <w:sz w:val="28"/>
          <w:szCs w:val="28"/>
        </w:rPr>
        <w:t xml:space="preserve"> </w:t>
      </w:r>
      <w:r w:rsidRPr="00DD60E4">
        <w:rPr>
          <w:color w:val="000000"/>
          <w:sz w:val="28"/>
          <w:szCs w:val="28"/>
        </w:rPr>
        <w:t>рублей;</w:t>
      </w:r>
    </w:p>
    <w:p w:rsidR="0069503A" w:rsidRPr="00DD60E4" w:rsidRDefault="0069503A" w:rsidP="00DD60E4">
      <w:pPr>
        <w:shd w:val="clear" w:color="auto" w:fill="FFFFFF"/>
        <w:ind w:firstLine="567"/>
        <w:jc w:val="both"/>
        <w:rPr>
          <w:sz w:val="28"/>
          <w:szCs w:val="28"/>
        </w:rPr>
      </w:pPr>
      <w:r w:rsidRPr="00DD60E4">
        <w:rPr>
          <w:sz w:val="28"/>
          <w:szCs w:val="28"/>
        </w:rPr>
        <w:t>Конкретный размер инвестиций из областного и местного бюджетов определяется законом области (решением представительного органа местного самоуправления) о бюджете на очередной финансовый год.</w:t>
      </w:r>
    </w:p>
    <w:p w:rsidR="0069503A" w:rsidRPr="00DD60E4" w:rsidRDefault="0069503A" w:rsidP="00DD60E4">
      <w:pPr>
        <w:ind w:firstLine="567"/>
        <w:jc w:val="both"/>
        <w:rPr>
          <w:sz w:val="28"/>
          <w:szCs w:val="28"/>
        </w:rPr>
      </w:pPr>
      <w:r w:rsidRPr="00DD60E4">
        <w:rPr>
          <w:sz w:val="28"/>
          <w:szCs w:val="28"/>
        </w:rPr>
        <w:t xml:space="preserve"> </w:t>
      </w:r>
    </w:p>
    <w:p w:rsidR="00DE2824" w:rsidRDefault="0069503A" w:rsidP="00DE2824">
      <w:pPr>
        <w:pStyle w:val="1"/>
        <w:jc w:val="center"/>
        <w:rPr>
          <w:b/>
          <w:color w:val="auto"/>
          <w:spacing w:val="0"/>
          <w:szCs w:val="28"/>
        </w:rPr>
      </w:pPr>
      <w:r w:rsidRPr="00DD60E4">
        <w:rPr>
          <w:b/>
          <w:color w:val="auto"/>
          <w:spacing w:val="0"/>
          <w:szCs w:val="28"/>
        </w:rPr>
        <w:t>4. Организация управления реализацией программы</w:t>
      </w:r>
    </w:p>
    <w:p w:rsidR="0069503A" w:rsidRPr="00DD60E4" w:rsidRDefault="0069503A" w:rsidP="00DE2824">
      <w:pPr>
        <w:pStyle w:val="1"/>
        <w:jc w:val="center"/>
        <w:rPr>
          <w:b/>
          <w:color w:val="auto"/>
          <w:spacing w:val="0"/>
          <w:szCs w:val="28"/>
        </w:rPr>
      </w:pPr>
      <w:r w:rsidRPr="00DD60E4">
        <w:rPr>
          <w:b/>
          <w:color w:val="auto"/>
          <w:spacing w:val="0"/>
          <w:szCs w:val="28"/>
        </w:rPr>
        <w:t>и контроль за</w:t>
      </w:r>
      <w:r w:rsidR="00DE2824">
        <w:rPr>
          <w:b/>
          <w:color w:val="auto"/>
          <w:spacing w:val="0"/>
          <w:szCs w:val="28"/>
        </w:rPr>
        <w:t xml:space="preserve"> </w:t>
      </w:r>
      <w:r w:rsidRPr="00DD60E4">
        <w:rPr>
          <w:b/>
          <w:color w:val="auto"/>
          <w:spacing w:val="0"/>
          <w:szCs w:val="28"/>
        </w:rPr>
        <w:t>ходом ее выполнения</w:t>
      </w:r>
    </w:p>
    <w:p w:rsidR="0069503A" w:rsidRPr="00DD60E4" w:rsidRDefault="0069503A" w:rsidP="00DD60E4">
      <w:pPr>
        <w:ind w:firstLine="567"/>
        <w:jc w:val="both"/>
        <w:rPr>
          <w:sz w:val="28"/>
          <w:szCs w:val="28"/>
        </w:rPr>
      </w:pPr>
      <w:r w:rsidRPr="00DD60E4">
        <w:rPr>
          <w:sz w:val="28"/>
          <w:szCs w:val="28"/>
        </w:rPr>
        <w:t>Механизм реализации программы предполагает оказание государственной поддержки молодым семьям - участникам программы в улучшении жилищных условий путем предоставления им социальных выплат.</w:t>
      </w:r>
    </w:p>
    <w:p w:rsidR="0069503A" w:rsidRPr="00DD60E4" w:rsidRDefault="0069503A" w:rsidP="00DD60E4">
      <w:pPr>
        <w:ind w:firstLine="567"/>
        <w:jc w:val="both"/>
        <w:rPr>
          <w:sz w:val="28"/>
          <w:szCs w:val="28"/>
        </w:rPr>
      </w:pPr>
      <w:r w:rsidRPr="00DD60E4">
        <w:rPr>
          <w:sz w:val="28"/>
          <w:szCs w:val="28"/>
        </w:rPr>
        <w:t>Свидетельство о праве на получение социальной выплаты на приобретение жилого помещения или строительство индивидуального жилого дома выдается администрацией Калининского</w:t>
      </w:r>
      <w:r w:rsidR="00DE2824">
        <w:rPr>
          <w:sz w:val="28"/>
          <w:szCs w:val="28"/>
        </w:rPr>
        <w:t xml:space="preserve"> муниципального района (далее - </w:t>
      </w:r>
      <w:r w:rsidRPr="00DD60E4">
        <w:rPr>
          <w:sz w:val="28"/>
          <w:szCs w:val="28"/>
        </w:rPr>
        <w:t>администрация), принявшей решение об участии молодой семьи в программе.</w:t>
      </w:r>
    </w:p>
    <w:p w:rsidR="0069503A" w:rsidRPr="00DD60E4" w:rsidRDefault="0069503A" w:rsidP="00DD60E4">
      <w:pPr>
        <w:ind w:firstLine="567"/>
        <w:jc w:val="both"/>
        <w:rPr>
          <w:sz w:val="28"/>
          <w:szCs w:val="28"/>
        </w:rPr>
      </w:pPr>
      <w:r w:rsidRPr="00DD60E4">
        <w:rPr>
          <w:sz w:val="28"/>
          <w:szCs w:val="28"/>
        </w:rPr>
        <w:t>Администрация, рассмотрев документы, представленные молодыми семьями, принимает решение о признании либо об отказе в признании молодых семей участниками программы.</w:t>
      </w:r>
    </w:p>
    <w:p w:rsidR="0069503A" w:rsidRPr="00DD60E4" w:rsidRDefault="0069503A" w:rsidP="00DD60E4">
      <w:pPr>
        <w:ind w:firstLine="567"/>
        <w:jc w:val="both"/>
      </w:pPr>
      <w:r w:rsidRPr="00DD60E4">
        <w:rPr>
          <w:sz w:val="28"/>
          <w:szCs w:val="28"/>
        </w:rPr>
        <w:t xml:space="preserve">Ежегодно до 1 июня года, предшествующего планируемому, администрация формирует списки молодых семей - участников программы, изъявивших желание получить социальную выплату в планируемом </w:t>
      </w:r>
      <w:r w:rsidR="00DE2824">
        <w:rPr>
          <w:sz w:val="28"/>
          <w:szCs w:val="28"/>
        </w:rPr>
        <w:t>году, и представляет эти списки</w:t>
      </w:r>
      <w:r w:rsidRPr="00DD60E4">
        <w:rPr>
          <w:sz w:val="28"/>
          <w:szCs w:val="28"/>
        </w:rPr>
        <w:t xml:space="preserve"> </w:t>
      </w:r>
      <w:r w:rsidRPr="00DD60E4">
        <w:rPr>
          <w:color w:val="000000"/>
          <w:sz w:val="28"/>
          <w:szCs w:val="28"/>
        </w:rPr>
        <w:t>в</w:t>
      </w:r>
      <w:r w:rsidRPr="00DD60E4">
        <w:rPr>
          <w:sz w:val="28"/>
          <w:szCs w:val="28"/>
        </w:rPr>
        <w:t xml:space="preserve"> уполномоченные органы исполнитель</w:t>
      </w:r>
      <w:r w:rsidR="00DE2824">
        <w:rPr>
          <w:sz w:val="28"/>
          <w:szCs w:val="28"/>
        </w:rPr>
        <w:t>ной власти Саратовской области -</w:t>
      </w:r>
      <w:r w:rsidRPr="00DD60E4">
        <w:rPr>
          <w:sz w:val="28"/>
          <w:szCs w:val="28"/>
        </w:rPr>
        <w:t xml:space="preserve"> министерство строительства и жилищно-коммунального хозяйства Саратовской области.  </w:t>
      </w:r>
    </w:p>
    <w:p w:rsidR="0069503A" w:rsidRPr="00DD60E4" w:rsidRDefault="0069503A" w:rsidP="00DD60E4">
      <w:pPr>
        <w:ind w:firstLine="567"/>
        <w:jc w:val="both"/>
        <w:rPr>
          <w:sz w:val="28"/>
          <w:szCs w:val="28"/>
        </w:rPr>
      </w:pPr>
      <w:r w:rsidRPr="00DD60E4">
        <w:rPr>
          <w:sz w:val="28"/>
          <w:szCs w:val="28"/>
        </w:rPr>
        <w:t>На основании документов, представленных молодыми семьями, администрация принимает решение о выдаче либо об отказе в выдаче молодым семьям свидетельства в соответствии с законодательством.</w:t>
      </w:r>
    </w:p>
    <w:p w:rsidR="0069503A" w:rsidRPr="00DD60E4" w:rsidRDefault="0069503A" w:rsidP="00DD60E4">
      <w:pPr>
        <w:ind w:firstLine="567"/>
        <w:jc w:val="both"/>
        <w:rPr>
          <w:sz w:val="28"/>
          <w:szCs w:val="28"/>
        </w:rPr>
      </w:pPr>
      <w:r w:rsidRPr="00DD60E4">
        <w:rPr>
          <w:sz w:val="28"/>
          <w:szCs w:val="28"/>
        </w:rPr>
        <w:t>После получения от банка заявки на перечисление средств социальной выплаты из местного бюджета на банковский счет администрация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w:t>
      </w:r>
    </w:p>
    <w:p w:rsidR="0069503A" w:rsidRPr="00DD60E4" w:rsidRDefault="0069503A" w:rsidP="00DD60E4">
      <w:pPr>
        <w:ind w:firstLine="567"/>
        <w:jc w:val="both"/>
        <w:rPr>
          <w:sz w:val="28"/>
          <w:szCs w:val="28"/>
        </w:rPr>
      </w:pPr>
      <w:r w:rsidRPr="00DD60E4">
        <w:rPr>
          <w:sz w:val="28"/>
          <w:szCs w:val="28"/>
        </w:rPr>
        <w:t>Управление жилищно-коммунального хозяйства администрации Калининского муниципального района Саратовской области осуществляет  контроль за сроками выполнения мероприятий программы, целевым расходованием выделяемых финансовых средств и эффективностью их использования в пределах своей компетенции.</w:t>
      </w:r>
    </w:p>
    <w:p w:rsidR="0069503A" w:rsidRPr="00DD60E4" w:rsidRDefault="0069503A" w:rsidP="00DD60E4">
      <w:pPr>
        <w:ind w:firstLine="567"/>
        <w:jc w:val="both"/>
        <w:rPr>
          <w:sz w:val="28"/>
          <w:szCs w:val="28"/>
        </w:rPr>
      </w:pPr>
      <w:r w:rsidRPr="00DD60E4">
        <w:rPr>
          <w:color w:val="000000"/>
          <w:sz w:val="28"/>
          <w:szCs w:val="28"/>
        </w:rPr>
        <w:t>Контроль за ходом реализации программы осуществляется администрацией Калининского муниципального района Саратовской области.</w:t>
      </w:r>
    </w:p>
    <w:p w:rsidR="0069503A" w:rsidRPr="00DD60E4" w:rsidRDefault="0069503A" w:rsidP="00DD60E4">
      <w:pPr>
        <w:ind w:firstLine="567"/>
        <w:jc w:val="both"/>
        <w:rPr>
          <w:sz w:val="28"/>
          <w:szCs w:val="28"/>
        </w:rPr>
      </w:pPr>
    </w:p>
    <w:p w:rsidR="0069503A" w:rsidRPr="00DD60E4" w:rsidRDefault="0069503A" w:rsidP="00DE2824">
      <w:pPr>
        <w:pStyle w:val="1"/>
        <w:jc w:val="center"/>
        <w:rPr>
          <w:b/>
          <w:spacing w:val="0"/>
          <w:szCs w:val="28"/>
        </w:rPr>
      </w:pPr>
      <w:r w:rsidRPr="00DD60E4">
        <w:rPr>
          <w:b/>
          <w:spacing w:val="0"/>
          <w:szCs w:val="28"/>
        </w:rPr>
        <w:lastRenderedPageBreak/>
        <w:t>5. Оценка эффективности реализации программы</w:t>
      </w:r>
    </w:p>
    <w:p w:rsidR="0069503A" w:rsidRPr="00DD60E4" w:rsidRDefault="0069503A" w:rsidP="00DD60E4">
      <w:pPr>
        <w:ind w:firstLine="567"/>
        <w:jc w:val="both"/>
        <w:rPr>
          <w:sz w:val="28"/>
          <w:szCs w:val="28"/>
        </w:rPr>
      </w:pPr>
      <w:r w:rsidRPr="00DD60E4">
        <w:rPr>
          <w:sz w:val="28"/>
          <w:szCs w:val="28"/>
        </w:rPr>
        <w:t>Выполнение мероприятий программы позволит:</w:t>
      </w:r>
    </w:p>
    <w:p w:rsidR="0069503A" w:rsidRPr="00DD60E4" w:rsidRDefault="0069503A" w:rsidP="00DD60E4">
      <w:pPr>
        <w:ind w:firstLine="567"/>
        <w:jc w:val="both"/>
        <w:rPr>
          <w:sz w:val="28"/>
          <w:szCs w:val="28"/>
        </w:rPr>
      </w:pPr>
      <w:r w:rsidRPr="00DD60E4">
        <w:rPr>
          <w:sz w:val="28"/>
          <w:szCs w:val="28"/>
        </w:rPr>
        <w:t>- улучшить жилищные условия молодых семей, за счет оказания государственной финансовой поддержки;</w:t>
      </w:r>
    </w:p>
    <w:p w:rsidR="0069503A" w:rsidRPr="00DD60E4" w:rsidRDefault="0069503A" w:rsidP="00DD60E4">
      <w:pPr>
        <w:ind w:firstLine="567"/>
        <w:jc w:val="both"/>
        <w:rPr>
          <w:sz w:val="28"/>
          <w:szCs w:val="28"/>
        </w:rPr>
      </w:pPr>
      <w:r w:rsidRPr="00DD60E4">
        <w:rPr>
          <w:sz w:val="28"/>
          <w:szCs w:val="28"/>
        </w:rPr>
        <w:t>- создать условия для повышения уровня обеспеченности жильем молодых семей;</w:t>
      </w:r>
    </w:p>
    <w:p w:rsidR="0069503A" w:rsidRPr="00DD60E4" w:rsidRDefault="0069503A" w:rsidP="00DD60E4">
      <w:pPr>
        <w:ind w:firstLine="567"/>
        <w:jc w:val="both"/>
        <w:rPr>
          <w:sz w:val="28"/>
          <w:szCs w:val="28"/>
        </w:rPr>
      </w:pPr>
      <w:r w:rsidRPr="00DD60E4">
        <w:rPr>
          <w:sz w:val="28"/>
          <w:szCs w:val="28"/>
        </w:rPr>
        <w:t>- привлечь в жилищную сферу дополнительные финансовые средства из внебюджетных источников и увеличить объем жилищного строительства;</w:t>
      </w:r>
    </w:p>
    <w:p w:rsidR="0069503A" w:rsidRPr="00DD60E4" w:rsidRDefault="0069503A" w:rsidP="00DD60E4">
      <w:pPr>
        <w:ind w:firstLine="567"/>
        <w:jc w:val="both"/>
        <w:rPr>
          <w:sz w:val="28"/>
          <w:szCs w:val="28"/>
        </w:rPr>
      </w:pPr>
      <w:r w:rsidRPr="00DD60E4">
        <w:rPr>
          <w:sz w:val="28"/>
          <w:szCs w:val="28"/>
        </w:rPr>
        <w:t>- развитие и закрепление положительных демографических тенденций на территории  района;</w:t>
      </w:r>
    </w:p>
    <w:p w:rsidR="0069503A" w:rsidRPr="00DD60E4" w:rsidRDefault="0069503A" w:rsidP="00DD60E4">
      <w:pPr>
        <w:ind w:firstLine="567"/>
        <w:jc w:val="both"/>
        <w:rPr>
          <w:sz w:val="28"/>
          <w:szCs w:val="28"/>
        </w:rPr>
      </w:pPr>
      <w:r w:rsidRPr="00DD60E4">
        <w:rPr>
          <w:sz w:val="28"/>
          <w:szCs w:val="28"/>
        </w:rPr>
        <w:t>- укрепить семейные отношения и снизить социальную напряженность в обществе.</w:t>
      </w:r>
    </w:p>
    <w:p w:rsidR="0069503A" w:rsidRPr="00DD60E4" w:rsidRDefault="0069503A" w:rsidP="00DD60E4">
      <w:pPr>
        <w:ind w:firstLine="567"/>
        <w:jc w:val="both"/>
        <w:rPr>
          <w:sz w:val="28"/>
          <w:szCs w:val="28"/>
        </w:rPr>
      </w:pPr>
    </w:p>
    <w:p w:rsidR="0069503A" w:rsidRPr="00DD60E4" w:rsidRDefault="0069503A" w:rsidP="00DE2824">
      <w:pPr>
        <w:pStyle w:val="s10"/>
        <w:spacing w:before="0" w:beforeAutospacing="0" w:after="0" w:afterAutospacing="0"/>
        <w:jc w:val="center"/>
        <w:rPr>
          <w:b/>
          <w:sz w:val="28"/>
          <w:szCs w:val="28"/>
        </w:rPr>
      </w:pPr>
      <w:r w:rsidRPr="00DD60E4">
        <w:rPr>
          <w:b/>
          <w:sz w:val="28"/>
          <w:szCs w:val="28"/>
        </w:rPr>
        <w:t>6. Перечень программных мероприятий</w:t>
      </w:r>
      <w:bookmarkEnd w:id="2"/>
    </w:p>
    <w:p w:rsidR="0069503A" w:rsidRPr="00DD60E4" w:rsidRDefault="0069503A" w:rsidP="00DD60E4">
      <w:pPr>
        <w:ind w:firstLine="567"/>
        <w:jc w:val="both"/>
        <w:rPr>
          <w:sz w:val="28"/>
          <w:szCs w:val="28"/>
        </w:rPr>
      </w:pPr>
      <w:bookmarkStart w:id="3" w:name="sub_40401"/>
      <w:r w:rsidRPr="00DD60E4">
        <w:rPr>
          <w:sz w:val="28"/>
          <w:szCs w:val="28"/>
        </w:rPr>
        <w:t>Социальная выплата предоставляется молодым семьям на приобретение жилого помещения или создание объекта индивидуального жилищного строительства (далее соответственно - жилой дом, социальная выплата), а также использования таких выплат:</w:t>
      </w:r>
    </w:p>
    <w:p w:rsidR="0069503A" w:rsidRPr="00DD60E4" w:rsidRDefault="006D4824" w:rsidP="00DD60E4">
      <w:pPr>
        <w:pStyle w:val="s10"/>
        <w:spacing w:before="0" w:beforeAutospacing="0" w:after="0" w:afterAutospacing="0"/>
        <w:ind w:firstLine="567"/>
        <w:jc w:val="both"/>
        <w:rPr>
          <w:color w:val="000000"/>
          <w:sz w:val="28"/>
          <w:szCs w:val="28"/>
        </w:rPr>
      </w:pPr>
      <w:bookmarkStart w:id="4" w:name="sub_44026"/>
      <w:bookmarkEnd w:id="3"/>
      <w:r>
        <w:rPr>
          <w:sz w:val="28"/>
          <w:szCs w:val="28"/>
        </w:rPr>
        <w:t>6</w:t>
      </w:r>
      <w:r w:rsidR="0069503A" w:rsidRPr="00DD60E4">
        <w:rPr>
          <w:sz w:val="28"/>
          <w:szCs w:val="28"/>
        </w:rPr>
        <w:t>.1.</w:t>
      </w:r>
      <w:r w:rsidR="00DE2824">
        <w:rPr>
          <w:color w:val="000000"/>
          <w:sz w:val="28"/>
          <w:szCs w:val="28"/>
        </w:rPr>
        <w:t xml:space="preserve"> </w:t>
      </w:r>
      <w:r w:rsidR="0069503A" w:rsidRPr="00DD60E4">
        <w:rPr>
          <w:color w:val="000000"/>
          <w:sz w:val="28"/>
          <w:szCs w:val="28"/>
        </w:rPr>
        <w:t>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стандартного жилья на первичном рынке жилья);</w:t>
      </w:r>
    </w:p>
    <w:p w:rsidR="0069503A" w:rsidRPr="00DD60E4" w:rsidRDefault="006D4824" w:rsidP="00DD60E4">
      <w:pPr>
        <w:pStyle w:val="s10"/>
        <w:spacing w:before="0" w:beforeAutospacing="0" w:after="0" w:afterAutospacing="0"/>
        <w:ind w:firstLine="567"/>
        <w:jc w:val="both"/>
        <w:rPr>
          <w:color w:val="000000"/>
          <w:sz w:val="28"/>
          <w:szCs w:val="28"/>
        </w:rPr>
      </w:pPr>
      <w:r>
        <w:rPr>
          <w:color w:val="000000"/>
          <w:sz w:val="28"/>
          <w:szCs w:val="28"/>
        </w:rPr>
        <w:t>6</w:t>
      </w:r>
      <w:r w:rsidR="0069503A" w:rsidRPr="00DD60E4">
        <w:rPr>
          <w:color w:val="000000"/>
          <w:sz w:val="28"/>
          <w:szCs w:val="28"/>
        </w:rPr>
        <w:t>.2.</w:t>
      </w:r>
      <w:r w:rsidR="00DE2824">
        <w:rPr>
          <w:color w:val="000000"/>
          <w:sz w:val="28"/>
          <w:szCs w:val="28"/>
        </w:rPr>
        <w:t xml:space="preserve"> </w:t>
      </w:r>
      <w:r w:rsidR="0069503A" w:rsidRPr="00DD60E4">
        <w:rPr>
          <w:color w:val="000000"/>
          <w:sz w:val="28"/>
          <w:szCs w:val="28"/>
        </w:rPr>
        <w:t>для оплаты цены договора строительного подряда на строительство жилого дома (далее - договор строительного подряда);</w:t>
      </w:r>
    </w:p>
    <w:p w:rsidR="0069503A" w:rsidRPr="00DD60E4" w:rsidRDefault="006D4824" w:rsidP="00DD60E4">
      <w:pPr>
        <w:pStyle w:val="s10"/>
        <w:spacing w:before="0" w:beforeAutospacing="0" w:after="0" w:afterAutospacing="0"/>
        <w:ind w:firstLine="567"/>
        <w:jc w:val="both"/>
        <w:rPr>
          <w:color w:val="000000"/>
          <w:sz w:val="28"/>
          <w:szCs w:val="28"/>
        </w:rPr>
      </w:pPr>
      <w:r>
        <w:rPr>
          <w:color w:val="000000"/>
          <w:sz w:val="28"/>
          <w:szCs w:val="28"/>
        </w:rPr>
        <w:t>6</w:t>
      </w:r>
      <w:r w:rsidR="0069503A" w:rsidRPr="00DD60E4">
        <w:rPr>
          <w:color w:val="000000"/>
          <w:sz w:val="28"/>
          <w:szCs w:val="28"/>
        </w:rPr>
        <w:t>.3.</w:t>
      </w:r>
      <w:r w:rsidR="00DE2824">
        <w:rPr>
          <w:color w:val="000000"/>
          <w:sz w:val="28"/>
          <w:szCs w:val="28"/>
        </w:rPr>
        <w:t xml:space="preserve"> </w:t>
      </w:r>
      <w:r w:rsidR="0069503A" w:rsidRPr="00DD60E4">
        <w:rPr>
          <w:color w:val="000000"/>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69503A" w:rsidRPr="00DD60E4" w:rsidRDefault="006D4824" w:rsidP="00DD60E4">
      <w:pPr>
        <w:pStyle w:val="s10"/>
        <w:spacing w:before="0" w:beforeAutospacing="0" w:after="0" w:afterAutospacing="0"/>
        <w:ind w:firstLine="567"/>
        <w:jc w:val="both"/>
        <w:rPr>
          <w:color w:val="000000"/>
          <w:sz w:val="28"/>
          <w:szCs w:val="28"/>
        </w:rPr>
      </w:pPr>
      <w:r>
        <w:rPr>
          <w:color w:val="000000"/>
          <w:sz w:val="28"/>
          <w:szCs w:val="28"/>
        </w:rPr>
        <w:t>6</w:t>
      </w:r>
      <w:r w:rsidR="0069503A" w:rsidRPr="00DD60E4">
        <w:rPr>
          <w:color w:val="000000"/>
          <w:sz w:val="28"/>
          <w:szCs w:val="28"/>
        </w:rPr>
        <w:t>.4.</w:t>
      </w:r>
      <w:r w:rsidR="00DE2824">
        <w:rPr>
          <w:color w:val="000000"/>
          <w:sz w:val="28"/>
          <w:szCs w:val="28"/>
        </w:rPr>
        <w:t xml:space="preserve"> </w:t>
      </w:r>
      <w:r w:rsidR="0069503A" w:rsidRPr="00DD60E4">
        <w:rPr>
          <w:color w:val="000000"/>
          <w:sz w:val="28"/>
          <w:szCs w:val="28"/>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69503A" w:rsidRPr="00DD60E4" w:rsidRDefault="006D4824" w:rsidP="00DD60E4">
      <w:pPr>
        <w:pStyle w:val="s10"/>
        <w:spacing w:before="0" w:beforeAutospacing="0" w:after="0" w:afterAutospacing="0"/>
        <w:ind w:firstLine="567"/>
        <w:jc w:val="both"/>
        <w:rPr>
          <w:color w:val="000000"/>
          <w:sz w:val="28"/>
          <w:szCs w:val="28"/>
        </w:rPr>
      </w:pPr>
      <w:r>
        <w:rPr>
          <w:color w:val="000000"/>
          <w:sz w:val="28"/>
          <w:szCs w:val="28"/>
        </w:rPr>
        <w:t>6</w:t>
      </w:r>
      <w:r w:rsidR="0069503A" w:rsidRPr="00DD60E4">
        <w:rPr>
          <w:color w:val="000000"/>
          <w:sz w:val="28"/>
          <w:szCs w:val="28"/>
        </w:rPr>
        <w:t>.5.</w:t>
      </w:r>
      <w:r w:rsidR="00DE2824">
        <w:rPr>
          <w:color w:val="000000"/>
          <w:sz w:val="28"/>
          <w:szCs w:val="28"/>
        </w:rPr>
        <w:t xml:space="preserve"> </w:t>
      </w:r>
      <w:r w:rsidR="0069503A" w:rsidRPr="00DD60E4">
        <w:rPr>
          <w:color w:val="000000"/>
          <w:sz w:val="28"/>
          <w:szCs w:val="28"/>
        </w:rPr>
        <w:t>для оплаты цены договора с уполномоченной организацией на приобретение в интересах молодой семьи  стандартное жилье</w:t>
      </w:r>
      <w:r w:rsidR="0069503A" w:rsidRPr="00DD60E4">
        <w:rPr>
          <w:color w:val="FF0000"/>
          <w:sz w:val="28"/>
          <w:szCs w:val="28"/>
        </w:rPr>
        <w:t xml:space="preserve"> </w:t>
      </w:r>
      <w:r w:rsidR="0069503A" w:rsidRPr="00DD60E4">
        <w:rPr>
          <w:color w:val="000000"/>
          <w:sz w:val="28"/>
          <w:szCs w:val="28"/>
        </w:rPr>
        <w:t>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69503A" w:rsidRPr="00DD60E4" w:rsidRDefault="006D4824" w:rsidP="00DD60E4">
      <w:pPr>
        <w:pStyle w:val="pboth"/>
        <w:shd w:val="clear" w:color="auto" w:fill="FFFFFF"/>
        <w:spacing w:before="0" w:beforeAutospacing="0" w:after="0" w:afterAutospacing="0"/>
        <w:ind w:firstLine="567"/>
        <w:jc w:val="both"/>
        <w:rPr>
          <w:color w:val="000000"/>
          <w:sz w:val="28"/>
          <w:szCs w:val="28"/>
        </w:rPr>
      </w:pPr>
      <w:r>
        <w:rPr>
          <w:color w:val="000000"/>
          <w:sz w:val="28"/>
          <w:szCs w:val="28"/>
        </w:rPr>
        <w:t>6</w:t>
      </w:r>
      <w:r w:rsidR="0069503A" w:rsidRPr="00DD60E4">
        <w:rPr>
          <w:color w:val="000000"/>
          <w:sz w:val="28"/>
          <w:szCs w:val="28"/>
        </w:rPr>
        <w:t>.6.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69503A" w:rsidRPr="00DD60E4" w:rsidRDefault="006D4824" w:rsidP="00DD60E4">
      <w:pPr>
        <w:pStyle w:val="pboth"/>
        <w:shd w:val="clear" w:color="auto" w:fill="FFFFFF"/>
        <w:spacing w:before="0" w:beforeAutospacing="0" w:after="0" w:afterAutospacing="0"/>
        <w:ind w:firstLine="567"/>
        <w:jc w:val="both"/>
        <w:rPr>
          <w:color w:val="000000"/>
          <w:sz w:val="28"/>
          <w:szCs w:val="28"/>
        </w:rPr>
      </w:pPr>
      <w:bookmarkStart w:id="5" w:name="005473"/>
      <w:bookmarkStart w:id="6" w:name="005318"/>
      <w:bookmarkEnd w:id="5"/>
      <w:bookmarkEnd w:id="6"/>
      <w:r>
        <w:rPr>
          <w:color w:val="000000"/>
          <w:sz w:val="28"/>
          <w:szCs w:val="28"/>
        </w:rPr>
        <w:lastRenderedPageBreak/>
        <w:t>6</w:t>
      </w:r>
      <w:r w:rsidR="0069503A" w:rsidRPr="00DD60E4">
        <w:rPr>
          <w:color w:val="000000"/>
          <w:sz w:val="28"/>
          <w:szCs w:val="28"/>
        </w:rPr>
        <w:t>.7.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w:t>
      </w:r>
      <w:r w:rsidR="00DE2824">
        <w:rPr>
          <w:rStyle w:val="apple-converted-space"/>
          <w:color w:val="000000"/>
          <w:sz w:val="28"/>
          <w:szCs w:val="28"/>
        </w:rPr>
        <w:t xml:space="preserve"> </w:t>
      </w:r>
      <w:hyperlink r:id="rId10" w:anchor="1vhM9hnB4Jxj" w:history="1">
        <w:r w:rsidR="0069503A" w:rsidRPr="00DE2824">
          <w:rPr>
            <w:rStyle w:val="ad"/>
            <w:color w:val="000000" w:themeColor="text1"/>
            <w:sz w:val="28"/>
            <w:szCs w:val="28"/>
            <w:u w:val="none"/>
            <w:bdr w:val="none" w:sz="0" w:space="0" w:color="auto" w:frame="1"/>
          </w:rPr>
          <w:t>пунктом 5 части 4 статьи 4</w:t>
        </w:r>
      </w:hyperlink>
      <w:r w:rsidR="00DE2824" w:rsidRPr="00DE2824">
        <w:rPr>
          <w:rStyle w:val="apple-converted-space"/>
          <w:color w:val="000000" w:themeColor="text1"/>
          <w:sz w:val="28"/>
          <w:szCs w:val="28"/>
        </w:rPr>
        <w:t xml:space="preserve"> </w:t>
      </w:r>
      <w:r w:rsidR="00DE2824">
        <w:rPr>
          <w:color w:val="000000"/>
          <w:sz w:val="28"/>
          <w:szCs w:val="28"/>
        </w:rPr>
        <w:t>Федерального закона «</w:t>
      </w:r>
      <w:r w:rsidR="0069503A" w:rsidRPr="00DD60E4">
        <w:rPr>
          <w:color w:val="000000"/>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DE2824">
        <w:rPr>
          <w:color w:val="000000"/>
          <w:sz w:val="28"/>
          <w:szCs w:val="28"/>
        </w:rPr>
        <w:t>»</w:t>
      </w:r>
      <w:r w:rsidR="0069503A" w:rsidRPr="00DD60E4">
        <w:rPr>
          <w:color w:val="000000"/>
          <w:sz w:val="28"/>
          <w:szCs w:val="28"/>
        </w:rPr>
        <w:t xml:space="preserve"> от 30.12.2004 года №</w:t>
      </w:r>
      <w:r w:rsidR="00DE2824">
        <w:rPr>
          <w:color w:val="000000"/>
          <w:sz w:val="28"/>
          <w:szCs w:val="28"/>
        </w:rPr>
        <w:t xml:space="preserve"> </w:t>
      </w:r>
      <w:r w:rsidR="0069503A" w:rsidRPr="00DD60E4">
        <w:rPr>
          <w:color w:val="000000"/>
          <w:sz w:val="28"/>
          <w:szCs w:val="28"/>
        </w:rPr>
        <w:t>214-ФЗ, или уплаты цены договора уступки участником долевого строительства прав требований по договору участия в долевом строительстве;</w:t>
      </w:r>
    </w:p>
    <w:p w:rsidR="0069503A" w:rsidRPr="00DD60E4" w:rsidRDefault="006D4824" w:rsidP="00DD60E4">
      <w:pPr>
        <w:pStyle w:val="pboth"/>
        <w:shd w:val="clear" w:color="auto" w:fill="FFFFFF"/>
        <w:spacing w:before="0" w:beforeAutospacing="0" w:after="0" w:afterAutospacing="0"/>
        <w:ind w:firstLine="567"/>
        <w:jc w:val="both"/>
        <w:rPr>
          <w:color w:val="000000"/>
          <w:sz w:val="28"/>
          <w:szCs w:val="28"/>
        </w:rPr>
      </w:pPr>
      <w:bookmarkStart w:id="7" w:name="005474"/>
      <w:bookmarkEnd w:id="7"/>
      <w:r>
        <w:rPr>
          <w:color w:val="000000"/>
          <w:sz w:val="28"/>
          <w:szCs w:val="28"/>
        </w:rPr>
        <w:t>6</w:t>
      </w:r>
      <w:r w:rsidR="0069503A" w:rsidRPr="00DD60E4">
        <w:rPr>
          <w:color w:val="000000"/>
          <w:sz w:val="28"/>
          <w:szCs w:val="28"/>
        </w:rPr>
        <w:t>.8.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69503A" w:rsidRPr="00DD60E4" w:rsidRDefault="006D4824" w:rsidP="00DD60E4">
      <w:pPr>
        <w:pStyle w:val="pboth"/>
        <w:shd w:val="clear" w:color="auto" w:fill="FFFFFF"/>
        <w:spacing w:before="0" w:beforeAutospacing="0" w:after="0" w:afterAutospacing="0"/>
        <w:ind w:firstLine="567"/>
        <w:jc w:val="both"/>
        <w:rPr>
          <w:color w:val="000000"/>
          <w:sz w:val="28"/>
          <w:szCs w:val="28"/>
        </w:rPr>
      </w:pPr>
      <w:r>
        <w:rPr>
          <w:color w:val="000000"/>
          <w:sz w:val="28"/>
          <w:szCs w:val="28"/>
        </w:rPr>
        <w:t>6</w:t>
      </w:r>
      <w:r w:rsidR="0069503A" w:rsidRPr="00DD60E4">
        <w:rPr>
          <w:color w:val="000000"/>
          <w:sz w:val="28"/>
          <w:szCs w:val="28"/>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69503A" w:rsidRPr="00DD60E4" w:rsidRDefault="0069503A" w:rsidP="00DD60E4">
      <w:pPr>
        <w:pStyle w:val="pboth"/>
        <w:shd w:val="clear" w:color="auto" w:fill="FFFFFF"/>
        <w:spacing w:before="0" w:beforeAutospacing="0" w:after="0" w:afterAutospacing="0"/>
        <w:ind w:firstLine="567"/>
        <w:jc w:val="both"/>
        <w:rPr>
          <w:color w:val="000000"/>
          <w:sz w:val="28"/>
          <w:szCs w:val="28"/>
        </w:rPr>
      </w:pPr>
      <w:bookmarkStart w:id="8" w:name="104817"/>
      <w:bookmarkEnd w:id="8"/>
      <w:r w:rsidRPr="00DD60E4">
        <w:rPr>
          <w:color w:val="000000"/>
          <w:sz w:val="28"/>
          <w:szCs w:val="28"/>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bookmarkEnd w:id="4"/>
    <w:p w:rsidR="0069503A" w:rsidRPr="00DD60E4" w:rsidRDefault="0069503A" w:rsidP="00DD60E4">
      <w:pPr>
        <w:ind w:firstLine="567"/>
        <w:jc w:val="both"/>
        <w:rPr>
          <w:b/>
          <w:sz w:val="28"/>
          <w:szCs w:val="28"/>
        </w:rPr>
      </w:pPr>
    </w:p>
    <w:p w:rsidR="0069503A" w:rsidRPr="00DD60E4" w:rsidRDefault="0069503A" w:rsidP="00DD60E4">
      <w:pPr>
        <w:ind w:firstLine="567"/>
        <w:jc w:val="both"/>
        <w:rPr>
          <w:b/>
          <w:color w:val="000000"/>
          <w:sz w:val="28"/>
          <w:szCs w:val="28"/>
        </w:rPr>
      </w:pPr>
      <w:r w:rsidRPr="00DD60E4">
        <w:rPr>
          <w:b/>
          <w:color w:val="000000"/>
          <w:sz w:val="28"/>
          <w:szCs w:val="28"/>
        </w:rPr>
        <w:t>Показатели для проведения оценки эффективности программы</w:t>
      </w:r>
    </w:p>
    <w:p w:rsidR="0069503A" w:rsidRPr="00850511" w:rsidRDefault="0069503A" w:rsidP="0069503A">
      <w:pPr>
        <w:jc w:val="center"/>
        <w:rPr>
          <w:b/>
          <w:color w:val="00000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8"/>
        <w:gridCol w:w="1276"/>
        <w:gridCol w:w="1276"/>
        <w:gridCol w:w="1275"/>
        <w:gridCol w:w="1134"/>
      </w:tblGrid>
      <w:tr w:rsidR="0069503A" w:rsidRPr="007B1D98" w:rsidTr="0070012F">
        <w:trPr>
          <w:trHeight w:val="540"/>
        </w:trPr>
        <w:tc>
          <w:tcPr>
            <w:tcW w:w="4678" w:type="dxa"/>
            <w:vMerge w:val="restart"/>
          </w:tcPr>
          <w:p w:rsidR="0069503A" w:rsidRPr="00DE2824" w:rsidRDefault="0069503A" w:rsidP="00575617">
            <w:pPr>
              <w:jc w:val="center"/>
              <w:rPr>
                <w:b/>
                <w:bCs/>
                <w:color w:val="000000"/>
                <w:sz w:val="24"/>
                <w:szCs w:val="24"/>
              </w:rPr>
            </w:pPr>
            <w:r w:rsidRPr="00DE2824">
              <w:rPr>
                <w:b/>
                <w:bCs/>
                <w:color w:val="000000"/>
                <w:sz w:val="24"/>
                <w:szCs w:val="24"/>
              </w:rPr>
              <w:t>Показатель</w:t>
            </w:r>
          </w:p>
        </w:tc>
        <w:tc>
          <w:tcPr>
            <w:tcW w:w="4961" w:type="dxa"/>
            <w:gridSpan w:val="4"/>
          </w:tcPr>
          <w:p w:rsidR="0069503A" w:rsidRPr="00DE2824" w:rsidRDefault="0069503A" w:rsidP="00575617">
            <w:pPr>
              <w:jc w:val="center"/>
              <w:rPr>
                <w:b/>
                <w:bCs/>
                <w:color w:val="000000"/>
                <w:sz w:val="24"/>
                <w:szCs w:val="24"/>
              </w:rPr>
            </w:pPr>
            <w:r w:rsidRPr="00DE2824">
              <w:rPr>
                <w:b/>
                <w:bCs/>
                <w:color w:val="000000"/>
                <w:sz w:val="24"/>
                <w:szCs w:val="24"/>
              </w:rPr>
              <w:t xml:space="preserve">Значение показателей по годам реализации муниципальной программы </w:t>
            </w:r>
          </w:p>
        </w:tc>
      </w:tr>
      <w:tr w:rsidR="0069503A" w:rsidRPr="007B1D98" w:rsidTr="0070012F">
        <w:trPr>
          <w:trHeight w:val="265"/>
        </w:trPr>
        <w:tc>
          <w:tcPr>
            <w:tcW w:w="4678" w:type="dxa"/>
            <w:vMerge/>
          </w:tcPr>
          <w:p w:rsidR="0069503A" w:rsidRPr="00DE2824" w:rsidRDefault="0069503A" w:rsidP="00575617">
            <w:pPr>
              <w:jc w:val="center"/>
              <w:rPr>
                <w:b/>
                <w:bCs/>
                <w:color w:val="000000"/>
                <w:sz w:val="24"/>
                <w:szCs w:val="24"/>
              </w:rPr>
            </w:pPr>
          </w:p>
        </w:tc>
        <w:tc>
          <w:tcPr>
            <w:tcW w:w="1276" w:type="dxa"/>
          </w:tcPr>
          <w:p w:rsidR="0069503A" w:rsidRPr="00DE2824" w:rsidRDefault="0069503A" w:rsidP="00DE2824">
            <w:pPr>
              <w:jc w:val="center"/>
              <w:rPr>
                <w:b/>
                <w:bCs/>
                <w:color w:val="000000"/>
                <w:sz w:val="24"/>
                <w:szCs w:val="24"/>
              </w:rPr>
            </w:pPr>
            <w:r w:rsidRPr="00DE2824">
              <w:rPr>
                <w:b/>
                <w:bCs/>
                <w:color w:val="000000"/>
                <w:sz w:val="24"/>
                <w:szCs w:val="24"/>
              </w:rPr>
              <w:t xml:space="preserve">2021 </w:t>
            </w:r>
          </w:p>
        </w:tc>
        <w:tc>
          <w:tcPr>
            <w:tcW w:w="1276" w:type="dxa"/>
          </w:tcPr>
          <w:p w:rsidR="0069503A" w:rsidRPr="00DE2824" w:rsidRDefault="0069503A" w:rsidP="00DE2824">
            <w:pPr>
              <w:jc w:val="center"/>
              <w:rPr>
                <w:b/>
                <w:bCs/>
                <w:color w:val="000000"/>
                <w:sz w:val="24"/>
                <w:szCs w:val="24"/>
              </w:rPr>
            </w:pPr>
            <w:r w:rsidRPr="00DE2824">
              <w:rPr>
                <w:b/>
                <w:bCs/>
                <w:color w:val="000000"/>
                <w:sz w:val="24"/>
                <w:szCs w:val="24"/>
              </w:rPr>
              <w:t xml:space="preserve">2022 </w:t>
            </w:r>
          </w:p>
        </w:tc>
        <w:tc>
          <w:tcPr>
            <w:tcW w:w="1275" w:type="dxa"/>
          </w:tcPr>
          <w:p w:rsidR="0069503A" w:rsidRPr="00DE2824" w:rsidRDefault="0069503A" w:rsidP="00DE2824">
            <w:pPr>
              <w:jc w:val="center"/>
              <w:rPr>
                <w:b/>
                <w:bCs/>
                <w:color w:val="000000"/>
                <w:sz w:val="24"/>
                <w:szCs w:val="24"/>
              </w:rPr>
            </w:pPr>
            <w:r w:rsidRPr="00DE2824">
              <w:rPr>
                <w:b/>
                <w:bCs/>
                <w:color w:val="000000"/>
                <w:sz w:val="24"/>
                <w:szCs w:val="24"/>
              </w:rPr>
              <w:t>2023</w:t>
            </w:r>
          </w:p>
        </w:tc>
        <w:tc>
          <w:tcPr>
            <w:tcW w:w="1134" w:type="dxa"/>
          </w:tcPr>
          <w:p w:rsidR="0069503A" w:rsidRPr="00DE2824" w:rsidRDefault="0069503A" w:rsidP="00DE2824">
            <w:pPr>
              <w:jc w:val="center"/>
              <w:rPr>
                <w:b/>
                <w:bCs/>
                <w:color w:val="000000"/>
                <w:sz w:val="24"/>
                <w:szCs w:val="24"/>
              </w:rPr>
            </w:pPr>
            <w:r w:rsidRPr="00DE2824">
              <w:rPr>
                <w:b/>
                <w:bCs/>
                <w:color w:val="000000"/>
                <w:sz w:val="24"/>
                <w:szCs w:val="24"/>
              </w:rPr>
              <w:t>2024</w:t>
            </w:r>
          </w:p>
        </w:tc>
      </w:tr>
      <w:tr w:rsidR="0069503A" w:rsidRPr="007B1D98" w:rsidTr="0070012F">
        <w:tc>
          <w:tcPr>
            <w:tcW w:w="4678" w:type="dxa"/>
          </w:tcPr>
          <w:p w:rsidR="0069503A" w:rsidRPr="00DE2824" w:rsidRDefault="0069503A" w:rsidP="00DE2824">
            <w:pPr>
              <w:jc w:val="both"/>
              <w:rPr>
                <w:color w:val="000000"/>
                <w:sz w:val="24"/>
                <w:szCs w:val="24"/>
              </w:rPr>
            </w:pPr>
            <w:r w:rsidRPr="00DE2824">
              <w:rPr>
                <w:color w:val="000000"/>
                <w:sz w:val="24"/>
                <w:szCs w:val="24"/>
              </w:rPr>
              <w:t>Процент освоения денежных средств выделенных на реализацию программы %</w:t>
            </w:r>
          </w:p>
        </w:tc>
        <w:tc>
          <w:tcPr>
            <w:tcW w:w="1276" w:type="dxa"/>
          </w:tcPr>
          <w:p w:rsidR="0069503A" w:rsidRPr="00DE2824" w:rsidRDefault="0069503A" w:rsidP="00575617">
            <w:pPr>
              <w:jc w:val="center"/>
              <w:rPr>
                <w:bCs/>
                <w:color w:val="000000"/>
                <w:sz w:val="24"/>
                <w:szCs w:val="24"/>
              </w:rPr>
            </w:pPr>
            <w:r w:rsidRPr="00DE2824">
              <w:rPr>
                <w:bCs/>
                <w:color w:val="000000"/>
                <w:sz w:val="24"/>
                <w:szCs w:val="24"/>
              </w:rPr>
              <w:t>100</w:t>
            </w:r>
          </w:p>
        </w:tc>
        <w:tc>
          <w:tcPr>
            <w:tcW w:w="1276" w:type="dxa"/>
          </w:tcPr>
          <w:p w:rsidR="0069503A" w:rsidRPr="00DE2824" w:rsidRDefault="0069503A" w:rsidP="00575617">
            <w:pPr>
              <w:jc w:val="center"/>
              <w:rPr>
                <w:bCs/>
                <w:color w:val="000000"/>
                <w:sz w:val="24"/>
                <w:szCs w:val="24"/>
              </w:rPr>
            </w:pPr>
            <w:r w:rsidRPr="00DE2824">
              <w:rPr>
                <w:bCs/>
                <w:color w:val="000000"/>
                <w:sz w:val="24"/>
                <w:szCs w:val="24"/>
              </w:rPr>
              <w:t>100</w:t>
            </w:r>
          </w:p>
        </w:tc>
        <w:tc>
          <w:tcPr>
            <w:tcW w:w="1275" w:type="dxa"/>
          </w:tcPr>
          <w:p w:rsidR="0069503A" w:rsidRPr="00DE2824" w:rsidRDefault="0069503A" w:rsidP="00575617">
            <w:pPr>
              <w:jc w:val="center"/>
              <w:rPr>
                <w:bCs/>
                <w:color w:val="000000"/>
                <w:sz w:val="24"/>
                <w:szCs w:val="24"/>
              </w:rPr>
            </w:pPr>
            <w:r w:rsidRPr="00DE2824">
              <w:rPr>
                <w:bCs/>
                <w:color w:val="000000"/>
                <w:sz w:val="24"/>
                <w:szCs w:val="24"/>
              </w:rPr>
              <w:t>100</w:t>
            </w:r>
          </w:p>
        </w:tc>
        <w:tc>
          <w:tcPr>
            <w:tcW w:w="1134" w:type="dxa"/>
          </w:tcPr>
          <w:p w:rsidR="0069503A" w:rsidRPr="00DE2824" w:rsidRDefault="0069503A" w:rsidP="00575617">
            <w:pPr>
              <w:jc w:val="center"/>
              <w:rPr>
                <w:bCs/>
                <w:color w:val="000000"/>
                <w:sz w:val="24"/>
                <w:szCs w:val="24"/>
              </w:rPr>
            </w:pPr>
            <w:r w:rsidRPr="00DE2824">
              <w:rPr>
                <w:bCs/>
                <w:color w:val="000000"/>
                <w:sz w:val="24"/>
                <w:szCs w:val="24"/>
              </w:rPr>
              <w:t>100</w:t>
            </w:r>
          </w:p>
        </w:tc>
      </w:tr>
      <w:tr w:rsidR="0069503A" w:rsidRPr="007B1D98" w:rsidTr="0070012F">
        <w:tc>
          <w:tcPr>
            <w:tcW w:w="4678" w:type="dxa"/>
          </w:tcPr>
          <w:p w:rsidR="0069503A" w:rsidRPr="00DE2824" w:rsidRDefault="00DE2824" w:rsidP="00DE2824">
            <w:pPr>
              <w:jc w:val="both"/>
              <w:rPr>
                <w:b/>
                <w:bCs/>
                <w:color w:val="000000"/>
                <w:sz w:val="24"/>
                <w:szCs w:val="24"/>
              </w:rPr>
            </w:pPr>
            <w:r>
              <w:rPr>
                <w:color w:val="000000"/>
                <w:sz w:val="24"/>
                <w:szCs w:val="24"/>
              </w:rPr>
              <w:t xml:space="preserve">% </w:t>
            </w:r>
            <w:r w:rsidR="0069503A" w:rsidRPr="00DE2824">
              <w:rPr>
                <w:color w:val="000000"/>
                <w:sz w:val="24"/>
                <w:szCs w:val="24"/>
              </w:rPr>
              <w:t xml:space="preserve">молодых семей обеспеченных жильем </w:t>
            </w:r>
          </w:p>
        </w:tc>
        <w:tc>
          <w:tcPr>
            <w:tcW w:w="1276" w:type="dxa"/>
          </w:tcPr>
          <w:p w:rsidR="0069503A" w:rsidRPr="00DE2824" w:rsidRDefault="0069503A" w:rsidP="00575617">
            <w:pPr>
              <w:jc w:val="center"/>
              <w:rPr>
                <w:bCs/>
                <w:color w:val="000000"/>
                <w:sz w:val="24"/>
                <w:szCs w:val="24"/>
              </w:rPr>
            </w:pPr>
            <w:r w:rsidRPr="00DE2824">
              <w:rPr>
                <w:bCs/>
                <w:color w:val="000000"/>
                <w:sz w:val="24"/>
                <w:szCs w:val="24"/>
              </w:rPr>
              <w:t xml:space="preserve">100 </w:t>
            </w:r>
          </w:p>
        </w:tc>
        <w:tc>
          <w:tcPr>
            <w:tcW w:w="1276" w:type="dxa"/>
          </w:tcPr>
          <w:p w:rsidR="0069503A" w:rsidRPr="00DE2824" w:rsidRDefault="0069503A" w:rsidP="00575617">
            <w:pPr>
              <w:jc w:val="center"/>
              <w:rPr>
                <w:bCs/>
                <w:color w:val="000000"/>
                <w:sz w:val="24"/>
                <w:szCs w:val="24"/>
              </w:rPr>
            </w:pPr>
            <w:r w:rsidRPr="00DE2824">
              <w:rPr>
                <w:bCs/>
                <w:color w:val="000000"/>
                <w:sz w:val="24"/>
                <w:szCs w:val="24"/>
              </w:rPr>
              <w:t>100</w:t>
            </w:r>
          </w:p>
        </w:tc>
        <w:tc>
          <w:tcPr>
            <w:tcW w:w="1275" w:type="dxa"/>
          </w:tcPr>
          <w:p w:rsidR="0069503A" w:rsidRPr="00DE2824" w:rsidRDefault="0069503A" w:rsidP="00575617">
            <w:pPr>
              <w:jc w:val="center"/>
              <w:rPr>
                <w:bCs/>
                <w:color w:val="000000"/>
                <w:sz w:val="24"/>
                <w:szCs w:val="24"/>
              </w:rPr>
            </w:pPr>
            <w:r w:rsidRPr="00DE2824">
              <w:rPr>
                <w:bCs/>
                <w:color w:val="000000"/>
                <w:sz w:val="24"/>
                <w:szCs w:val="24"/>
              </w:rPr>
              <w:t xml:space="preserve">100 </w:t>
            </w:r>
          </w:p>
        </w:tc>
        <w:tc>
          <w:tcPr>
            <w:tcW w:w="1134" w:type="dxa"/>
          </w:tcPr>
          <w:p w:rsidR="0069503A" w:rsidRPr="00DE2824" w:rsidRDefault="0069503A" w:rsidP="00575617">
            <w:pPr>
              <w:jc w:val="center"/>
              <w:rPr>
                <w:bCs/>
                <w:color w:val="000000"/>
                <w:sz w:val="24"/>
                <w:szCs w:val="24"/>
              </w:rPr>
            </w:pPr>
            <w:r w:rsidRPr="00DE2824">
              <w:rPr>
                <w:bCs/>
                <w:color w:val="000000"/>
                <w:sz w:val="24"/>
                <w:szCs w:val="24"/>
              </w:rPr>
              <w:t xml:space="preserve">100 </w:t>
            </w:r>
          </w:p>
        </w:tc>
      </w:tr>
    </w:tbl>
    <w:p w:rsidR="0069503A" w:rsidRPr="00850511" w:rsidRDefault="0069503A" w:rsidP="0070012F">
      <w:pPr>
        <w:ind w:left="-426" w:firstLine="568"/>
        <w:rPr>
          <w:color w:val="000000"/>
          <w:sz w:val="28"/>
          <w:szCs w:val="28"/>
        </w:rPr>
      </w:pPr>
    </w:p>
    <w:p w:rsidR="0069503A" w:rsidRDefault="0069503A" w:rsidP="0070012F">
      <w:pPr>
        <w:ind w:left="-426" w:firstLine="568"/>
        <w:rPr>
          <w:color w:val="000000"/>
          <w:sz w:val="28"/>
          <w:szCs w:val="28"/>
        </w:rPr>
      </w:pPr>
    </w:p>
    <w:p w:rsidR="0070012F" w:rsidRDefault="0070012F" w:rsidP="0070012F">
      <w:pPr>
        <w:ind w:left="-426" w:firstLine="568"/>
        <w:rPr>
          <w:color w:val="000000"/>
          <w:sz w:val="28"/>
          <w:szCs w:val="28"/>
        </w:rPr>
      </w:pPr>
    </w:p>
    <w:p w:rsidR="0070012F" w:rsidRPr="00850511" w:rsidRDefault="0070012F" w:rsidP="0070012F">
      <w:pPr>
        <w:jc w:val="center"/>
        <w:rPr>
          <w:color w:val="000000"/>
          <w:sz w:val="28"/>
          <w:szCs w:val="28"/>
        </w:rPr>
      </w:pPr>
      <w:r>
        <w:rPr>
          <w:color w:val="000000"/>
          <w:sz w:val="28"/>
          <w:szCs w:val="28"/>
        </w:rPr>
        <w:t>_______________________________</w:t>
      </w:r>
    </w:p>
    <w:p w:rsidR="0069503A" w:rsidRDefault="0069503A" w:rsidP="0069503A">
      <w:pPr>
        <w:ind w:left="-426" w:firstLine="568"/>
        <w:jc w:val="right"/>
      </w:pPr>
    </w:p>
    <w:p w:rsidR="0070012F" w:rsidRDefault="0070012F" w:rsidP="0069503A">
      <w:pPr>
        <w:ind w:left="-426" w:firstLine="568"/>
        <w:jc w:val="right"/>
      </w:pPr>
    </w:p>
    <w:p w:rsidR="0070012F" w:rsidRDefault="0070012F" w:rsidP="0069503A">
      <w:pPr>
        <w:ind w:left="-426" w:firstLine="568"/>
        <w:jc w:val="right"/>
      </w:pPr>
    </w:p>
    <w:p w:rsidR="0070012F" w:rsidRDefault="0070012F" w:rsidP="0069503A">
      <w:pPr>
        <w:ind w:left="-426" w:firstLine="568"/>
        <w:jc w:val="right"/>
      </w:pPr>
    </w:p>
    <w:p w:rsidR="0070012F" w:rsidRDefault="0070012F" w:rsidP="0069503A">
      <w:pPr>
        <w:ind w:left="-426" w:firstLine="568"/>
        <w:jc w:val="right"/>
      </w:pPr>
    </w:p>
    <w:p w:rsidR="0070012F" w:rsidRDefault="0070012F" w:rsidP="0069503A">
      <w:pPr>
        <w:ind w:left="-426" w:firstLine="568"/>
        <w:jc w:val="right"/>
      </w:pPr>
    </w:p>
    <w:p w:rsidR="0070012F" w:rsidRDefault="0070012F" w:rsidP="0069503A">
      <w:pPr>
        <w:ind w:left="-426" w:firstLine="568"/>
        <w:jc w:val="right"/>
      </w:pPr>
    </w:p>
    <w:p w:rsidR="0070012F" w:rsidRDefault="0070012F" w:rsidP="0069503A">
      <w:pPr>
        <w:ind w:left="-426" w:firstLine="568"/>
        <w:jc w:val="right"/>
      </w:pPr>
    </w:p>
    <w:p w:rsidR="003F54D3" w:rsidRDefault="003F54D3" w:rsidP="0069503A">
      <w:pPr>
        <w:ind w:left="-426" w:firstLine="568"/>
        <w:jc w:val="right"/>
        <w:sectPr w:rsidR="003F54D3" w:rsidSect="00870B1C">
          <w:footerReference w:type="default" r:id="rId11"/>
          <w:pgSz w:w="11909" w:h="16834" w:code="9"/>
          <w:pgMar w:top="851" w:right="567" w:bottom="1134" w:left="1701" w:header="720" w:footer="210" w:gutter="0"/>
          <w:cols w:space="60"/>
          <w:noEndnote/>
        </w:sectPr>
      </w:pPr>
    </w:p>
    <w:p w:rsidR="0069503A" w:rsidRPr="003F54D3" w:rsidRDefault="0069503A" w:rsidP="003F54D3">
      <w:pPr>
        <w:ind w:left="10773"/>
        <w:rPr>
          <w:b/>
          <w:sz w:val="28"/>
          <w:szCs w:val="28"/>
        </w:rPr>
      </w:pPr>
      <w:r w:rsidRPr="003F54D3">
        <w:rPr>
          <w:b/>
          <w:sz w:val="28"/>
          <w:szCs w:val="28"/>
        </w:rPr>
        <w:lastRenderedPageBreak/>
        <w:t xml:space="preserve">Приложение </w:t>
      </w:r>
    </w:p>
    <w:p w:rsidR="0069503A" w:rsidRPr="003F54D3" w:rsidRDefault="0069503A" w:rsidP="003F54D3">
      <w:pPr>
        <w:ind w:left="10773"/>
        <w:rPr>
          <w:b/>
          <w:sz w:val="28"/>
          <w:szCs w:val="28"/>
        </w:rPr>
      </w:pPr>
      <w:r w:rsidRPr="003F54D3">
        <w:rPr>
          <w:b/>
          <w:sz w:val="28"/>
          <w:szCs w:val="28"/>
        </w:rPr>
        <w:t>к муниципальной программе</w:t>
      </w:r>
    </w:p>
    <w:p w:rsidR="0069503A" w:rsidRPr="003F54D3" w:rsidRDefault="0069503A" w:rsidP="0069503A">
      <w:pPr>
        <w:ind w:hanging="426"/>
        <w:jc w:val="both"/>
        <w:rPr>
          <w:b/>
          <w:sz w:val="28"/>
          <w:szCs w:val="28"/>
        </w:rPr>
      </w:pPr>
    </w:p>
    <w:p w:rsidR="003F54D3" w:rsidRPr="003F54D3" w:rsidRDefault="003F54D3" w:rsidP="003F54D3">
      <w:pPr>
        <w:ind w:firstLine="720"/>
        <w:jc w:val="center"/>
        <w:rPr>
          <w:b/>
          <w:sz w:val="28"/>
          <w:szCs w:val="28"/>
        </w:rPr>
      </w:pPr>
      <w:r w:rsidRPr="003F54D3">
        <w:rPr>
          <w:b/>
          <w:sz w:val="28"/>
          <w:szCs w:val="28"/>
        </w:rPr>
        <w:t>Система (перечень) программных мероприятий</w:t>
      </w:r>
    </w:p>
    <w:p w:rsidR="0069503A" w:rsidRPr="003F54D3" w:rsidRDefault="0069503A" w:rsidP="0069503A">
      <w:pPr>
        <w:ind w:hanging="426"/>
        <w:jc w:val="both"/>
        <w:rPr>
          <w:b/>
          <w:sz w:val="28"/>
          <w:szCs w:val="28"/>
        </w:rPr>
      </w:pPr>
      <w:r w:rsidRPr="003F54D3">
        <w:rPr>
          <w:b/>
          <w:sz w:val="28"/>
          <w:szCs w:val="28"/>
        </w:rPr>
        <w:t xml:space="preserve">  </w:t>
      </w:r>
    </w:p>
    <w:tbl>
      <w:tblPr>
        <w:tblStyle w:val="a7"/>
        <w:tblW w:w="16302" w:type="dxa"/>
        <w:tblInd w:w="-743" w:type="dxa"/>
        <w:tblLayout w:type="fixed"/>
        <w:tblLook w:val="04A0"/>
      </w:tblPr>
      <w:tblGrid>
        <w:gridCol w:w="457"/>
        <w:gridCol w:w="1812"/>
        <w:gridCol w:w="736"/>
        <w:gridCol w:w="1565"/>
        <w:gridCol w:w="1286"/>
        <w:gridCol w:w="1232"/>
        <w:gridCol w:w="752"/>
        <w:gridCol w:w="1286"/>
        <w:gridCol w:w="1223"/>
        <w:gridCol w:w="761"/>
        <w:gridCol w:w="1286"/>
        <w:gridCol w:w="1213"/>
        <w:gridCol w:w="771"/>
        <w:gridCol w:w="1922"/>
      </w:tblGrid>
      <w:tr w:rsidR="003F54D3" w:rsidTr="003F54D3">
        <w:tc>
          <w:tcPr>
            <w:tcW w:w="457" w:type="dxa"/>
            <w:vMerge w:val="restart"/>
          </w:tcPr>
          <w:p w:rsidR="003F54D3" w:rsidRPr="003F54D3" w:rsidRDefault="003F54D3" w:rsidP="00575617">
            <w:pPr>
              <w:jc w:val="center"/>
              <w:rPr>
                <w:b/>
                <w:sz w:val="22"/>
                <w:szCs w:val="22"/>
              </w:rPr>
            </w:pPr>
            <w:r w:rsidRPr="003F54D3">
              <w:rPr>
                <w:b/>
                <w:sz w:val="22"/>
                <w:szCs w:val="22"/>
              </w:rPr>
              <w:t>№ п/п</w:t>
            </w:r>
          </w:p>
        </w:tc>
        <w:tc>
          <w:tcPr>
            <w:tcW w:w="1812" w:type="dxa"/>
            <w:vMerge w:val="restart"/>
          </w:tcPr>
          <w:p w:rsidR="003F54D3" w:rsidRPr="003F54D3" w:rsidRDefault="003F54D3" w:rsidP="00575617">
            <w:pPr>
              <w:jc w:val="center"/>
              <w:rPr>
                <w:b/>
                <w:sz w:val="22"/>
                <w:szCs w:val="22"/>
              </w:rPr>
            </w:pPr>
            <w:r w:rsidRPr="003F54D3">
              <w:rPr>
                <w:b/>
                <w:sz w:val="22"/>
                <w:szCs w:val="22"/>
              </w:rPr>
              <w:t>Наименование мероприятия программы</w:t>
            </w:r>
          </w:p>
        </w:tc>
        <w:tc>
          <w:tcPr>
            <w:tcW w:w="736" w:type="dxa"/>
            <w:vMerge w:val="restart"/>
          </w:tcPr>
          <w:p w:rsidR="003F54D3" w:rsidRPr="003F54D3" w:rsidRDefault="003F54D3" w:rsidP="00575617">
            <w:pPr>
              <w:jc w:val="center"/>
              <w:rPr>
                <w:b/>
                <w:sz w:val="22"/>
                <w:szCs w:val="22"/>
              </w:rPr>
            </w:pPr>
            <w:r w:rsidRPr="003F54D3">
              <w:rPr>
                <w:b/>
                <w:sz w:val="22"/>
                <w:szCs w:val="22"/>
              </w:rPr>
              <w:t>Срок исполнения</w:t>
            </w:r>
          </w:p>
        </w:tc>
        <w:tc>
          <w:tcPr>
            <w:tcW w:w="1565" w:type="dxa"/>
            <w:vMerge w:val="restart"/>
          </w:tcPr>
          <w:p w:rsidR="003F54D3" w:rsidRPr="003F54D3" w:rsidRDefault="003F54D3" w:rsidP="00575617">
            <w:pPr>
              <w:jc w:val="center"/>
              <w:rPr>
                <w:b/>
                <w:sz w:val="22"/>
                <w:szCs w:val="22"/>
              </w:rPr>
            </w:pPr>
            <w:r w:rsidRPr="003F54D3">
              <w:rPr>
                <w:b/>
                <w:sz w:val="22"/>
                <w:szCs w:val="22"/>
              </w:rPr>
              <w:t>Общий объем финансирования, тыс. руб.</w:t>
            </w:r>
          </w:p>
          <w:p w:rsidR="003F54D3" w:rsidRPr="003F54D3" w:rsidRDefault="003F54D3" w:rsidP="00575617">
            <w:pPr>
              <w:jc w:val="center"/>
              <w:rPr>
                <w:b/>
                <w:sz w:val="22"/>
                <w:szCs w:val="22"/>
              </w:rPr>
            </w:pPr>
          </w:p>
        </w:tc>
        <w:tc>
          <w:tcPr>
            <w:tcW w:w="3270" w:type="dxa"/>
            <w:gridSpan w:val="3"/>
          </w:tcPr>
          <w:p w:rsidR="003F54D3" w:rsidRPr="003F54D3" w:rsidRDefault="003F54D3" w:rsidP="00575617">
            <w:pPr>
              <w:rPr>
                <w:b/>
                <w:sz w:val="22"/>
                <w:szCs w:val="22"/>
              </w:rPr>
            </w:pPr>
            <w:r w:rsidRPr="003F54D3">
              <w:rPr>
                <w:b/>
                <w:sz w:val="22"/>
                <w:szCs w:val="22"/>
              </w:rPr>
              <w:t>1-й год реализации программы</w:t>
            </w:r>
          </w:p>
        </w:tc>
        <w:tc>
          <w:tcPr>
            <w:tcW w:w="3270" w:type="dxa"/>
            <w:gridSpan w:val="3"/>
          </w:tcPr>
          <w:p w:rsidR="003F54D3" w:rsidRPr="003F54D3" w:rsidRDefault="003F54D3" w:rsidP="00575617">
            <w:pPr>
              <w:rPr>
                <w:b/>
                <w:sz w:val="22"/>
                <w:szCs w:val="22"/>
              </w:rPr>
            </w:pPr>
            <w:r w:rsidRPr="003F54D3">
              <w:rPr>
                <w:b/>
                <w:sz w:val="22"/>
                <w:szCs w:val="22"/>
              </w:rPr>
              <w:t>2-й год реализации программы</w:t>
            </w:r>
          </w:p>
        </w:tc>
        <w:tc>
          <w:tcPr>
            <w:tcW w:w="3270" w:type="dxa"/>
            <w:gridSpan w:val="3"/>
          </w:tcPr>
          <w:p w:rsidR="003F54D3" w:rsidRPr="003F54D3" w:rsidRDefault="003F54D3" w:rsidP="00575617">
            <w:pPr>
              <w:rPr>
                <w:b/>
                <w:sz w:val="22"/>
                <w:szCs w:val="22"/>
              </w:rPr>
            </w:pPr>
            <w:r w:rsidRPr="003F54D3">
              <w:rPr>
                <w:b/>
                <w:sz w:val="22"/>
                <w:szCs w:val="22"/>
              </w:rPr>
              <w:t>3-й год реализации программы</w:t>
            </w:r>
          </w:p>
        </w:tc>
        <w:tc>
          <w:tcPr>
            <w:tcW w:w="1922" w:type="dxa"/>
          </w:tcPr>
          <w:p w:rsidR="003F54D3" w:rsidRPr="003F54D3" w:rsidRDefault="003F54D3" w:rsidP="0069503A">
            <w:pPr>
              <w:pStyle w:val="3"/>
              <w:shd w:val="clear" w:color="auto" w:fill="auto"/>
              <w:jc w:val="center"/>
              <w:outlineLvl w:val="2"/>
              <w:rPr>
                <w:sz w:val="22"/>
                <w:szCs w:val="22"/>
              </w:rPr>
            </w:pPr>
            <w:r w:rsidRPr="003F54D3">
              <w:rPr>
                <w:sz w:val="22"/>
                <w:szCs w:val="22"/>
              </w:rPr>
              <w:t>Ответственный за исполнение</w:t>
            </w:r>
          </w:p>
        </w:tc>
      </w:tr>
      <w:tr w:rsidR="003F54D3" w:rsidTr="003F54D3">
        <w:tc>
          <w:tcPr>
            <w:tcW w:w="457" w:type="dxa"/>
            <w:vMerge/>
          </w:tcPr>
          <w:p w:rsidR="003F54D3" w:rsidRPr="003F54D3" w:rsidRDefault="003F54D3" w:rsidP="00575617">
            <w:pPr>
              <w:jc w:val="center"/>
              <w:rPr>
                <w:b/>
                <w:sz w:val="22"/>
                <w:szCs w:val="22"/>
              </w:rPr>
            </w:pPr>
          </w:p>
        </w:tc>
        <w:tc>
          <w:tcPr>
            <w:tcW w:w="1812" w:type="dxa"/>
            <w:vMerge/>
          </w:tcPr>
          <w:p w:rsidR="003F54D3" w:rsidRPr="003F54D3" w:rsidRDefault="003F54D3" w:rsidP="00575617">
            <w:pPr>
              <w:jc w:val="center"/>
              <w:rPr>
                <w:b/>
                <w:sz w:val="22"/>
                <w:szCs w:val="22"/>
              </w:rPr>
            </w:pPr>
          </w:p>
        </w:tc>
        <w:tc>
          <w:tcPr>
            <w:tcW w:w="736" w:type="dxa"/>
            <w:vMerge/>
          </w:tcPr>
          <w:p w:rsidR="003F54D3" w:rsidRPr="003F54D3" w:rsidRDefault="003F54D3" w:rsidP="00575617">
            <w:pPr>
              <w:jc w:val="center"/>
              <w:rPr>
                <w:b/>
                <w:sz w:val="22"/>
                <w:szCs w:val="22"/>
              </w:rPr>
            </w:pPr>
          </w:p>
        </w:tc>
        <w:tc>
          <w:tcPr>
            <w:tcW w:w="1565" w:type="dxa"/>
            <w:vMerge/>
          </w:tcPr>
          <w:p w:rsidR="003F54D3" w:rsidRPr="003F54D3" w:rsidRDefault="003F54D3" w:rsidP="00575617">
            <w:pPr>
              <w:jc w:val="center"/>
              <w:rPr>
                <w:b/>
                <w:sz w:val="22"/>
                <w:szCs w:val="22"/>
              </w:rPr>
            </w:pPr>
          </w:p>
        </w:tc>
        <w:tc>
          <w:tcPr>
            <w:tcW w:w="1286" w:type="dxa"/>
          </w:tcPr>
          <w:p w:rsidR="003F54D3" w:rsidRPr="003F54D3" w:rsidRDefault="003F54D3" w:rsidP="00575617">
            <w:pPr>
              <w:jc w:val="center"/>
              <w:rPr>
                <w:b/>
                <w:sz w:val="22"/>
                <w:szCs w:val="22"/>
              </w:rPr>
            </w:pPr>
            <w:r w:rsidRPr="003F54D3">
              <w:rPr>
                <w:b/>
                <w:sz w:val="22"/>
                <w:szCs w:val="22"/>
              </w:rPr>
              <w:t>Федеральный бюджет</w:t>
            </w:r>
          </w:p>
          <w:p w:rsidR="003F54D3" w:rsidRPr="003F54D3" w:rsidRDefault="003F54D3" w:rsidP="00575617">
            <w:pPr>
              <w:jc w:val="center"/>
              <w:rPr>
                <w:b/>
                <w:sz w:val="22"/>
                <w:szCs w:val="22"/>
              </w:rPr>
            </w:pPr>
          </w:p>
        </w:tc>
        <w:tc>
          <w:tcPr>
            <w:tcW w:w="1232" w:type="dxa"/>
          </w:tcPr>
          <w:p w:rsidR="003F54D3" w:rsidRPr="003F54D3" w:rsidRDefault="003F54D3" w:rsidP="00575617">
            <w:pPr>
              <w:jc w:val="center"/>
              <w:rPr>
                <w:b/>
                <w:sz w:val="22"/>
                <w:szCs w:val="22"/>
              </w:rPr>
            </w:pPr>
            <w:r w:rsidRPr="003F54D3">
              <w:rPr>
                <w:b/>
                <w:sz w:val="22"/>
                <w:szCs w:val="22"/>
              </w:rPr>
              <w:t>Областной бюджет</w:t>
            </w:r>
          </w:p>
          <w:p w:rsidR="003F54D3" w:rsidRPr="003F54D3" w:rsidRDefault="003F54D3" w:rsidP="00575617">
            <w:pPr>
              <w:jc w:val="center"/>
              <w:rPr>
                <w:b/>
                <w:sz w:val="22"/>
                <w:szCs w:val="22"/>
              </w:rPr>
            </w:pPr>
          </w:p>
        </w:tc>
        <w:tc>
          <w:tcPr>
            <w:tcW w:w="752" w:type="dxa"/>
          </w:tcPr>
          <w:p w:rsidR="003F54D3" w:rsidRPr="003F54D3" w:rsidRDefault="003F54D3" w:rsidP="00575617">
            <w:pPr>
              <w:jc w:val="center"/>
              <w:rPr>
                <w:b/>
                <w:sz w:val="22"/>
                <w:szCs w:val="22"/>
              </w:rPr>
            </w:pPr>
            <w:r w:rsidRPr="003F54D3">
              <w:rPr>
                <w:b/>
                <w:sz w:val="22"/>
                <w:szCs w:val="22"/>
              </w:rPr>
              <w:t>Местный бюджет</w:t>
            </w:r>
          </w:p>
          <w:p w:rsidR="003F54D3" w:rsidRPr="003F54D3" w:rsidRDefault="003F54D3" w:rsidP="00575617">
            <w:pPr>
              <w:jc w:val="center"/>
              <w:rPr>
                <w:b/>
                <w:sz w:val="22"/>
                <w:szCs w:val="22"/>
              </w:rPr>
            </w:pPr>
          </w:p>
          <w:p w:rsidR="003F54D3" w:rsidRPr="003F54D3" w:rsidRDefault="003F54D3" w:rsidP="00575617">
            <w:pPr>
              <w:jc w:val="center"/>
              <w:rPr>
                <w:b/>
                <w:sz w:val="22"/>
                <w:szCs w:val="22"/>
              </w:rPr>
            </w:pPr>
          </w:p>
        </w:tc>
        <w:tc>
          <w:tcPr>
            <w:tcW w:w="1286" w:type="dxa"/>
          </w:tcPr>
          <w:p w:rsidR="003F54D3" w:rsidRPr="003F54D3" w:rsidRDefault="003F54D3" w:rsidP="00575617">
            <w:pPr>
              <w:jc w:val="center"/>
              <w:rPr>
                <w:b/>
                <w:sz w:val="22"/>
                <w:szCs w:val="22"/>
              </w:rPr>
            </w:pPr>
            <w:r w:rsidRPr="003F54D3">
              <w:rPr>
                <w:b/>
                <w:sz w:val="22"/>
                <w:szCs w:val="22"/>
              </w:rPr>
              <w:t>Федеральный бюджет</w:t>
            </w:r>
          </w:p>
          <w:p w:rsidR="003F54D3" w:rsidRPr="003F54D3" w:rsidRDefault="003F54D3" w:rsidP="00575617">
            <w:pPr>
              <w:jc w:val="center"/>
              <w:rPr>
                <w:b/>
                <w:sz w:val="22"/>
                <w:szCs w:val="22"/>
              </w:rPr>
            </w:pPr>
          </w:p>
        </w:tc>
        <w:tc>
          <w:tcPr>
            <w:tcW w:w="1223" w:type="dxa"/>
          </w:tcPr>
          <w:p w:rsidR="003F54D3" w:rsidRPr="003F54D3" w:rsidRDefault="003F54D3" w:rsidP="00575617">
            <w:pPr>
              <w:jc w:val="center"/>
              <w:rPr>
                <w:b/>
                <w:sz w:val="22"/>
                <w:szCs w:val="22"/>
              </w:rPr>
            </w:pPr>
            <w:r w:rsidRPr="003F54D3">
              <w:rPr>
                <w:b/>
                <w:sz w:val="22"/>
                <w:szCs w:val="22"/>
              </w:rPr>
              <w:t>Областной бюджет</w:t>
            </w:r>
          </w:p>
          <w:p w:rsidR="003F54D3" w:rsidRPr="003F54D3" w:rsidRDefault="003F54D3" w:rsidP="00575617">
            <w:pPr>
              <w:jc w:val="center"/>
              <w:rPr>
                <w:b/>
                <w:sz w:val="22"/>
                <w:szCs w:val="22"/>
              </w:rPr>
            </w:pPr>
          </w:p>
        </w:tc>
        <w:tc>
          <w:tcPr>
            <w:tcW w:w="761" w:type="dxa"/>
          </w:tcPr>
          <w:p w:rsidR="003F54D3" w:rsidRPr="003F54D3" w:rsidRDefault="003F54D3" w:rsidP="00575617">
            <w:pPr>
              <w:jc w:val="center"/>
              <w:rPr>
                <w:b/>
                <w:sz w:val="22"/>
                <w:szCs w:val="22"/>
              </w:rPr>
            </w:pPr>
            <w:r w:rsidRPr="003F54D3">
              <w:rPr>
                <w:b/>
                <w:sz w:val="22"/>
                <w:szCs w:val="22"/>
              </w:rPr>
              <w:t>Местный бюджет</w:t>
            </w:r>
          </w:p>
          <w:p w:rsidR="003F54D3" w:rsidRPr="003F54D3" w:rsidRDefault="003F54D3" w:rsidP="00575617">
            <w:pPr>
              <w:jc w:val="center"/>
              <w:rPr>
                <w:b/>
                <w:sz w:val="22"/>
                <w:szCs w:val="22"/>
              </w:rPr>
            </w:pPr>
            <w:r w:rsidRPr="003F54D3">
              <w:rPr>
                <w:b/>
                <w:sz w:val="22"/>
                <w:szCs w:val="22"/>
              </w:rPr>
              <w:t xml:space="preserve"> </w:t>
            </w:r>
          </w:p>
          <w:p w:rsidR="003F54D3" w:rsidRPr="003F54D3" w:rsidRDefault="003F54D3" w:rsidP="00575617">
            <w:pPr>
              <w:jc w:val="center"/>
              <w:rPr>
                <w:b/>
                <w:sz w:val="22"/>
                <w:szCs w:val="22"/>
              </w:rPr>
            </w:pPr>
          </w:p>
        </w:tc>
        <w:tc>
          <w:tcPr>
            <w:tcW w:w="1286" w:type="dxa"/>
          </w:tcPr>
          <w:p w:rsidR="003F54D3" w:rsidRPr="003F54D3" w:rsidRDefault="003F54D3" w:rsidP="00575617">
            <w:pPr>
              <w:jc w:val="center"/>
              <w:rPr>
                <w:b/>
                <w:sz w:val="22"/>
                <w:szCs w:val="22"/>
              </w:rPr>
            </w:pPr>
            <w:r w:rsidRPr="003F54D3">
              <w:rPr>
                <w:b/>
                <w:sz w:val="22"/>
                <w:szCs w:val="22"/>
              </w:rPr>
              <w:t>Федеральный бюджет</w:t>
            </w:r>
          </w:p>
          <w:p w:rsidR="003F54D3" w:rsidRPr="003F54D3" w:rsidRDefault="003F54D3" w:rsidP="00575617">
            <w:pPr>
              <w:jc w:val="center"/>
              <w:rPr>
                <w:b/>
                <w:sz w:val="22"/>
                <w:szCs w:val="22"/>
              </w:rPr>
            </w:pPr>
          </w:p>
        </w:tc>
        <w:tc>
          <w:tcPr>
            <w:tcW w:w="1213" w:type="dxa"/>
          </w:tcPr>
          <w:p w:rsidR="003F54D3" w:rsidRPr="003F54D3" w:rsidRDefault="003F54D3" w:rsidP="00575617">
            <w:pPr>
              <w:jc w:val="center"/>
              <w:rPr>
                <w:b/>
                <w:sz w:val="22"/>
                <w:szCs w:val="22"/>
              </w:rPr>
            </w:pPr>
            <w:r w:rsidRPr="003F54D3">
              <w:rPr>
                <w:b/>
                <w:sz w:val="22"/>
                <w:szCs w:val="22"/>
              </w:rPr>
              <w:t>Областной бюджет</w:t>
            </w:r>
          </w:p>
          <w:p w:rsidR="003F54D3" w:rsidRPr="003F54D3" w:rsidRDefault="003F54D3" w:rsidP="00575617">
            <w:pPr>
              <w:jc w:val="center"/>
              <w:rPr>
                <w:b/>
                <w:sz w:val="22"/>
                <w:szCs w:val="22"/>
              </w:rPr>
            </w:pPr>
          </w:p>
        </w:tc>
        <w:tc>
          <w:tcPr>
            <w:tcW w:w="771" w:type="dxa"/>
          </w:tcPr>
          <w:p w:rsidR="003F54D3" w:rsidRPr="003F54D3" w:rsidRDefault="003F54D3" w:rsidP="00575617">
            <w:pPr>
              <w:jc w:val="center"/>
              <w:rPr>
                <w:b/>
                <w:sz w:val="22"/>
                <w:szCs w:val="22"/>
              </w:rPr>
            </w:pPr>
            <w:r w:rsidRPr="003F54D3">
              <w:rPr>
                <w:b/>
                <w:sz w:val="22"/>
                <w:szCs w:val="22"/>
              </w:rPr>
              <w:t>Местный бюджет</w:t>
            </w:r>
          </w:p>
          <w:p w:rsidR="003F54D3" w:rsidRPr="003F54D3" w:rsidRDefault="003F54D3" w:rsidP="00575617">
            <w:pPr>
              <w:jc w:val="center"/>
              <w:rPr>
                <w:b/>
                <w:sz w:val="22"/>
                <w:szCs w:val="22"/>
              </w:rPr>
            </w:pPr>
          </w:p>
        </w:tc>
        <w:tc>
          <w:tcPr>
            <w:tcW w:w="1922" w:type="dxa"/>
          </w:tcPr>
          <w:p w:rsidR="003F54D3" w:rsidRPr="003F54D3" w:rsidRDefault="003F54D3" w:rsidP="0069503A">
            <w:pPr>
              <w:pStyle w:val="3"/>
              <w:shd w:val="clear" w:color="auto" w:fill="auto"/>
              <w:jc w:val="center"/>
              <w:outlineLvl w:val="2"/>
              <w:rPr>
                <w:sz w:val="22"/>
                <w:szCs w:val="22"/>
              </w:rPr>
            </w:pPr>
          </w:p>
        </w:tc>
      </w:tr>
      <w:tr w:rsidR="003F54D3" w:rsidTr="003F54D3">
        <w:tc>
          <w:tcPr>
            <w:tcW w:w="457" w:type="dxa"/>
          </w:tcPr>
          <w:p w:rsidR="003F54D3" w:rsidRPr="003F54D3" w:rsidRDefault="003F54D3" w:rsidP="00575617">
            <w:pPr>
              <w:jc w:val="center"/>
              <w:rPr>
                <w:sz w:val="22"/>
                <w:szCs w:val="22"/>
              </w:rPr>
            </w:pPr>
            <w:r w:rsidRPr="003F54D3">
              <w:rPr>
                <w:sz w:val="22"/>
                <w:szCs w:val="22"/>
              </w:rPr>
              <w:t>1</w:t>
            </w:r>
          </w:p>
        </w:tc>
        <w:tc>
          <w:tcPr>
            <w:tcW w:w="1812" w:type="dxa"/>
          </w:tcPr>
          <w:p w:rsidR="003F54D3" w:rsidRDefault="003F54D3" w:rsidP="00575617">
            <w:pPr>
              <w:jc w:val="center"/>
              <w:rPr>
                <w:color w:val="000000"/>
                <w:sz w:val="22"/>
                <w:szCs w:val="22"/>
              </w:rPr>
            </w:pPr>
            <w:r w:rsidRPr="003F54D3">
              <w:rPr>
                <w:color w:val="000000"/>
                <w:sz w:val="22"/>
                <w:szCs w:val="22"/>
              </w:rPr>
              <w:t>Обесп</w:t>
            </w:r>
            <w:r>
              <w:rPr>
                <w:color w:val="000000"/>
                <w:sz w:val="22"/>
                <w:szCs w:val="22"/>
              </w:rPr>
              <w:t xml:space="preserve">ечение жильем молодых семей на </w:t>
            </w:r>
            <w:r w:rsidRPr="003F54D3">
              <w:rPr>
                <w:color w:val="000000"/>
                <w:sz w:val="22"/>
                <w:szCs w:val="22"/>
              </w:rPr>
              <w:t xml:space="preserve">территории Калининского муниципального района Саратовской области на </w:t>
            </w:r>
          </w:p>
          <w:p w:rsidR="003F54D3" w:rsidRPr="003F54D3" w:rsidRDefault="003F54D3" w:rsidP="00575617">
            <w:pPr>
              <w:jc w:val="center"/>
              <w:rPr>
                <w:b/>
                <w:sz w:val="22"/>
                <w:szCs w:val="22"/>
              </w:rPr>
            </w:pPr>
            <w:r>
              <w:rPr>
                <w:color w:val="000000"/>
                <w:sz w:val="22"/>
                <w:szCs w:val="22"/>
              </w:rPr>
              <w:t>2022-</w:t>
            </w:r>
            <w:r w:rsidRPr="003F54D3">
              <w:rPr>
                <w:color w:val="000000"/>
                <w:sz w:val="22"/>
                <w:szCs w:val="22"/>
              </w:rPr>
              <w:t>2024 годы</w:t>
            </w:r>
          </w:p>
        </w:tc>
        <w:tc>
          <w:tcPr>
            <w:tcW w:w="736" w:type="dxa"/>
          </w:tcPr>
          <w:p w:rsidR="003F54D3" w:rsidRPr="003F54D3" w:rsidRDefault="003F54D3" w:rsidP="00575617">
            <w:pPr>
              <w:jc w:val="center"/>
              <w:rPr>
                <w:sz w:val="22"/>
                <w:szCs w:val="22"/>
              </w:rPr>
            </w:pPr>
            <w:r w:rsidRPr="003F54D3">
              <w:rPr>
                <w:sz w:val="22"/>
                <w:szCs w:val="22"/>
              </w:rPr>
              <w:t>2022-2024</w:t>
            </w:r>
          </w:p>
        </w:tc>
        <w:tc>
          <w:tcPr>
            <w:tcW w:w="1565" w:type="dxa"/>
          </w:tcPr>
          <w:p w:rsidR="003F54D3" w:rsidRPr="003F54D3" w:rsidRDefault="003F54D3" w:rsidP="00575617">
            <w:pPr>
              <w:jc w:val="center"/>
              <w:rPr>
                <w:sz w:val="22"/>
                <w:szCs w:val="22"/>
              </w:rPr>
            </w:pPr>
            <w:r w:rsidRPr="003F54D3">
              <w:rPr>
                <w:sz w:val="22"/>
                <w:szCs w:val="22"/>
              </w:rPr>
              <w:t>2220750,00</w:t>
            </w:r>
          </w:p>
        </w:tc>
        <w:tc>
          <w:tcPr>
            <w:tcW w:w="1286" w:type="dxa"/>
          </w:tcPr>
          <w:p w:rsidR="003F54D3" w:rsidRPr="003F54D3" w:rsidRDefault="003F54D3" w:rsidP="00575617">
            <w:pPr>
              <w:jc w:val="center"/>
              <w:rPr>
                <w:sz w:val="22"/>
                <w:szCs w:val="22"/>
              </w:rPr>
            </w:pPr>
            <w:r w:rsidRPr="003F54D3">
              <w:rPr>
                <w:sz w:val="22"/>
                <w:szCs w:val="22"/>
              </w:rPr>
              <w:t>131 939,84</w:t>
            </w:r>
          </w:p>
        </w:tc>
        <w:tc>
          <w:tcPr>
            <w:tcW w:w="1232" w:type="dxa"/>
          </w:tcPr>
          <w:p w:rsidR="003F54D3" w:rsidRPr="003F54D3" w:rsidRDefault="003F54D3" w:rsidP="00575617">
            <w:pPr>
              <w:jc w:val="center"/>
              <w:rPr>
                <w:sz w:val="22"/>
                <w:szCs w:val="22"/>
              </w:rPr>
            </w:pPr>
            <w:r w:rsidRPr="003F54D3">
              <w:rPr>
                <w:sz w:val="22"/>
                <w:szCs w:val="22"/>
              </w:rPr>
              <w:t>274 410,16</w:t>
            </w:r>
          </w:p>
        </w:tc>
        <w:tc>
          <w:tcPr>
            <w:tcW w:w="752" w:type="dxa"/>
          </w:tcPr>
          <w:p w:rsidR="003F54D3" w:rsidRPr="003F54D3" w:rsidRDefault="003F54D3" w:rsidP="00575617">
            <w:pPr>
              <w:jc w:val="center"/>
              <w:rPr>
                <w:sz w:val="22"/>
                <w:szCs w:val="22"/>
              </w:rPr>
            </w:pPr>
            <w:r w:rsidRPr="003F54D3">
              <w:rPr>
                <w:sz w:val="22"/>
                <w:szCs w:val="22"/>
              </w:rPr>
              <w:t>0,00</w:t>
            </w:r>
          </w:p>
        </w:tc>
        <w:tc>
          <w:tcPr>
            <w:tcW w:w="1286" w:type="dxa"/>
          </w:tcPr>
          <w:p w:rsidR="003F54D3" w:rsidRPr="003F54D3" w:rsidRDefault="003F54D3" w:rsidP="00575617">
            <w:pPr>
              <w:jc w:val="center"/>
              <w:rPr>
                <w:sz w:val="22"/>
                <w:szCs w:val="22"/>
              </w:rPr>
            </w:pPr>
            <w:r w:rsidRPr="003F54D3">
              <w:rPr>
                <w:sz w:val="22"/>
                <w:szCs w:val="22"/>
              </w:rPr>
              <w:t xml:space="preserve"> 280436,93</w:t>
            </w:r>
          </w:p>
        </w:tc>
        <w:tc>
          <w:tcPr>
            <w:tcW w:w="1223" w:type="dxa"/>
          </w:tcPr>
          <w:p w:rsidR="003F54D3" w:rsidRPr="003F54D3" w:rsidRDefault="003F54D3" w:rsidP="00575617">
            <w:pPr>
              <w:jc w:val="center"/>
              <w:rPr>
                <w:sz w:val="22"/>
                <w:szCs w:val="22"/>
              </w:rPr>
            </w:pPr>
            <w:r w:rsidRPr="003F54D3">
              <w:rPr>
                <w:sz w:val="22"/>
                <w:szCs w:val="22"/>
              </w:rPr>
              <w:t>525963,07</w:t>
            </w:r>
          </w:p>
        </w:tc>
        <w:tc>
          <w:tcPr>
            <w:tcW w:w="761" w:type="dxa"/>
          </w:tcPr>
          <w:p w:rsidR="003F54D3" w:rsidRPr="003F54D3" w:rsidRDefault="003F54D3" w:rsidP="00575617">
            <w:pPr>
              <w:jc w:val="center"/>
              <w:rPr>
                <w:sz w:val="22"/>
                <w:szCs w:val="22"/>
              </w:rPr>
            </w:pPr>
            <w:r w:rsidRPr="003F54D3">
              <w:rPr>
                <w:sz w:val="22"/>
                <w:szCs w:val="22"/>
              </w:rPr>
              <w:t xml:space="preserve"> 0,00</w:t>
            </w:r>
          </w:p>
        </w:tc>
        <w:tc>
          <w:tcPr>
            <w:tcW w:w="1286" w:type="dxa"/>
          </w:tcPr>
          <w:p w:rsidR="003F54D3" w:rsidRPr="003F54D3" w:rsidRDefault="003F54D3" w:rsidP="00575617">
            <w:pPr>
              <w:jc w:val="center"/>
              <w:rPr>
                <w:sz w:val="22"/>
                <w:szCs w:val="22"/>
              </w:rPr>
            </w:pPr>
            <w:r w:rsidRPr="003F54D3">
              <w:rPr>
                <w:sz w:val="22"/>
                <w:szCs w:val="22"/>
              </w:rPr>
              <w:t>339196,88</w:t>
            </w:r>
          </w:p>
        </w:tc>
        <w:tc>
          <w:tcPr>
            <w:tcW w:w="1213" w:type="dxa"/>
          </w:tcPr>
          <w:p w:rsidR="003F54D3" w:rsidRPr="003F54D3" w:rsidRDefault="003F54D3" w:rsidP="00575617">
            <w:pPr>
              <w:jc w:val="center"/>
              <w:rPr>
                <w:sz w:val="22"/>
                <w:szCs w:val="22"/>
              </w:rPr>
            </w:pPr>
            <w:r w:rsidRPr="003F54D3">
              <w:rPr>
                <w:sz w:val="22"/>
                <w:szCs w:val="22"/>
              </w:rPr>
              <w:t>668803,12</w:t>
            </w:r>
          </w:p>
        </w:tc>
        <w:tc>
          <w:tcPr>
            <w:tcW w:w="771" w:type="dxa"/>
          </w:tcPr>
          <w:p w:rsidR="003F54D3" w:rsidRPr="003F54D3" w:rsidRDefault="003F54D3" w:rsidP="00575617">
            <w:pPr>
              <w:jc w:val="center"/>
              <w:rPr>
                <w:sz w:val="22"/>
                <w:szCs w:val="22"/>
              </w:rPr>
            </w:pPr>
            <w:r w:rsidRPr="003F54D3">
              <w:rPr>
                <w:sz w:val="22"/>
                <w:szCs w:val="22"/>
              </w:rPr>
              <w:t>0,00</w:t>
            </w:r>
          </w:p>
        </w:tc>
        <w:tc>
          <w:tcPr>
            <w:tcW w:w="1922" w:type="dxa"/>
          </w:tcPr>
          <w:p w:rsidR="003F54D3" w:rsidRPr="003F54D3" w:rsidRDefault="003F54D3" w:rsidP="00575617">
            <w:pPr>
              <w:jc w:val="center"/>
              <w:rPr>
                <w:sz w:val="22"/>
                <w:szCs w:val="22"/>
              </w:rPr>
            </w:pPr>
            <w:r w:rsidRPr="003F54D3">
              <w:rPr>
                <w:sz w:val="22"/>
                <w:szCs w:val="22"/>
              </w:rPr>
              <w:t>Управление жилищно-коммунального хозяйства администрации Калининского муниципального района Саратовской области</w:t>
            </w:r>
          </w:p>
        </w:tc>
      </w:tr>
    </w:tbl>
    <w:p w:rsidR="00A6445E" w:rsidRDefault="00A6445E" w:rsidP="0069503A">
      <w:pPr>
        <w:pStyle w:val="3"/>
        <w:jc w:val="center"/>
      </w:pPr>
    </w:p>
    <w:sectPr w:rsidR="00A6445E" w:rsidSect="003F54D3">
      <w:pgSz w:w="16834" w:h="11909" w:orient="landscape" w:code="9"/>
      <w:pgMar w:top="1701" w:right="851" w:bottom="567" w:left="1134" w:header="720" w:footer="21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273" w:rsidRDefault="00174273">
      <w:r>
        <w:separator/>
      </w:r>
    </w:p>
  </w:endnote>
  <w:endnote w:type="continuationSeparator" w:id="1">
    <w:p w:rsidR="00174273" w:rsidRDefault="001742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B1C" w:rsidRPr="005F5A85" w:rsidRDefault="00870B1C">
    <w:pPr>
      <w:pStyle w:val="Style4"/>
      <w:widowControl/>
      <w:ind w:left="4" w:right="28"/>
      <w:jc w:val="right"/>
      <w:rPr>
        <w:rStyle w:val="FontStyle14"/>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273" w:rsidRDefault="00174273">
      <w:r>
        <w:separator/>
      </w:r>
    </w:p>
  </w:footnote>
  <w:footnote w:type="continuationSeparator" w:id="1">
    <w:p w:rsidR="00174273" w:rsidRDefault="001742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1">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7">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1">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3">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7276AC"/>
    <w:multiLevelType w:val="hybridMultilevel"/>
    <w:tmpl w:val="999C75B4"/>
    <w:lvl w:ilvl="0" w:tplc="A560C27C">
      <w:start w:val="3"/>
      <w:numFmt w:val="decimal"/>
      <w:lvlText w:val="%1."/>
      <w:lvlJc w:val="left"/>
      <w:pPr>
        <w:ind w:left="2820" w:hanging="360"/>
      </w:pPr>
      <w:rPr>
        <w:rFonts w:hint="default"/>
      </w:rPr>
    </w:lvl>
    <w:lvl w:ilvl="1" w:tplc="04190019" w:tentative="1">
      <w:start w:val="1"/>
      <w:numFmt w:val="lowerLetter"/>
      <w:lvlText w:val="%2."/>
      <w:lvlJc w:val="left"/>
      <w:pPr>
        <w:ind w:left="3540" w:hanging="360"/>
      </w:pPr>
    </w:lvl>
    <w:lvl w:ilvl="2" w:tplc="0419001B" w:tentative="1">
      <w:start w:val="1"/>
      <w:numFmt w:val="lowerRoman"/>
      <w:lvlText w:val="%3."/>
      <w:lvlJc w:val="right"/>
      <w:pPr>
        <w:ind w:left="4260" w:hanging="180"/>
      </w:pPr>
    </w:lvl>
    <w:lvl w:ilvl="3" w:tplc="0419000F" w:tentative="1">
      <w:start w:val="1"/>
      <w:numFmt w:val="decimal"/>
      <w:lvlText w:val="%4."/>
      <w:lvlJc w:val="left"/>
      <w:pPr>
        <w:ind w:left="4980" w:hanging="360"/>
      </w:pPr>
    </w:lvl>
    <w:lvl w:ilvl="4" w:tplc="04190019" w:tentative="1">
      <w:start w:val="1"/>
      <w:numFmt w:val="lowerLetter"/>
      <w:lvlText w:val="%5."/>
      <w:lvlJc w:val="left"/>
      <w:pPr>
        <w:ind w:left="5700" w:hanging="360"/>
      </w:pPr>
    </w:lvl>
    <w:lvl w:ilvl="5" w:tplc="0419001B" w:tentative="1">
      <w:start w:val="1"/>
      <w:numFmt w:val="lowerRoman"/>
      <w:lvlText w:val="%6."/>
      <w:lvlJc w:val="right"/>
      <w:pPr>
        <w:ind w:left="6420" w:hanging="180"/>
      </w:pPr>
    </w:lvl>
    <w:lvl w:ilvl="6" w:tplc="0419000F" w:tentative="1">
      <w:start w:val="1"/>
      <w:numFmt w:val="decimal"/>
      <w:lvlText w:val="%7."/>
      <w:lvlJc w:val="left"/>
      <w:pPr>
        <w:ind w:left="7140" w:hanging="360"/>
      </w:pPr>
    </w:lvl>
    <w:lvl w:ilvl="7" w:tplc="04190019" w:tentative="1">
      <w:start w:val="1"/>
      <w:numFmt w:val="lowerLetter"/>
      <w:lvlText w:val="%8."/>
      <w:lvlJc w:val="left"/>
      <w:pPr>
        <w:ind w:left="7860" w:hanging="360"/>
      </w:pPr>
    </w:lvl>
    <w:lvl w:ilvl="8" w:tplc="0419001B" w:tentative="1">
      <w:start w:val="1"/>
      <w:numFmt w:val="lowerRoman"/>
      <w:lvlText w:val="%9."/>
      <w:lvlJc w:val="right"/>
      <w:pPr>
        <w:ind w:left="8580" w:hanging="180"/>
      </w:pPr>
    </w:lvl>
  </w:abstractNum>
  <w:abstractNum w:abstractNumId="39">
    <w:nsid w:val="775012A8"/>
    <w:multiLevelType w:val="hybridMultilevel"/>
    <w:tmpl w:val="F44812AC"/>
    <w:lvl w:ilvl="0" w:tplc="0419000F">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0">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33"/>
  </w:num>
  <w:num w:numId="3">
    <w:abstractNumId w:val="36"/>
  </w:num>
  <w:num w:numId="4">
    <w:abstractNumId w:val="8"/>
  </w:num>
  <w:num w:numId="5">
    <w:abstractNumId w:val="6"/>
  </w:num>
  <w:num w:numId="6">
    <w:abstractNumId w:val="10"/>
  </w:num>
  <w:num w:numId="7">
    <w:abstractNumId w:val="3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8"/>
  </w:num>
  <w:num w:numId="18">
    <w:abstractNumId w:val="19"/>
  </w:num>
  <w:num w:numId="19">
    <w:abstractNumId w:val="9"/>
  </w:num>
  <w:num w:numId="20">
    <w:abstractNumId w:val="17"/>
  </w:num>
  <w:num w:numId="21">
    <w:abstractNumId w:val="22"/>
  </w:num>
  <w:num w:numId="22">
    <w:abstractNumId w:val="29"/>
  </w:num>
  <w:num w:numId="23">
    <w:abstractNumId w:val="12"/>
  </w:num>
  <w:num w:numId="24">
    <w:abstractNumId w:val="24"/>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7"/>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1"/>
  </w:num>
  <w:num w:numId="31">
    <w:abstractNumId w:val="41"/>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4"/>
  </w:num>
  <w:num w:numId="35">
    <w:abstractNumId w:val="27"/>
  </w:num>
  <w:num w:numId="36">
    <w:abstractNumId w:val="14"/>
  </w:num>
  <w:num w:numId="37">
    <w:abstractNumId w:val="20"/>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39"/>
  </w:num>
  <w:num w:numId="4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B74"/>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DBD"/>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301"/>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804"/>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4FC"/>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310"/>
    <w:rsid w:val="0011161E"/>
    <w:rsid w:val="001116F8"/>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73"/>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6DEE"/>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514B"/>
    <w:rsid w:val="002054C2"/>
    <w:rsid w:val="0020572C"/>
    <w:rsid w:val="002059F3"/>
    <w:rsid w:val="00205ABE"/>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3FE0"/>
    <w:rsid w:val="00224171"/>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8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CE6"/>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0D2"/>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CF1"/>
    <w:rsid w:val="00331DFC"/>
    <w:rsid w:val="00331F89"/>
    <w:rsid w:val="003321C1"/>
    <w:rsid w:val="003321EA"/>
    <w:rsid w:val="00332B0B"/>
    <w:rsid w:val="00332EAE"/>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570"/>
    <w:rsid w:val="00377775"/>
    <w:rsid w:val="003779AF"/>
    <w:rsid w:val="00377ED2"/>
    <w:rsid w:val="0038007D"/>
    <w:rsid w:val="003808BF"/>
    <w:rsid w:val="00380E17"/>
    <w:rsid w:val="00380F6D"/>
    <w:rsid w:val="003814A3"/>
    <w:rsid w:val="0038160F"/>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2A"/>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9D2"/>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4D3"/>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194"/>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6332"/>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54D"/>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BD3"/>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97C98"/>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BC3"/>
    <w:rsid w:val="00502C6F"/>
    <w:rsid w:val="00502D1B"/>
    <w:rsid w:val="00502FA9"/>
    <w:rsid w:val="0050302D"/>
    <w:rsid w:val="005030FE"/>
    <w:rsid w:val="00503425"/>
    <w:rsid w:val="00503964"/>
    <w:rsid w:val="00503C78"/>
    <w:rsid w:val="00504103"/>
    <w:rsid w:val="005042AE"/>
    <w:rsid w:val="0050464B"/>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011"/>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4A"/>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589"/>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DFD"/>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D1F"/>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4D5"/>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4C08"/>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4F2"/>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D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3A"/>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7B9"/>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82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0D8"/>
    <w:rsid w:val="006F613A"/>
    <w:rsid w:val="006F6156"/>
    <w:rsid w:val="006F6535"/>
    <w:rsid w:val="006F66E8"/>
    <w:rsid w:val="006F68F8"/>
    <w:rsid w:val="006F6B92"/>
    <w:rsid w:val="006F72CB"/>
    <w:rsid w:val="006F766D"/>
    <w:rsid w:val="006F7CD9"/>
    <w:rsid w:val="0070012F"/>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6F2"/>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C49"/>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A4B"/>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47A"/>
    <w:rsid w:val="00821E41"/>
    <w:rsid w:val="00821F2E"/>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B1C"/>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2B5"/>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C7C"/>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2ED"/>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1EC"/>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A71"/>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8F8"/>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A49"/>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B7DDA"/>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BB3"/>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5C6"/>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6DD0"/>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3FA7"/>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AFF"/>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45E"/>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31A"/>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20"/>
    <w:rsid w:val="00AC2C37"/>
    <w:rsid w:val="00AC2E61"/>
    <w:rsid w:val="00AC33E0"/>
    <w:rsid w:val="00AC33E8"/>
    <w:rsid w:val="00AC346E"/>
    <w:rsid w:val="00AC3E36"/>
    <w:rsid w:val="00AC4D43"/>
    <w:rsid w:val="00AC505C"/>
    <w:rsid w:val="00AC53E3"/>
    <w:rsid w:val="00AC67D3"/>
    <w:rsid w:val="00AC6873"/>
    <w:rsid w:val="00AC6A5D"/>
    <w:rsid w:val="00AC6A73"/>
    <w:rsid w:val="00AC70DC"/>
    <w:rsid w:val="00AC724F"/>
    <w:rsid w:val="00AC7829"/>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5BE"/>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3DE"/>
    <w:rsid w:val="00AE1719"/>
    <w:rsid w:val="00AE1ACA"/>
    <w:rsid w:val="00AE2375"/>
    <w:rsid w:val="00AE2547"/>
    <w:rsid w:val="00AE2ADA"/>
    <w:rsid w:val="00AE2B05"/>
    <w:rsid w:val="00AE31B9"/>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3C2B"/>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A35"/>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6E3"/>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91F"/>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4BF9"/>
    <w:rsid w:val="00BB672F"/>
    <w:rsid w:val="00BB6C40"/>
    <w:rsid w:val="00BB6D9A"/>
    <w:rsid w:val="00BB6E78"/>
    <w:rsid w:val="00BB703F"/>
    <w:rsid w:val="00BB7499"/>
    <w:rsid w:val="00BB759F"/>
    <w:rsid w:val="00BB7690"/>
    <w:rsid w:val="00BB77B7"/>
    <w:rsid w:val="00BB799F"/>
    <w:rsid w:val="00BC0010"/>
    <w:rsid w:val="00BC012E"/>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BF6"/>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869"/>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B1F"/>
    <w:rsid w:val="00C36EBF"/>
    <w:rsid w:val="00C3702F"/>
    <w:rsid w:val="00C3725C"/>
    <w:rsid w:val="00C37411"/>
    <w:rsid w:val="00C37749"/>
    <w:rsid w:val="00C379BA"/>
    <w:rsid w:val="00C37E0E"/>
    <w:rsid w:val="00C37E90"/>
    <w:rsid w:val="00C400E8"/>
    <w:rsid w:val="00C4029B"/>
    <w:rsid w:val="00C403B5"/>
    <w:rsid w:val="00C40667"/>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469"/>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3E3"/>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6A4"/>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226"/>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CC5"/>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12E"/>
    <w:rsid w:val="00D622A4"/>
    <w:rsid w:val="00D626B3"/>
    <w:rsid w:val="00D62B1C"/>
    <w:rsid w:val="00D63002"/>
    <w:rsid w:val="00D63CE2"/>
    <w:rsid w:val="00D63E19"/>
    <w:rsid w:val="00D63F0F"/>
    <w:rsid w:val="00D63F5F"/>
    <w:rsid w:val="00D6442D"/>
    <w:rsid w:val="00D645E2"/>
    <w:rsid w:val="00D6460B"/>
    <w:rsid w:val="00D64D58"/>
    <w:rsid w:val="00D64FFD"/>
    <w:rsid w:val="00D65A0F"/>
    <w:rsid w:val="00D65C64"/>
    <w:rsid w:val="00D65FCE"/>
    <w:rsid w:val="00D660EA"/>
    <w:rsid w:val="00D662C0"/>
    <w:rsid w:val="00D66557"/>
    <w:rsid w:val="00D66831"/>
    <w:rsid w:val="00D66B14"/>
    <w:rsid w:val="00D66D2F"/>
    <w:rsid w:val="00D66E12"/>
    <w:rsid w:val="00D66F3E"/>
    <w:rsid w:val="00D66F78"/>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28"/>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0E4"/>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824"/>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CA1"/>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1F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B11"/>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4A"/>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C85"/>
    <w:rsid w:val="00EE6D09"/>
    <w:rsid w:val="00EE6E73"/>
    <w:rsid w:val="00EE70F8"/>
    <w:rsid w:val="00EE71B3"/>
    <w:rsid w:val="00EE7901"/>
    <w:rsid w:val="00EE7D94"/>
    <w:rsid w:val="00EF0362"/>
    <w:rsid w:val="00EF05E6"/>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C4B"/>
    <w:rsid w:val="00F03DDE"/>
    <w:rsid w:val="00F04133"/>
    <w:rsid w:val="00F04410"/>
    <w:rsid w:val="00F044B6"/>
    <w:rsid w:val="00F04645"/>
    <w:rsid w:val="00F04C5D"/>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5A9"/>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50"/>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9A9"/>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529"/>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0E5C"/>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uiPriority w:val="99"/>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uiPriority w:val="99"/>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afffffc">
    <w:name w:val="Заголовок"/>
    <w:basedOn w:val="a"/>
    <w:next w:val="a5"/>
    <w:rsid w:val="00071301"/>
    <w:pPr>
      <w:keepNext/>
      <w:suppressAutoHyphens/>
      <w:overflowPunct/>
      <w:autoSpaceDE/>
      <w:autoSpaceDN/>
      <w:adjustRightInd/>
      <w:spacing w:before="240" w:after="120"/>
      <w:textAlignment w:val="auto"/>
    </w:pPr>
    <w:rPr>
      <w:rFonts w:ascii="Arial" w:eastAsia="Microsoft YaHei" w:hAnsi="Arial" w:cs="Mangal"/>
      <w:sz w:val="28"/>
      <w:szCs w:val="28"/>
      <w:lang w:eastAsia="ar-SA"/>
    </w:rPr>
  </w:style>
  <w:style w:type="paragraph" w:customStyle="1" w:styleId="1f6">
    <w:name w:val="Название1"/>
    <w:basedOn w:val="a"/>
    <w:rsid w:val="00071301"/>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071301"/>
    <w:pPr>
      <w:overflowPunct/>
      <w:autoSpaceDE/>
      <w:autoSpaceDN/>
      <w:adjustRightInd/>
      <w:spacing w:before="100" w:beforeAutospacing="1" w:after="100" w:afterAutospacing="1"/>
      <w:textAlignment w:val="auto"/>
    </w:pPr>
    <w:rPr>
      <w:sz w:val="28"/>
      <w:szCs w:val="28"/>
    </w:rPr>
  </w:style>
  <w:style w:type="paragraph" w:customStyle="1" w:styleId="230">
    <w:name w:val="Основной текст 23"/>
    <w:basedOn w:val="a"/>
    <w:rsid w:val="00F04C5D"/>
    <w:pPr>
      <w:shd w:val="clear" w:color="auto" w:fill="FFFFFF"/>
      <w:suppressAutoHyphens/>
      <w:autoSpaceDN/>
      <w:adjustRightInd/>
      <w:jc w:val="both"/>
    </w:pPr>
    <w:rPr>
      <w:b/>
      <w:color w:val="000000"/>
      <w:sz w:val="28"/>
      <w:lang w:eastAsia="zh-CN"/>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udact.ru/law/federalnyi-zakon-ot-30122004-n-214-fz-ob/" TargetMode="External"/><Relationship Id="rId4" Type="http://schemas.openxmlformats.org/officeDocument/2006/relationships/settings" Target="settings.xml"/><Relationship Id="rId9" Type="http://schemas.openxmlformats.org/officeDocument/2006/relationships/hyperlink" Target="garantF1://9430832.15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70419-267B-4A62-980E-65A7D22B8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2605</Words>
  <Characters>14852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5</cp:revision>
  <cp:lastPrinted>2023-12-21T09:42:00Z</cp:lastPrinted>
  <dcterms:created xsi:type="dcterms:W3CDTF">2023-12-21T09:40:00Z</dcterms:created>
  <dcterms:modified xsi:type="dcterms:W3CDTF">2023-12-21T09:50:00Z</dcterms:modified>
</cp:coreProperties>
</file>