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22" w:rsidRDefault="00662000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after="118"/>
        <w:ind w:left="20" w:right="20" w:firstLine="140"/>
      </w:pPr>
      <w:r>
        <w:t>июня текущего года Саратовская областная Дума назначила выборы Губернатора Саратовской области и депутатов Саратовской областной Думы шестого созыва на единый день голосования 10 сентября 2017 года.</w:t>
      </w:r>
    </w:p>
    <w:p w:rsidR="00DE5B22" w:rsidRDefault="00662000">
      <w:pPr>
        <w:pStyle w:val="1"/>
        <w:shd w:val="clear" w:color="auto" w:fill="auto"/>
        <w:spacing w:after="124" w:line="487" w:lineRule="exact"/>
        <w:ind w:left="20" w:right="20"/>
      </w:pPr>
      <w:r>
        <w:t>Выборы депутатов Саратовской областной Думы проходят по смешанной избирательной системе, 22 депутата избираются в одномандатных округа, 23 по партийным спискам.</w:t>
      </w:r>
    </w:p>
    <w:p w:rsidR="00DE5B22" w:rsidRDefault="00662000">
      <w:pPr>
        <w:pStyle w:val="1"/>
        <w:shd w:val="clear" w:color="auto" w:fill="auto"/>
        <w:spacing w:line="482" w:lineRule="exact"/>
        <w:ind w:left="20" w:right="20"/>
      </w:pPr>
      <w:r>
        <w:t>Территориально Калининский район вошел в 13 одномандатный избирательный округ, в который кроме нашего района вошли Красноармейский, Лысогорский и Самойловский районы, с общей численность избирателей 93255. Центром округа назначен г.Калининск. Постановлением ИКСО на ТИК Калининского МР были возложены полномочия окружной избирательной комиссии.</w:t>
      </w:r>
    </w:p>
    <w:p w:rsidR="00DE5B22" w:rsidRDefault="00662000">
      <w:pPr>
        <w:pStyle w:val="1"/>
        <w:shd w:val="clear" w:color="auto" w:fill="auto"/>
        <w:spacing w:after="118" w:line="482" w:lineRule="exact"/>
        <w:ind w:left="20" w:right="20"/>
      </w:pPr>
      <w:r>
        <w:t>В установленные «законом сроки по Калининскому одномандатному избирательному округу №13, выдвинулись и были зарегистрированы 5 кандидатов в депутаты Саратовской областной Думы шестого созыва. Антохин Илья Владимирович - самовыдвижение, Баглай Валерий Григорьевич - выдвинут Саратовским областным отделением П.П. «КПРФ», Ковальский Роман Станиславович - выдвинут Саратовским рег.отд. Всероссийской П.П. «Единая Россия», Сербии Алексей Николаевич - СРО П.П. ЛДПР и Федорченко Александр Юрьевич - рег.отд. П.П. «Справедливая Россия» в Саратовской области.</w:t>
      </w:r>
    </w:p>
    <w:p w:rsidR="00DE5B22" w:rsidRDefault="00662000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after="0"/>
        <w:ind w:left="20" w:right="20" w:firstLine="140"/>
      </w:pPr>
      <w:r>
        <w:t>сентября 2017 года в Калининском районе и в Калининском одномандатном избирательном округе №13 прошли выборы Губернатора и депутатов Саратовской областной Думы шестого созыва.</w:t>
      </w:r>
    </w:p>
    <w:p w:rsidR="00DE5B22" w:rsidRDefault="00662000">
      <w:pPr>
        <w:pStyle w:val="11"/>
        <w:keepNext/>
        <w:keepLines/>
        <w:shd w:val="clear" w:color="auto" w:fill="auto"/>
        <w:spacing w:after="329" w:line="270" w:lineRule="exact"/>
        <w:ind w:left="40"/>
      </w:pPr>
      <w:bookmarkStart w:id="0" w:name="bookmark0"/>
      <w:r>
        <w:rPr>
          <w:rStyle w:val="12"/>
          <w:b/>
          <w:bCs/>
        </w:rPr>
        <w:t>МР:</w:t>
      </w:r>
      <w:bookmarkEnd w:id="0"/>
    </w:p>
    <w:p w:rsidR="00DE5B22" w:rsidRDefault="00662000">
      <w:pPr>
        <w:pStyle w:val="1"/>
        <w:shd w:val="clear" w:color="auto" w:fill="auto"/>
        <w:spacing w:after="159" w:line="280" w:lineRule="exact"/>
        <w:ind w:left="40"/>
      </w:pPr>
      <w:r>
        <w:t>-число избирателей, включенных в список на момент окончания голосования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328"/>
        </w:tabs>
        <w:spacing w:after="334" w:line="280" w:lineRule="exact"/>
        <w:ind w:left="40"/>
      </w:pPr>
      <w:r>
        <w:t>28085;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after="175" w:line="280" w:lineRule="exact"/>
        <w:ind w:left="40"/>
      </w:pPr>
      <w:r>
        <w:t>число избирателей принявших участие в голосовании - 16700 (59,5%);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285"/>
        </w:tabs>
        <w:spacing w:line="482" w:lineRule="exact"/>
        <w:ind w:left="40" w:right="20"/>
      </w:pPr>
      <w:r>
        <w:t xml:space="preserve">число голосов поданных за каждого кандидата Алимова Ольга Николаевна </w:t>
      </w:r>
      <w:r>
        <w:lastRenderedPageBreak/>
        <w:t>2892 (17,3%), Денисенко Станислав Владимирович - 582 (3,5%), Паринова Лидия Васильевна- 390 (3,5%), Радаев Валерий Васильевич - 12617 (75,6%)</w:t>
      </w:r>
    </w:p>
    <w:p w:rsidR="00DE5B22" w:rsidRDefault="00662000">
      <w:pPr>
        <w:pStyle w:val="1"/>
        <w:shd w:val="clear" w:color="auto" w:fill="auto"/>
        <w:spacing w:after="116" w:line="482" w:lineRule="exact"/>
        <w:ind w:left="40" w:right="20"/>
      </w:pPr>
      <w:r>
        <w:t>При суммировании итоговых протоколов по выборам депутатов Саратовской областной Думы шестого созыва ТИК Калининского, Красноармейского, Лысогорского и Самойловского районов, были получены следующие результаты:</w:t>
      </w:r>
    </w:p>
    <w:p w:rsidR="00DE5B22" w:rsidRDefault="00662000">
      <w:pPr>
        <w:pStyle w:val="11"/>
        <w:keepNext/>
        <w:keepLines/>
        <w:shd w:val="clear" w:color="auto" w:fill="auto"/>
        <w:spacing w:after="116" w:line="487" w:lineRule="exact"/>
        <w:ind w:left="40" w:right="20"/>
        <w:jc w:val="left"/>
      </w:pPr>
      <w:bookmarkStart w:id="1" w:name="bookmark1"/>
      <w:r>
        <w:rPr>
          <w:rStyle w:val="12"/>
          <w:b/>
          <w:bCs/>
        </w:rPr>
        <w:t>Результаты выборов депутатов Саратовской областной Думы шестого</w:t>
      </w:r>
      <w:r>
        <w:t xml:space="preserve"> </w:t>
      </w:r>
      <w:r>
        <w:rPr>
          <w:rStyle w:val="12"/>
          <w:b/>
          <w:bCs/>
        </w:rPr>
        <w:t>созыва в Калининском МР:</w:t>
      </w:r>
      <w:r>
        <w:t xml:space="preserve"> </w:t>
      </w:r>
      <w:r>
        <w:rPr>
          <w:rStyle w:val="12"/>
          <w:b/>
          <w:bCs/>
        </w:rPr>
        <w:t>По одномандатному избирательному округу №13</w:t>
      </w:r>
      <w:bookmarkEnd w:id="1"/>
    </w:p>
    <w:p w:rsidR="00DE5B22" w:rsidRDefault="00662000">
      <w:pPr>
        <w:pStyle w:val="1"/>
        <w:shd w:val="clear" w:color="auto" w:fill="auto"/>
        <w:spacing w:after="290" w:line="492" w:lineRule="exact"/>
        <w:ind w:left="40" w:right="20"/>
      </w:pPr>
      <w:r>
        <w:t>-число избирателей, включенных в список на момент окончания голосования -28085;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after="175" w:line="280" w:lineRule="exact"/>
        <w:ind w:left="40"/>
      </w:pPr>
      <w:r>
        <w:t>число избирателей принявших участие в голосовании -16699 (59,5%);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spacing w:after="292"/>
        <w:ind w:left="40" w:right="20"/>
      </w:pPr>
      <w:r>
        <w:t>число голосов поданных за каждого кандидата Антохин И.В. - 566 (3,4%), Баглай ВТ. - 2538 (15,2%), Ковальский Р.С. - 12109 ('72,5%), Сербии А.Н. - 680 (4,1%&gt;), Федорченко А.Ю. - 541 (3,2%).</w:t>
      </w:r>
    </w:p>
    <w:p w:rsidR="00DE5B22" w:rsidRDefault="00662000">
      <w:pPr>
        <w:pStyle w:val="11"/>
        <w:keepNext/>
        <w:keepLines/>
        <w:shd w:val="clear" w:color="auto" w:fill="auto"/>
        <w:spacing w:after="168" w:line="270" w:lineRule="exact"/>
        <w:ind w:left="40"/>
      </w:pPr>
      <w:bookmarkStart w:id="2" w:name="bookmark2"/>
      <w:r>
        <w:rPr>
          <w:rStyle w:val="12"/>
          <w:b/>
          <w:bCs/>
        </w:rPr>
        <w:t>По единому избирательному округу на соответствующей территории</w:t>
      </w:r>
      <w:bookmarkEnd w:id="2"/>
    </w:p>
    <w:p w:rsidR="00DE5B22" w:rsidRDefault="00662000">
      <w:pPr>
        <w:pStyle w:val="1"/>
        <w:shd w:val="clear" w:color="auto" w:fill="auto"/>
        <w:spacing w:after="286" w:line="487" w:lineRule="exact"/>
        <w:ind w:left="40" w:right="20"/>
      </w:pPr>
      <w:r>
        <w:t>-число избирателей, включенных в список на момент окончания голосования - 28085;</w:t>
      </w:r>
    </w:p>
    <w:p w:rsidR="001970CE" w:rsidRDefault="00662000" w:rsidP="001970CE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487" w:lineRule="exact"/>
        <w:ind w:left="20"/>
      </w:pPr>
      <w:r>
        <w:t>число избирателей принявших участие в голосовании -16700 (59,5%);</w:t>
      </w:r>
    </w:p>
    <w:p w:rsidR="00DE5B22" w:rsidRDefault="00662000" w:rsidP="001970CE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487" w:lineRule="exact"/>
        <w:ind w:left="20"/>
      </w:pPr>
      <w:r>
        <w:t>число голосов поданных за каждое избирательное объединение - «Яблоко»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294" w:line="487" w:lineRule="exact"/>
        <w:ind w:left="20" w:right="20"/>
      </w:pPr>
      <w:r>
        <w:t>132 (0,79%), КПРФ -2672 (16%), СР- 420 (2,5%), ЕР- 12054 (72,2%), ЛДПР - 953 (5,7%), Коммунисты России 258 (1,5%).</w:t>
      </w:r>
    </w:p>
    <w:p w:rsidR="00DE5B22" w:rsidRDefault="00662000">
      <w:pPr>
        <w:pStyle w:val="20"/>
        <w:shd w:val="clear" w:color="auto" w:fill="auto"/>
        <w:spacing w:before="0" w:after="177" w:line="270" w:lineRule="exact"/>
        <w:ind w:right="20"/>
      </w:pPr>
      <w:r>
        <w:rPr>
          <w:rStyle w:val="21"/>
          <w:b/>
          <w:bCs/>
        </w:rPr>
        <w:t>Итоги выборов в целом по округу</w:t>
      </w:r>
    </w:p>
    <w:p w:rsidR="00DE5B22" w:rsidRDefault="00662000">
      <w:pPr>
        <w:pStyle w:val="1"/>
        <w:shd w:val="clear" w:color="auto" w:fill="auto"/>
        <w:spacing w:after="292"/>
        <w:ind w:left="20" w:right="20"/>
      </w:pPr>
      <w:r>
        <w:t>_При суммировании итоговых протоколов по выборам депутатов Саратовской областной Думы шестого созыва ТИК Калининского, Красноармейского, Лысогорского и Самойловского районов, были получены следующие результаты:</w:t>
      </w:r>
    </w:p>
    <w:p w:rsidR="00DE5B22" w:rsidRDefault="00662000">
      <w:pPr>
        <w:pStyle w:val="20"/>
        <w:shd w:val="clear" w:color="auto" w:fill="auto"/>
        <w:spacing w:before="0" w:after="156" w:line="270" w:lineRule="exact"/>
        <w:ind w:left="20"/>
        <w:jc w:val="both"/>
      </w:pPr>
      <w:r>
        <w:rPr>
          <w:rStyle w:val="21"/>
          <w:b/>
          <w:bCs/>
        </w:rPr>
        <w:lastRenderedPageBreak/>
        <w:t>По одномандатному избирательному округу №13</w:t>
      </w:r>
    </w:p>
    <w:p w:rsidR="00DE5B22" w:rsidRDefault="00662000">
      <w:pPr>
        <w:pStyle w:val="1"/>
        <w:shd w:val="clear" w:color="auto" w:fill="auto"/>
        <w:spacing w:after="294" w:line="497" w:lineRule="exact"/>
        <w:ind w:left="20" w:right="20"/>
      </w:pPr>
      <w:r>
        <w:t>-число избирателей, включенных в список на момент окончания голосования -91194;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after="176" w:line="280" w:lineRule="exact"/>
        <w:ind w:left="20"/>
      </w:pPr>
      <w:r>
        <w:t>число избирателей принявших участие в голосовании -55277 (60,6%);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after="118" w:line="487" w:lineRule="exact"/>
        <w:ind w:left="20" w:right="20"/>
      </w:pPr>
      <w:r>
        <w:t>число голосов поданных за каждого кандидата Антохин И.В. - 1960 (3,5%), Баглай В.Г. - 8233 (14,9%), Ковальский Р.С. - 36477 (66%), Сербии А.Н. - 3355 (6%), Федорченко А.Ю. - 3890 (7%).</w:t>
      </w:r>
    </w:p>
    <w:p w:rsidR="00DE5B22" w:rsidRDefault="00662000">
      <w:pPr>
        <w:pStyle w:val="20"/>
        <w:shd w:val="clear" w:color="auto" w:fill="auto"/>
        <w:spacing w:before="0" w:after="118" w:line="490" w:lineRule="exact"/>
        <w:ind w:left="20" w:right="20"/>
        <w:jc w:val="both"/>
      </w:pPr>
      <w:r>
        <w:rPr>
          <w:rStyle w:val="21"/>
          <w:b/>
          <w:bCs/>
        </w:rPr>
        <w:t>По единому избирательному округу на территории избирательного</w:t>
      </w:r>
      <w:r>
        <w:t xml:space="preserve"> </w:t>
      </w:r>
      <w:r>
        <w:rPr>
          <w:rStyle w:val="21"/>
          <w:b/>
          <w:bCs/>
        </w:rPr>
        <w:t>округа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290" w:line="492" w:lineRule="exact"/>
        <w:ind w:left="20" w:right="20"/>
      </w:pPr>
      <w:r>
        <w:t>число избирателей, включенных в список на момент окончания голосования -91194;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175" w:line="280" w:lineRule="exact"/>
        <w:ind w:left="20"/>
      </w:pPr>
      <w:r>
        <w:t>число избирателей принявших участие в голосовании - 55299 (60,64%);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after="0"/>
        <w:ind w:left="20" w:right="20"/>
      </w:pPr>
      <w:r>
        <w:t>число голосов поданных за каждое избирательное объединение - «Яблоко» 485 (0,9%), КПРФ -9198 (16,6%), СР- 2532 (4,6%), ЕР- 37546 (67,9%), ЛДПР</w:t>
      </w:r>
    </w:p>
    <w:p w:rsidR="00DE5B22" w:rsidRDefault="00662000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after="0"/>
        <w:ind w:left="20"/>
      </w:pPr>
      <w:r>
        <w:t>3318 (6%), Коммунисты России 1188 (2,1%).</w:t>
      </w:r>
    </w:p>
    <w:p w:rsidR="00DE5B22" w:rsidRDefault="00662000">
      <w:pPr>
        <w:pStyle w:val="1"/>
        <w:shd w:val="clear" w:color="auto" w:fill="auto"/>
        <w:spacing w:after="182"/>
        <w:ind w:left="20" w:right="20"/>
      </w:pPr>
      <w:r>
        <w:t>Жалоб и заявлений на нарушение избирательного законодательства в ходе подготовки и проведение выборов в ОИК не поступало. Своим решением от 11.09.2017г. ТИК Калининского МР с полномочиями ОИК Калининского одномандатного избирательного округа №13, признала выборы состоявшимися и действительными.</w:t>
      </w:r>
    </w:p>
    <w:p w:rsidR="00DE5B22" w:rsidRDefault="00662000">
      <w:pPr>
        <w:pStyle w:val="1"/>
        <w:shd w:val="clear" w:color="auto" w:fill="auto"/>
        <w:spacing w:after="178" w:line="482" w:lineRule="exact"/>
        <w:ind w:left="20" w:right="20"/>
      </w:pPr>
      <w:r>
        <w:t>В соответствии с ч.б ст.64 ЗСО «О выборах депутатов Саратовской областной Думы зарегистрированный кандидат Ковальский Роман Станиславович, получивший наибольшее количество голосов избирателей, принявших участие в голосовании, признан избранным депутатом Саратовской областной Думы шестого созыва по Калининскому одномандатному избирательному округу №13.</w:t>
      </w:r>
    </w:p>
    <w:p w:rsidR="00DE5B22" w:rsidRDefault="00662000">
      <w:pPr>
        <w:pStyle w:val="1"/>
        <w:shd w:val="clear" w:color="auto" w:fill="auto"/>
        <w:spacing w:after="180"/>
        <w:ind w:left="20" w:right="20"/>
      </w:pPr>
      <w:r>
        <w:t>В установленный законом срок избранный депутат, Ковальский Роман Станиславович, подал заявление в Совет депутатов Озерского МО и Калининское районное Собрание о сложении депутатских полномочий.</w:t>
      </w:r>
    </w:p>
    <w:p w:rsidR="00DE5B22" w:rsidRDefault="00662000">
      <w:pPr>
        <w:pStyle w:val="1"/>
        <w:shd w:val="clear" w:color="auto" w:fill="auto"/>
        <w:spacing w:after="0"/>
        <w:ind w:left="20" w:right="20"/>
      </w:pPr>
      <w:r>
        <w:lastRenderedPageBreak/>
        <w:t>15 сентября 2017 года решением ТИК Калининского МР с полномочиями окружной избирательной комиссии Калининского одномандатного избирательного округа №13, зарегистрировала Ковальского Романа Станиславовича в качестве депутата Саратовской областной Думы шестого созыва.</w:t>
      </w:r>
    </w:p>
    <w:sectPr w:rsidR="00DE5B22" w:rsidSect="001970CE">
      <w:headerReference w:type="default" r:id="rId7"/>
      <w:pgSz w:w="11909" w:h="16838"/>
      <w:pgMar w:top="851" w:right="1236" w:bottom="1264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43" w:rsidRDefault="00867B43" w:rsidP="00DE5B22">
      <w:r>
        <w:separator/>
      </w:r>
    </w:p>
  </w:endnote>
  <w:endnote w:type="continuationSeparator" w:id="0">
    <w:p w:rsidR="00867B43" w:rsidRDefault="00867B43" w:rsidP="00DE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43" w:rsidRDefault="00867B43"/>
  </w:footnote>
  <w:footnote w:type="continuationSeparator" w:id="0">
    <w:p w:rsidR="00867B43" w:rsidRDefault="00867B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22" w:rsidRDefault="00DE5B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C52"/>
    <w:multiLevelType w:val="multilevel"/>
    <w:tmpl w:val="F374636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43502"/>
    <w:multiLevelType w:val="multilevel"/>
    <w:tmpl w:val="8A80F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5B22"/>
    <w:rsid w:val="001970CE"/>
    <w:rsid w:val="00662000"/>
    <w:rsid w:val="00867B43"/>
    <w:rsid w:val="009E63E5"/>
    <w:rsid w:val="00A60119"/>
    <w:rsid w:val="00CA3A84"/>
    <w:rsid w:val="00DE5B22"/>
    <w:rsid w:val="00F4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B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B2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E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E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DE5B22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DE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DE5B22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DE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DE5B22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4"/>
    <w:rsid w:val="00DE5B22"/>
    <w:pPr>
      <w:shd w:val="clear" w:color="auto" w:fill="FFFFFF"/>
      <w:spacing w:after="1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E5B22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DE5B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E5B2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4253</Characters>
  <Application>Microsoft Office Word</Application>
  <DocSecurity>0</DocSecurity>
  <Lines>35</Lines>
  <Paragraphs>9</Paragraphs>
  <ScaleCrop>false</ScaleCrop>
  <Company>Районное собрание Калининского МР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</dc:creator>
  <cp:lastModifiedBy>Маша</cp:lastModifiedBy>
  <cp:revision>2</cp:revision>
  <dcterms:created xsi:type="dcterms:W3CDTF">2017-10-09T10:38:00Z</dcterms:created>
  <dcterms:modified xsi:type="dcterms:W3CDTF">2017-10-09T10:38:00Z</dcterms:modified>
</cp:coreProperties>
</file>