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FB" w:rsidRDefault="00397220" w:rsidP="00397220">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rPr>
      </w:pPr>
      <w:bookmarkStart w:id="0" w:name="_Toc442706865"/>
      <w:bookmarkStart w:id="1" w:name="_GoBack"/>
      <w:bookmarkEnd w:id="1"/>
      <w:r>
        <w:rPr>
          <w:rFonts w:ascii="Times New Roman" w:eastAsia="Times New Roman" w:hAnsi="Times New Roman" w:cs="Times New Roman"/>
          <w:bCs/>
          <w:color w:val="000000"/>
          <w:sz w:val="24"/>
          <w:szCs w:val="24"/>
        </w:rPr>
        <w:t>Приложение № 1</w:t>
      </w:r>
    </w:p>
    <w:p w:rsidR="00397220" w:rsidRDefault="00397220" w:rsidP="00397220">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 приказу №__ от ______2017г</w:t>
      </w:r>
    </w:p>
    <w:p w:rsidR="00517225" w:rsidRDefault="00517225" w:rsidP="00517225">
      <w:pPr>
        <w:shd w:val="clear" w:color="auto" w:fill="FFFFFF"/>
        <w:spacing w:before="100" w:beforeAutospacing="1"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«Утверждаю»</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Начальник управления </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жилищно-коммунального хозяйства </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администрации </w:t>
      </w:r>
      <w:proofErr w:type="gramStart"/>
      <w:r>
        <w:rPr>
          <w:rFonts w:ascii="Times New Roman" w:eastAsia="Times New Roman" w:hAnsi="Times New Roman" w:cs="Times New Roman"/>
          <w:bCs/>
          <w:color w:val="000000"/>
          <w:sz w:val="24"/>
          <w:szCs w:val="24"/>
        </w:rPr>
        <w:t>Калининского</w:t>
      </w:r>
      <w:proofErr w:type="gramEnd"/>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муниципального района</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Саратовской области</w:t>
      </w:r>
    </w:p>
    <w:p w:rsidR="00517225" w:rsidRDefault="00517225" w:rsidP="00517225">
      <w:pPr>
        <w:shd w:val="clear" w:color="auto" w:fill="FFFFFF"/>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 А.Е. Шпаков</w:t>
      </w:r>
    </w:p>
    <w:p w:rsidR="00517225" w:rsidRDefault="00517225" w:rsidP="00397220">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«_____»___________________2017г</w:t>
      </w:r>
    </w:p>
    <w:p w:rsidR="007C29F7" w:rsidRPr="007C29F7" w:rsidRDefault="007C29F7" w:rsidP="007C29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C29F7">
        <w:rPr>
          <w:rFonts w:ascii="Times New Roman" w:eastAsia="Times New Roman" w:hAnsi="Times New Roman" w:cs="Times New Roman"/>
          <w:b/>
          <w:bCs/>
          <w:color w:val="000000"/>
          <w:sz w:val="28"/>
        </w:rPr>
        <w:t xml:space="preserve">И </w:t>
      </w:r>
      <w:proofErr w:type="gramStart"/>
      <w:r w:rsidRPr="007C29F7">
        <w:rPr>
          <w:rFonts w:ascii="Times New Roman" w:eastAsia="Times New Roman" w:hAnsi="Times New Roman" w:cs="Times New Roman"/>
          <w:b/>
          <w:bCs/>
          <w:color w:val="000000"/>
          <w:sz w:val="28"/>
        </w:rPr>
        <w:t>З</w:t>
      </w:r>
      <w:proofErr w:type="gramEnd"/>
      <w:r w:rsidRPr="007C29F7">
        <w:rPr>
          <w:rFonts w:ascii="Times New Roman" w:eastAsia="Times New Roman" w:hAnsi="Times New Roman" w:cs="Times New Roman"/>
          <w:b/>
          <w:bCs/>
          <w:color w:val="000000"/>
          <w:sz w:val="28"/>
        </w:rPr>
        <w:t xml:space="preserve"> В Е Щ Е Н И Е № </w:t>
      </w:r>
      <w:bookmarkEnd w:id="0"/>
      <w:r w:rsidR="00E24A57">
        <w:rPr>
          <w:rFonts w:ascii="Times New Roman" w:eastAsia="Times New Roman" w:hAnsi="Times New Roman" w:cs="Times New Roman"/>
          <w:b/>
          <w:bCs/>
          <w:color w:val="000000"/>
          <w:sz w:val="28"/>
        </w:rPr>
        <w:t>1</w:t>
      </w:r>
    </w:p>
    <w:p w:rsidR="007C29F7" w:rsidRPr="007C29F7" w:rsidRDefault="00E24A57" w:rsidP="007C29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О ПРОВЕДЕНИИОТКРЫТОГО</w:t>
      </w:r>
      <w:r w:rsidR="007C29F7" w:rsidRPr="007C29F7">
        <w:rPr>
          <w:rFonts w:ascii="Times New Roman" w:eastAsia="Times New Roman" w:hAnsi="Times New Roman" w:cs="Times New Roman"/>
          <w:b/>
          <w:bCs/>
          <w:color w:val="000000"/>
          <w:sz w:val="28"/>
        </w:rPr>
        <w:t xml:space="preserve"> К</w:t>
      </w:r>
      <w:r>
        <w:rPr>
          <w:rFonts w:ascii="Times New Roman" w:eastAsia="Times New Roman" w:hAnsi="Times New Roman" w:cs="Times New Roman"/>
          <w:b/>
          <w:bCs/>
          <w:color w:val="000000"/>
          <w:sz w:val="28"/>
        </w:rPr>
        <w:t>ОНКУРСА</w:t>
      </w:r>
    </w:p>
    <w:p w:rsidR="007C29F7" w:rsidRPr="00745E0D" w:rsidRDefault="007C29F7" w:rsidP="00745E0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r w:rsidRPr="007C29F7">
        <w:rPr>
          <w:rFonts w:ascii="Times New Roman" w:eastAsia="Times New Roman" w:hAnsi="Times New Roman" w:cs="Times New Roman"/>
          <w:b/>
          <w:bCs/>
          <w:color w:val="000000"/>
          <w:sz w:val="28"/>
        </w:rPr>
        <w:t xml:space="preserve">на право получения свидетельства </w:t>
      </w:r>
      <w:r w:rsidR="00E24A57">
        <w:rPr>
          <w:rFonts w:ascii="Times New Roman" w:eastAsia="Times New Roman" w:hAnsi="Times New Roman" w:cs="Times New Roman"/>
          <w:b/>
          <w:bCs/>
          <w:color w:val="000000"/>
          <w:sz w:val="28"/>
        </w:rPr>
        <w:t xml:space="preserve">и карт соответствующего маршрута регулярных перевозок на право осуществления: выполнение работ по осуществлению регулярных перевозокпассажиров и багажа, </w:t>
      </w:r>
      <w:r w:rsidRPr="007C29F7">
        <w:rPr>
          <w:rFonts w:ascii="Times New Roman" w:eastAsia="Times New Roman" w:hAnsi="Times New Roman" w:cs="Times New Roman"/>
          <w:b/>
          <w:bCs/>
          <w:color w:val="000000"/>
          <w:sz w:val="28"/>
        </w:rPr>
        <w:t xml:space="preserve">по </w:t>
      </w:r>
      <w:r w:rsidR="00E24A57">
        <w:rPr>
          <w:rFonts w:ascii="Times New Roman" w:eastAsia="Times New Roman" w:hAnsi="Times New Roman" w:cs="Times New Roman"/>
          <w:b/>
          <w:bCs/>
          <w:color w:val="000000"/>
          <w:sz w:val="28"/>
        </w:rPr>
        <w:t>нерегулируемым тарифам, по городским и пригородным муниципальным маршрутам на территории Калининского муниципального района Саратовской области</w:t>
      </w:r>
    </w:p>
    <w:p w:rsidR="007C29F7" w:rsidRPr="007C29F7"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7C29F7">
        <w:rPr>
          <w:rFonts w:ascii="Times New Roman" w:eastAsia="Times New Roman" w:hAnsi="Times New Roman" w:cs="Times New Roman"/>
          <w:b/>
          <w:bCs/>
          <w:color w:val="000000"/>
          <w:sz w:val="28"/>
        </w:rPr>
        <w:t>1. Сведения об организаторе открытого конкурса</w:t>
      </w:r>
      <w:r w:rsidR="00642212">
        <w:rPr>
          <w:rFonts w:ascii="Times New Roman" w:eastAsia="Times New Roman" w:hAnsi="Times New Roman" w:cs="Times New Roman"/>
          <w:b/>
          <w:bCs/>
          <w:color w:val="000000"/>
          <w:sz w:val="28"/>
        </w:rPr>
        <w:t xml:space="preserve"> (Заказчике)</w:t>
      </w:r>
      <w:r w:rsidRPr="007C29F7">
        <w:rPr>
          <w:rFonts w:ascii="Times New Roman" w:eastAsia="Times New Roman" w:hAnsi="Times New Roman" w:cs="Times New Roman"/>
          <w:b/>
          <w:bCs/>
          <w:color w:val="000000"/>
          <w:sz w:val="28"/>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94"/>
        <w:gridCol w:w="5891"/>
      </w:tblGrid>
      <w:tr w:rsidR="007C29F7" w:rsidRPr="007C29F7" w:rsidTr="00BC525C">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7C29F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Наименование организатора открытого конкурса:</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Управление жилищно-коммунального хозяйства администрации Калининского муниципального района Саратовской области</w:t>
            </w:r>
          </w:p>
        </w:tc>
      </w:tr>
      <w:tr w:rsidR="00663F7E" w:rsidRPr="007C29F7" w:rsidTr="00BC525C">
        <w:trPr>
          <w:trHeight w:val="321"/>
        </w:trPr>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3F7E" w:rsidRPr="00663F7E" w:rsidRDefault="00663F7E"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Ответственное должностное лицо Заказчика:</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3F7E" w:rsidRPr="00663F7E" w:rsidRDefault="00663F7E" w:rsidP="00BF7A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Шпаков Александр Евгеньевич- начальник управления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p>
        </w:tc>
      </w:tr>
      <w:tr w:rsidR="007C29F7" w:rsidRPr="007C29F7" w:rsidTr="00BC525C">
        <w:trPr>
          <w:trHeight w:val="605"/>
        </w:trPr>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М</w:t>
            </w:r>
            <w:r w:rsidR="007C29F7" w:rsidRPr="00663F7E">
              <w:rPr>
                <w:rFonts w:ascii="Times New Roman" w:eastAsia="Times New Roman" w:hAnsi="Times New Roman" w:cs="Times New Roman"/>
                <w:color w:val="000000"/>
                <w:sz w:val="24"/>
                <w:szCs w:val="24"/>
              </w:rPr>
              <w:t>естонахождения:</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E24A5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412484</w:t>
            </w:r>
            <w:r w:rsidR="007C29F7" w:rsidRPr="00663F7E">
              <w:rPr>
                <w:rFonts w:ascii="Times New Roman" w:eastAsia="Times New Roman" w:hAnsi="Times New Roman" w:cs="Times New Roman"/>
                <w:color w:val="000000"/>
                <w:sz w:val="24"/>
                <w:szCs w:val="24"/>
              </w:rPr>
              <w:t>, Саратов</w:t>
            </w:r>
            <w:r w:rsidRPr="00663F7E">
              <w:rPr>
                <w:rFonts w:ascii="Times New Roman" w:eastAsia="Times New Roman" w:hAnsi="Times New Roman" w:cs="Times New Roman"/>
                <w:color w:val="000000"/>
                <w:sz w:val="24"/>
                <w:szCs w:val="24"/>
              </w:rPr>
              <w:t>ская область, город Калининск</w:t>
            </w:r>
            <w:r w:rsidR="007C29F7" w:rsidRPr="00663F7E">
              <w:rPr>
                <w:rFonts w:ascii="Times New Roman" w:eastAsia="Times New Roman" w:hAnsi="Times New Roman" w:cs="Times New Roman"/>
                <w:color w:val="000000"/>
                <w:sz w:val="24"/>
                <w:szCs w:val="24"/>
              </w:rPr>
              <w:t>, ул</w:t>
            </w:r>
            <w:r w:rsidRPr="00663F7E">
              <w:rPr>
                <w:rFonts w:ascii="Times New Roman" w:eastAsia="Times New Roman" w:hAnsi="Times New Roman" w:cs="Times New Roman"/>
                <w:color w:val="000000"/>
                <w:sz w:val="24"/>
                <w:szCs w:val="24"/>
              </w:rPr>
              <w:t>ица Коллективная</w:t>
            </w:r>
            <w:r w:rsidR="007C29F7" w:rsidRPr="00663F7E">
              <w:rPr>
                <w:rFonts w:ascii="Times New Roman" w:eastAsia="Times New Roman" w:hAnsi="Times New Roman" w:cs="Times New Roman"/>
                <w:color w:val="000000"/>
                <w:sz w:val="24"/>
                <w:szCs w:val="24"/>
              </w:rPr>
              <w:t xml:space="preserve">, </w:t>
            </w:r>
            <w:r w:rsidRPr="00663F7E">
              <w:rPr>
                <w:rFonts w:ascii="Times New Roman" w:eastAsia="Times New Roman" w:hAnsi="Times New Roman" w:cs="Times New Roman"/>
                <w:color w:val="000000"/>
                <w:sz w:val="24"/>
                <w:szCs w:val="24"/>
              </w:rPr>
              <w:t>дом 61</w:t>
            </w:r>
            <w:r w:rsidR="00642212" w:rsidRPr="00663F7E">
              <w:rPr>
                <w:rFonts w:ascii="Times New Roman" w:eastAsia="Times New Roman" w:hAnsi="Times New Roman" w:cs="Times New Roman"/>
                <w:color w:val="000000"/>
                <w:sz w:val="24"/>
                <w:szCs w:val="24"/>
              </w:rPr>
              <w:t>, кабинет 7, 2 этаж</w:t>
            </w:r>
          </w:p>
        </w:tc>
      </w:tr>
      <w:tr w:rsidR="00642212" w:rsidRPr="007C29F7" w:rsidTr="00BC525C">
        <w:trPr>
          <w:trHeight w:val="103"/>
        </w:trPr>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63F7E"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Почтовый адрес:</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63F7E" w:rsidRDefault="00663F7E"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412484, Саратовская область, город Калининск, улица Коллективная, дом 61</w:t>
            </w:r>
          </w:p>
        </w:tc>
      </w:tr>
      <w:tr w:rsidR="00BC525C" w:rsidRPr="007C29F7" w:rsidTr="00BC525C">
        <w:trPr>
          <w:trHeight w:val="103"/>
        </w:trPr>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525C" w:rsidRPr="00663F7E" w:rsidRDefault="00BC525C"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Адрес электронной почты:</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525C" w:rsidRPr="00663F7E" w:rsidRDefault="00BC525C" w:rsidP="00BF7A8A">
            <w:pPr>
              <w:spacing w:before="100" w:beforeAutospacing="1" w:after="100" w:afterAutospacing="1" w:line="240" w:lineRule="auto"/>
              <w:rPr>
                <w:rFonts w:ascii="Times New Roman" w:eastAsia="Times New Roman" w:hAnsi="Times New Roman" w:cs="Times New Roman"/>
                <w:color w:val="000000"/>
                <w:sz w:val="24"/>
                <w:szCs w:val="24"/>
                <w:u w:val="single"/>
                <w:lang w:val="en-US"/>
              </w:rPr>
            </w:pPr>
            <w:r w:rsidRPr="00663F7E">
              <w:rPr>
                <w:rFonts w:ascii="Times New Roman" w:eastAsia="Times New Roman" w:hAnsi="Times New Roman" w:cs="Times New Roman"/>
                <w:color w:val="000000"/>
                <w:sz w:val="24"/>
                <w:szCs w:val="24"/>
                <w:u w:val="single"/>
                <w:lang w:val="en-US"/>
              </w:rPr>
              <w:t>Gkh-kalininsk@yandex.ru</w:t>
            </w:r>
          </w:p>
        </w:tc>
      </w:tr>
      <w:tr w:rsidR="007C29F7" w:rsidRPr="007C29F7" w:rsidTr="00BC525C">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7C29F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Контактный телефон:</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E24A5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(84549</w:t>
            </w:r>
            <w:r w:rsidR="007C29F7" w:rsidRPr="00663F7E">
              <w:rPr>
                <w:rFonts w:ascii="Times New Roman" w:eastAsia="Times New Roman" w:hAnsi="Times New Roman" w:cs="Times New Roman"/>
                <w:color w:val="000000"/>
                <w:sz w:val="24"/>
                <w:szCs w:val="24"/>
              </w:rPr>
              <w:t xml:space="preserve">) </w:t>
            </w:r>
            <w:r w:rsidRPr="00663F7E">
              <w:rPr>
                <w:rFonts w:ascii="Times New Roman" w:eastAsia="Times New Roman" w:hAnsi="Times New Roman" w:cs="Times New Roman"/>
                <w:color w:val="000000"/>
                <w:sz w:val="24"/>
                <w:szCs w:val="24"/>
              </w:rPr>
              <w:t>3-15-23</w:t>
            </w:r>
          </w:p>
        </w:tc>
      </w:tr>
      <w:tr w:rsidR="007C29F7" w:rsidRPr="007C29F7" w:rsidTr="00BC525C">
        <w:tc>
          <w:tcPr>
            <w:tcW w:w="34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7C29F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Факс:</w:t>
            </w:r>
          </w:p>
        </w:tc>
        <w:tc>
          <w:tcPr>
            <w:tcW w:w="58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663F7E" w:rsidRDefault="00E24A57"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63F7E">
              <w:rPr>
                <w:rFonts w:ascii="Times New Roman" w:eastAsia="Times New Roman" w:hAnsi="Times New Roman" w:cs="Times New Roman"/>
                <w:color w:val="000000"/>
                <w:sz w:val="24"/>
                <w:szCs w:val="24"/>
              </w:rPr>
              <w:t>(84549</w:t>
            </w:r>
            <w:r w:rsidR="007C29F7" w:rsidRPr="00663F7E">
              <w:rPr>
                <w:rFonts w:ascii="Times New Roman" w:eastAsia="Times New Roman" w:hAnsi="Times New Roman" w:cs="Times New Roman"/>
                <w:color w:val="000000"/>
                <w:sz w:val="24"/>
                <w:szCs w:val="24"/>
              </w:rPr>
              <w:t xml:space="preserve">) </w:t>
            </w:r>
            <w:r w:rsidRPr="00663F7E">
              <w:rPr>
                <w:rFonts w:ascii="Times New Roman" w:eastAsia="Times New Roman" w:hAnsi="Times New Roman" w:cs="Times New Roman"/>
                <w:color w:val="000000"/>
                <w:sz w:val="24"/>
                <w:szCs w:val="24"/>
              </w:rPr>
              <w:t>3-15-34</w:t>
            </w:r>
          </w:p>
        </w:tc>
      </w:tr>
    </w:tbl>
    <w:p w:rsidR="007C29F7" w:rsidRPr="007C29F7"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7C29F7">
        <w:rPr>
          <w:rFonts w:ascii="Times New Roman" w:eastAsia="Times New Roman" w:hAnsi="Times New Roman" w:cs="Times New Roman"/>
          <w:b/>
          <w:bCs/>
          <w:color w:val="000000"/>
          <w:sz w:val="28"/>
        </w:rPr>
        <w:t>Сведения о контактных лицах по разъяснению положений конкурсной документации: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84"/>
        <w:gridCol w:w="5387"/>
      </w:tblGrid>
      <w:tr w:rsidR="00642212"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42212"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Фамилия имя отчество ответственного лица</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42212" w:rsidRDefault="00CB0176" w:rsidP="00BF7A8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Боровая Елена Владимировна</w:t>
            </w:r>
          </w:p>
        </w:tc>
      </w:tr>
      <w:tr w:rsidR="00642212"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42212" w:rsidRDefault="00642212"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Должность:</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42212" w:rsidRPr="00642212" w:rsidRDefault="00642212" w:rsidP="00BF7A8A">
            <w:pPr>
              <w:spacing w:before="100" w:beforeAutospacing="1" w:after="100" w:afterAutospacing="1" w:line="240" w:lineRule="auto"/>
              <w:rPr>
                <w:rFonts w:ascii="Times New Roman" w:hAnsi="Times New Roman" w:cs="Times New Roman"/>
                <w:sz w:val="24"/>
                <w:szCs w:val="24"/>
              </w:rPr>
            </w:pPr>
            <w:r w:rsidRPr="00642212">
              <w:rPr>
                <w:rFonts w:ascii="Times New Roman" w:hAnsi="Times New Roman" w:cs="Times New Roman"/>
                <w:sz w:val="24"/>
                <w:szCs w:val="24"/>
              </w:rPr>
              <w:t xml:space="preserve">Начальник отдела </w:t>
            </w:r>
            <w:r w:rsidR="00CB0176">
              <w:rPr>
                <w:rFonts w:ascii="Times New Roman" w:hAnsi="Times New Roman" w:cs="Times New Roman"/>
                <w:sz w:val="24"/>
                <w:szCs w:val="24"/>
              </w:rPr>
              <w:t xml:space="preserve">благоустройства и дорожного хозяйства </w:t>
            </w:r>
            <w:r w:rsidR="00CB0176">
              <w:rPr>
                <w:rFonts w:ascii="Times New Roman" w:eastAsia="Times New Roman" w:hAnsi="Times New Roman" w:cs="Times New Roman"/>
                <w:color w:val="000000"/>
                <w:sz w:val="24"/>
                <w:szCs w:val="24"/>
              </w:rPr>
              <w:t xml:space="preserve">управления ЖКХ администрации </w:t>
            </w:r>
            <w:r w:rsidR="00CB0176">
              <w:rPr>
                <w:rFonts w:ascii="Times New Roman" w:eastAsia="Times New Roman" w:hAnsi="Times New Roman" w:cs="Times New Roman"/>
                <w:color w:val="000000"/>
                <w:sz w:val="24"/>
                <w:szCs w:val="24"/>
              </w:rPr>
              <w:lastRenderedPageBreak/>
              <w:t>Калининского МР Саратовской области</w:t>
            </w:r>
          </w:p>
        </w:tc>
      </w:tr>
      <w:tr w:rsidR="00CB0176"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lastRenderedPageBreak/>
              <w:t>Контактный телефон:</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(84549</w:t>
            </w:r>
            <w:r w:rsidRPr="006422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3-15-23</w:t>
            </w:r>
          </w:p>
        </w:tc>
      </w:tr>
      <w:tr w:rsidR="00CB0176"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Факс:</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(84549</w:t>
            </w:r>
            <w:r w:rsidRPr="006422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3-15-34</w:t>
            </w:r>
          </w:p>
        </w:tc>
      </w:tr>
      <w:tr w:rsidR="00CB0176" w:rsidRPr="007C29F7" w:rsidTr="00642212">
        <w:tc>
          <w:tcPr>
            <w:tcW w:w="3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rPr>
              <w:t>Адрес электронной почты:</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0176" w:rsidRPr="00642212" w:rsidRDefault="00CB0176" w:rsidP="00BF7A8A">
            <w:pPr>
              <w:spacing w:before="100" w:beforeAutospacing="1" w:after="100" w:afterAutospacing="1" w:line="240" w:lineRule="auto"/>
              <w:rPr>
                <w:rFonts w:ascii="Times New Roman" w:eastAsia="Times New Roman" w:hAnsi="Times New Roman" w:cs="Times New Roman"/>
                <w:color w:val="000000"/>
                <w:sz w:val="24"/>
                <w:szCs w:val="24"/>
              </w:rPr>
            </w:pPr>
            <w:r w:rsidRPr="00642212">
              <w:rPr>
                <w:rFonts w:ascii="Times New Roman" w:eastAsia="Times New Roman" w:hAnsi="Times New Roman" w:cs="Times New Roman"/>
                <w:color w:val="000000"/>
                <w:sz w:val="24"/>
                <w:szCs w:val="24"/>
                <w:u w:val="single"/>
                <w:lang w:val="en-US"/>
              </w:rPr>
              <w:t>Gkh-kalininsk@yandex.ru</w:t>
            </w:r>
          </w:p>
        </w:tc>
      </w:tr>
    </w:tbl>
    <w:p w:rsidR="008F5F55"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7C29F7">
        <w:rPr>
          <w:rFonts w:ascii="Times New Roman" w:eastAsia="Times New Roman" w:hAnsi="Times New Roman" w:cs="Times New Roman"/>
          <w:b/>
          <w:bCs/>
          <w:color w:val="000000"/>
          <w:sz w:val="28"/>
        </w:rPr>
        <w:t>2. Предмет открытого конкурса:</w:t>
      </w:r>
      <w:r w:rsidRPr="007C29F7">
        <w:rPr>
          <w:rFonts w:ascii="Times New Roman" w:eastAsia="Times New Roman" w:hAnsi="Times New Roman" w:cs="Times New Roman"/>
          <w:color w:val="000000"/>
          <w:sz w:val="28"/>
          <w:szCs w:val="28"/>
        </w:rPr>
        <w:t> </w:t>
      </w:r>
    </w:p>
    <w:tbl>
      <w:tblPr>
        <w:tblStyle w:val="a4"/>
        <w:tblW w:w="0" w:type="auto"/>
        <w:tblLook w:val="04A0" w:firstRow="1" w:lastRow="0" w:firstColumn="1" w:lastColumn="0" w:noHBand="0" w:noVBand="1"/>
      </w:tblPr>
      <w:tblGrid>
        <w:gridCol w:w="3190"/>
        <w:gridCol w:w="3190"/>
        <w:gridCol w:w="3191"/>
      </w:tblGrid>
      <w:tr w:rsidR="008F5F55" w:rsidTr="008F5F55">
        <w:tc>
          <w:tcPr>
            <w:tcW w:w="3190" w:type="dxa"/>
          </w:tcPr>
          <w:p w:rsidR="008F5F55" w:rsidRPr="008F5F55" w:rsidRDefault="008F5F55" w:rsidP="00BF7A8A">
            <w:pPr>
              <w:spacing w:before="100" w:beforeAutospacing="1" w:after="100" w:afterAutospacing="1"/>
              <w:rPr>
                <w:rFonts w:ascii="Times New Roman" w:eastAsia="Times New Roman" w:hAnsi="Times New Roman" w:cs="Times New Roman"/>
                <w:bCs/>
                <w:color w:val="000000"/>
                <w:sz w:val="24"/>
                <w:szCs w:val="24"/>
              </w:rPr>
            </w:pPr>
            <w:r w:rsidRPr="008F5F55">
              <w:rPr>
                <w:rFonts w:ascii="Times New Roman" w:eastAsia="Times New Roman" w:hAnsi="Times New Roman" w:cs="Times New Roman"/>
                <w:bCs/>
                <w:color w:val="000000"/>
                <w:sz w:val="24"/>
                <w:szCs w:val="24"/>
              </w:rPr>
              <w:t>Наименование</w:t>
            </w:r>
          </w:p>
        </w:tc>
        <w:tc>
          <w:tcPr>
            <w:tcW w:w="3190" w:type="dxa"/>
          </w:tcPr>
          <w:p w:rsidR="008F5F55" w:rsidRPr="008F5F55" w:rsidRDefault="008F5F55" w:rsidP="00BF7A8A">
            <w:pPr>
              <w:spacing w:before="100" w:beforeAutospacing="1" w:after="100" w:afterAutospacing="1"/>
              <w:rPr>
                <w:rFonts w:ascii="Times New Roman" w:eastAsia="Times New Roman" w:hAnsi="Times New Roman" w:cs="Times New Roman"/>
                <w:bCs/>
                <w:color w:val="000000"/>
                <w:sz w:val="24"/>
                <w:szCs w:val="24"/>
              </w:rPr>
            </w:pPr>
            <w:r w:rsidRPr="008F5F55">
              <w:rPr>
                <w:rFonts w:ascii="Times New Roman" w:eastAsia="Times New Roman" w:hAnsi="Times New Roman" w:cs="Times New Roman"/>
                <w:bCs/>
                <w:color w:val="000000"/>
                <w:sz w:val="24"/>
                <w:szCs w:val="24"/>
              </w:rPr>
              <w:t>На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p>
        </w:tc>
        <w:tc>
          <w:tcPr>
            <w:tcW w:w="3191" w:type="dxa"/>
          </w:tcPr>
          <w:p w:rsidR="008F5F55" w:rsidRPr="008F5F55" w:rsidRDefault="008F5F55" w:rsidP="0015072E">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В</w:t>
            </w:r>
            <w:r w:rsidRPr="008F5F55">
              <w:rPr>
                <w:rFonts w:ascii="Times New Roman" w:eastAsia="Times New Roman" w:hAnsi="Times New Roman" w:cs="Times New Roman"/>
                <w:color w:val="000000"/>
                <w:sz w:val="24"/>
                <w:szCs w:val="24"/>
              </w:rPr>
              <w:t xml:space="preserve"> соответствии с требованиями, указанными </w:t>
            </w:r>
            <w:r w:rsidRPr="00745E0D">
              <w:rPr>
                <w:rFonts w:ascii="Times New Roman" w:eastAsia="Times New Roman" w:hAnsi="Times New Roman" w:cs="Times New Roman"/>
                <w:sz w:val="24"/>
                <w:szCs w:val="24"/>
              </w:rPr>
              <w:t>в Приложении</w:t>
            </w:r>
            <w:r w:rsidR="009D6DB1">
              <w:rPr>
                <w:rFonts w:ascii="Times New Roman" w:eastAsia="Times New Roman" w:hAnsi="Times New Roman" w:cs="Times New Roman"/>
                <w:sz w:val="24"/>
                <w:szCs w:val="24"/>
              </w:rPr>
              <w:t xml:space="preserve"> № 1 к</w:t>
            </w:r>
            <w:r w:rsidR="000626CF" w:rsidRPr="00745E0D">
              <w:rPr>
                <w:rFonts w:ascii="Times New Roman" w:eastAsia="Times New Roman" w:hAnsi="Times New Roman" w:cs="Times New Roman"/>
                <w:sz w:val="24"/>
                <w:szCs w:val="24"/>
              </w:rPr>
              <w:t>онкурсной документации № 2</w:t>
            </w:r>
            <w:r w:rsidR="0015072E">
              <w:rPr>
                <w:rFonts w:ascii="Times New Roman" w:eastAsia="Times New Roman" w:hAnsi="Times New Roman" w:cs="Times New Roman"/>
                <w:color w:val="000000"/>
                <w:sz w:val="24"/>
                <w:szCs w:val="24"/>
              </w:rPr>
              <w:t>открытого конкурса «Н</w:t>
            </w:r>
            <w:r w:rsidRPr="008F5F55">
              <w:rPr>
                <w:rFonts w:ascii="Times New Roman" w:eastAsia="Times New Roman" w:hAnsi="Times New Roman" w:cs="Times New Roman"/>
                <w:color w:val="000000"/>
                <w:sz w:val="24"/>
                <w:szCs w:val="24"/>
              </w:rPr>
              <w:t xml:space="preserve">а </w:t>
            </w:r>
            <w:r w:rsidRPr="008F5F55">
              <w:rPr>
                <w:rFonts w:ascii="Times New Roman" w:eastAsia="Times New Roman" w:hAnsi="Times New Roman" w:cs="Times New Roman"/>
                <w:bCs/>
                <w:color w:val="000000"/>
                <w:sz w:val="24"/>
                <w:szCs w:val="24"/>
              </w:rPr>
              <w:t>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w:t>
            </w:r>
            <w:r>
              <w:rPr>
                <w:rFonts w:ascii="Times New Roman" w:eastAsia="Times New Roman" w:hAnsi="Times New Roman" w:cs="Times New Roman"/>
                <w:bCs/>
                <w:color w:val="000000"/>
                <w:sz w:val="24"/>
                <w:szCs w:val="24"/>
              </w:rPr>
              <w:t xml:space="preserve">пальным маршрутам на территории </w:t>
            </w:r>
            <w:r w:rsidRPr="008F5F55">
              <w:rPr>
                <w:rFonts w:ascii="Times New Roman" w:eastAsia="Times New Roman" w:hAnsi="Times New Roman" w:cs="Times New Roman"/>
                <w:bCs/>
                <w:color w:val="000000"/>
                <w:sz w:val="24"/>
                <w:szCs w:val="24"/>
              </w:rPr>
              <w:t>Калининского муниципального района Саратовской области</w:t>
            </w:r>
            <w:proofErr w:type="gramStart"/>
            <w:r w:rsidR="0015072E">
              <w:rPr>
                <w:rFonts w:ascii="Times New Roman" w:eastAsia="Times New Roman" w:hAnsi="Times New Roman" w:cs="Times New Roman"/>
                <w:bCs/>
                <w:color w:val="000000"/>
                <w:sz w:val="24"/>
                <w:szCs w:val="24"/>
              </w:rPr>
              <w:t>»</w:t>
            </w:r>
            <w:r w:rsidR="0029676A">
              <w:rPr>
                <w:rFonts w:ascii="Times New Roman" w:eastAsia="Times New Roman" w:hAnsi="Times New Roman" w:cs="Times New Roman"/>
                <w:b/>
                <w:color w:val="000000"/>
                <w:sz w:val="24"/>
                <w:szCs w:val="24"/>
              </w:rPr>
              <w:t>(</w:t>
            </w:r>
            <w:proofErr w:type="gramEnd"/>
            <w:r w:rsidR="0029676A">
              <w:rPr>
                <w:rFonts w:ascii="Times New Roman" w:eastAsia="Times New Roman" w:hAnsi="Times New Roman" w:cs="Times New Roman"/>
                <w:b/>
                <w:color w:val="000000"/>
                <w:sz w:val="24"/>
                <w:szCs w:val="24"/>
              </w:rPr>
              <w:t>д</w:t>
            </w:r>
            <w:r w:rsidR="00816BA6">
              <w:rPr>
                <w:rFonts w:ascii="Times New Roman" w:eastAsia="Times New Roman" w:hAnsi="Times New Roman" w:cs="Times New Roman"/>
                <w:b/>
                <w:color w:val="000000"/>
                <w:sz w:val="24"/>
                <w:szCs w:val="24"/>
              </w:rPr>
              <w:t>алее – к</w:t>
            </w:r>
            <w:r w:rsidRPr="008E12D7">
              <w:rPr>
                <w:rFonts w:ascii="Times New Roman" w:eastAsia="Times New Roman" w:hAnsi="Times New Roman" w:cs="Times New Roman"/>
                <w:b/>
                <w:color w:val="000000"/>
                <w:sz w:val="24"/>
                <w:szCs w:val="24"/>
              </w:rPr>
              <w:t>онкурсная документация)</w:t>
            </w:r>
            <w:r w:rsidRPr="008F5F55">
              <w:rPr>
                <w:rFonts w:ascii="Times New Roman" w:eastAsia="Times New Roman" w:hAnsi="Times New Roman" w:cs="Times New Roman"/>
                <w:color w:val="000000"/>
                <w:sz w:val="24"/>
                <w:szCs w:val="24"/>
              </w:rPr>
              <w:t xml:space="preserve"> и соответствующих законодательству Российской Федерации, Саратовской области и муниципальным нормативным акта</w:t>
            </w:r>
            <w:r>
              <w:rPr>
                <w:rFonts w:ascii="Times New Roman" w:eastAsia="Times New Roman" w:hAnsi="Times New Roman" w:cs="Times New Roman"/>
                <w:color w:val="000000"/>
                <w:sz w:val="24"/>
                <w:szCs w:val="24"/>
              </w:rPr>
              <w:t>м</w:t>
            </w:r>
          </w:p>
        </w:tc>
      </w:tr>
    </w:tbl>
    <w:p w:rsidR="007C29F7" w:rsidRPr="00604BD3"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604BD3">
        <w:rPr>
          <w:rFonts w:ascii="Times New Roman" w:eastAsia="Times New Roman" w:hAnsi="Times New Roman" w:cs="Times New Roman"/>
          <w:b/>
          <w:bCs/>
          <w:color w:val="000000"/>
          <w:sz w:val="28"/>
        </w:rPr>
        <w:t>Порядок проведения открытого конкурса и определения победителя открытого конкурса:</w:t>
      </w:r>
      <w:r w:rsidR="00CB0176" w:rsidRPr="00604BD3">
        <w:rPr>
          <w:rFonts w:ascii="Times New Roman" w:eastAsia="Times New Roman" w:hAnsi="Times New Roman" w:cs="Times New Roman"/>
          <w:color w:val="000000"/>
          <w:sz w:val="28"/>
          <w:szCs w:val="28"/>
        </w:rPr>
        <w:t> указан в К</w:t>
      </w:r>
      <w:r w:rsidRPr="00604BD3">
        <w:rPr>
          <w:rFonts w:ascii="Times New Roman" w:eastAsia="Times New Roman" w:hAnsi="Times New Roman" w:cs="Times New Roman"/>
          <w:color w:val="000000"/>
          <w:sz w:val="28"/>
          <w:szCs w:val="28"/>
        </w:rPr>
        <w:t>онкурсной документации.</w:t>
      </w:r>
    </w:p>
    <w:p w:rsidR="00CB0176"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604BD3">
        <w:rPr>
          <w:rFonts w:ascii="Times New Roman" w:eastAsia="Times New Roman" w:hAnsi="Times New Roman" w:cs="Times New Roman"/>
          <w:b/>
          <w:bCs/>
          <w:color w:val="000000"/>
          <w:sz w:val="28"/>
        </w:rPr>
        <w:t>3. Срок, место и порядок предоставления конкурсной документации:</w:t>
      </w:r>
      <w:r w:rsidRPr="00604BD3">
        <w:rPr>
          <w:rFonts w:ascii="Times New Roman" w:eastAsia="Times New Roman" w:hAnsi="Times New Roman" w:cs="Times New Roman"/>
          <w:color w:val="000000"/>
          <w:sz w:val="28"/>
          <w:szCs w:val="28"/>
        </w:rPr>
        <w:t> </w:t>
      </w:r>
    </w:p>
    <w:tbl>
      <w:tblPr>
        <w:tblStyle w:val="a4"/>
        <w:tblW w:w="0" w:type="auto"/>
        <w:tblLayout w:type="fixed"/>
        <w:tblLook w:val="04A0" w:firstRow="1" w:lastRow="0" w:firstColumn="1" w:lastColumn="0" w:noHBand="0" w:noVBand="1"/>
      </w:tblPr>
      <w:tblGrid>
        <w:gridCol w:w="2431"/>
        <w:gridCol w:w="3914"/>
        <w:gridCol w:w="3226"/>
      </w:tblGrid>
      <w:tr w:rsidR="00604BD3" w:rsidTr="00044740">
        <w:tc>
          <w:tcPr>
            <w:tcW w:w="2431" w:type="dxa"/>
          </w:tcPr>
          <w:p w:rsidR="00604BD3" w:rsidRPr="00604BD3" w:rsidRDefault="00604BD3" w:rsidP="00BF7A8A">
            <w:pPr>
              <w:spacing w:before="100" w:beforeAutospacing="1" w:after="100" w:afterAutospacing="1"/>
              <w:rPr>
                <w:rFonts w:ascii="Times New Roman" w:eastAsia="Times New Roman" w:hAnsi="Times New Roman" w:cs="Times New Roman"/>
                <w:color w:val="000000"/>
                <w:sz w:val="24"/>
                <w:szCs w:val="24"/>
              </w:rPr>
            </w:pPr>
            <w:r w:rsidRPr="00604BD3">
              <w:rPr>
                <w:rFonts w:ascii="Times New Roman" w:eastAsia="Times New Roman" w:hAnsi="Times New Roman" w:cs="Times New Roman"/>
                <w:color w:val="000000"/>
                <w:sz w:val="24"/>
                <w:szCs w:val="24"/>
              </w:rPr>
              <w:t xml:space="preserve">Срок предоставления конкурсной документации, порядок предоставления конкурсной </w:t>
            </w:r>
            <w:r w:rsidRPr="00604BD3">
              <w:rPr>
                <w:rFonts w:ascii="Times New Roman" w:eastAsia="Times New Roman" w:hAnsi="Times New Roman" w:cs="Times New Roman"/>
                <w:color w:val="000000"/>
                <w:sz w:val="24"/>
                <w:szCs w:val="24"/>
              </w:rPr>
              <w:lastRenderedPageBreak/>
              <w:t>документации:</w:t>
            </w:r>
          </w:p>
        </w:tc>
        <w:tc>
          <w:tcPr>
            <w:tcW w:w="3914" w:type="dxa"/>
          </w:tcPr>
          <w:p w:rsidR="00604BD3" w:rsidRDefault="002807AE" w:rsidP="00BF7A8A">
            <w:pPr>
              <w:spacing w:before="100" w:beforeAutospacing="1" w:after="100" w:afterAutospacing="1"/>
              <w:rPr>
                <w:rFonts w:ascii="Times New Roman" w:eastAsia="Times New Roman" w:hAnsi="Times New Roman" w:cs="Times New Roman"/>
                <w:color w:val="000000"/>
                <w:sz w:val="24"/>
                <w:szCs w:val="24"/>
              </w:rPr>
            </w:pPr>
            <w:r w:rsidRPr="002807AE">
              <w:rPr>
                <w:rFonts w:ascii="Times New Roman" w:eastAsia="Times New Roman" w:hAnsi="Times New Roman" w:cs="Times New Roman"/>
                <w:color w:val="000000"/>
                <w:sz w:val="24"/>
                <w:szCs w:val="24"/>
                <w:lang w:val="en-US"/>
              </w:rPr>
              <w:lastRenderedPageBreak/>
              <w:t>C</w:t>
            </w:r>
            <w:r w:rsidRPr="002807AE">
              <w:rPr>
                <w:rFonts w:ascii="Times New Roman" w:eastAsia="Times New Roman" w:hAnsi="Times New Roman" w:cs="Times New Roman"/>
                <w:color w:val="000000"/>
                <w:sz w:val="24"/>
                <w:szCs w:val="24"/>
              </w:rPr>
              <w:t xml:space="preserve"> 08 час 00 мин </w:t>
            </w:r>
            <w:r w:rsidR="00777FE3">
              <w:rPr>
                <w:rFonts w:ascii="Times New Roman" w:eastAsia="Times New Roman" w:hAnsi="Times New Roman" w:cs="Times New Roman"/>
                <w:color w:val="000000"/>
                <w:sz w:val="24"/>
                <w:szCs w:val="24"/>
              </w:rPr>
              <w:t>(МСК+1, М</w:t>
            </w:r>
            <w:r w:rsidRPr="002807AE">
              <w:rPr>
                <w:rFonts w:ascii="Times New Roman" w:eastAsia="Times New Roman" w:hAnsi="Times New Roman" w:cs="Times New Roman"/>
                <w:color w:val="000000"/>
                <w:sz w:val="24"/>
                <w:szCs w:val="24"/>
              </w:rPr>
              <w:t>осковское время плюс 1 час, UTC+4) 0</w:t>
            </w:r>
            <w:r w:rsidR="00C460E7">
              <w:rPr>
                <w:rFonts w:ascii="Times New Roman" w:eastAsia="Times New Roman" w:hAnsi="Times New Roman" w:cs="Times New Roman"/>
                <w:color w:val="000000"/>
                <w:sz w:val="24"/>
                <w:szCs w:val="24"/>
              </w:rPr>
              <w:t>5</w:t>
            </w:r>
            <w:r w:rsidRPr="002807AE">
              <w:rPr>
                <w:rFonts w:ascii="Times New Roman" w:eastAsia="Times New Roman" w:hAnsi="Times New Roman" w:cs="Times New Roman"/>
                <w:color w:val="000000"/>
                <w:sz w:val="24"/>
                <w:szCs w:val="24"/>
              </w:rPr>
              <w:t xml:space="preserve">.10.2017года,         </w:t>
            </w:r>
            <w:r w:rsidR="004D4A5E">
              <w:rPr>
                <w:rFonts w:ascii="Times New Roman" w:eastAsia="Times New Roman" w:hAnsi="Times New Roman" w:cs="Times New Roman"/>
                <w:color w:val="000000"/>
                <w:sz w:val="24"/>
                <w:szCs w:val="24"/>
              </w:rPr>
              <w:t xml:space="preserve">   до 09</w:t>
            </w:r>
            <w:r w:rsidRPr="002807AE">
              <w:rPr>
                <w:rFonts w:ascii="Times New Roman" w:eastAsia="Times New Roman" w:hAnsi="Times New Roman" w:cs="Times New Roman"/>
                <w:color w:val="000000"/>
                <w:sz w:val="24"/>
                <w:szCs w:val="24"/>
              </w:rPr>
              <w:t xml:space="preserve"> час 00 мин </w:t>
            </w:r>
            <w:r w:rsidR="00777FE3">
              <w:rPr>
                <w:rFonts w:ascii="Times New Roman" w:eastAsia="Times New Roman" w:hAnsi="Times New Roman" w:cs="Times New Roman"/>
                <w:color w:val="000000"/>
                <w:sz w:val="24"/>
                <w:szCs w:val="24"/>
              </w:rPr>
              <w:t>(МСК+1, М</w:t>
            </w:r>
            <w:r w:rsidRPr="002807AE">
              <w:rPr>
                <w:rFonts w:ascii="Times New Roman" w:eastAsia="Times New Roman" w:hAnsi="Times New Roman" w:cs="Times New Roman"/>
                <w:color w:val="000000"/>
                <w:sz w:val="24"/>
                <w:szCs w:val="24"/>
              </w:rPr>
              <w:t>осков</w:t>
            </w:r>
            <w:r w:rsidR="00C460E7">
              <w:rPr>
                <w:rFonts w:ascii="Times New Roman" w:eastAsia="Times New Roman" w:hAnsi="Times New Roman" w:cs="Times New Roman"/>
                <w:color w:val="000000"/>
                <w:sz w:val="24"/>
                <w:szCs w:val="24"/>
              </w:rPr>
              <w:t>ское время плюс 1 час, UTC+4</w:t>
            </w:r>
            <w:proofErr w:type="gramStart"/>
            <w:r w:rsidR="00C460E7">
              <w:rPr>
                <w:rFonts w:ascii="Times New Roman" w:eastAsia="Times New Roman" w:hAnsi="Times New Roman" w:cs="Times New Roman"/>
                <w:color w:val="000000"/>
                <w:sz w:val="24"/>
                <w:szCs w:val="24"/>
              </w:rPr>
              <w:t xml:space="preserve">)  </w:t>
            </w:r>
            <w:r w:rsidR="00C460E7">
              <w:rPr>
                <w:rFonts w:ascii="Times New Roman" w:eastAsia="Times New Roman" w:hAnsi="Times New Roman" w:cs="Times New Roman"/>
                <w:color w:val="000000"/>
                <w:sz w:val="24"/>
                <w:szCs w:val="24"/>
              </w:rPr>
              <w:lastRenderedPageBreak/>
              <w:t>03</w:t>
            </w:r>
            <w:r w:rsidRPr="002807AE">
              <w:rPr>
                <w:rFonts w:ascii="Times New Roman" w:eastAsia="Times New Roman" w:hAnsi="Times New Roman" w:cs="Times New Roman"/>
                <w:color w:val="000000"/>
                <w:sz w:val="24"/>
                <w:szCs w:val="24"/>
              </w:rPr>
              <w:t>.1</w:t>
            </w:r>
            <w:r w:rsidR="00C460E7">
              <w:rPr>
                <w:rFonts w:ascii="Times New Roman" w:eastAsia="Times New Roman" w:hAnsi="Times New Roman" w:cs="Times New Roman"/>
                <w:color w:val="000000"/>
                <w:sz w:val="24"/>
                <w:szCs w:val="24"/>
              </w:rPr>
              <w:t>1</w:t>
            </w:r>
            <w:r w:rsidRPr="002807AE">
              <w:rPr>
                <w:rFonts w:ascii="Times New Roman" w:eastAsia="Times New Roman" w:hAnsi="Times New Roman" w:cs="Times New Roman"/>
                <w:color w:val="000000"/>
                <w:sz w:val="24"/>
                <w:szCs w:val="24"/>
              </w:rPr>
              <w:t>.2017года</w:t>
            </w:r>
            <w:proofErr w:type="gramEnd"/>
            <w:r w:rsidR="00777FE3">
              <w:rPr>
                <w:rFonts w:ascii="Times New Roman" w:eastAsia="Times New Roman" w:hAnsi="Times New Roman" w:cs="Times New Roman"/>
                <w:color w:val="000000"/>
                <w:sz w:val="24"/>
                <w:szCs w:val="24"/>
              </w:rPr>
              <w:t>.</w:t>
            </w:r>
          </w:p>
          <w:p w:rsidR="00777FE3" w:rsidRDefault="00777FE3"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Конкурсная документация предоставляется любому заинтересованному лицу на бумажном носителе или в форме электронного документа на электронном носителе, на основании письменного заявления  в течение двух рабочих дней со дня получения соответствующего заявления, по рабочим дням:</w:t>
            </w:r>
          </w:p>
          <w:p w:rsidR="00777FE3" w:rsidRDefault="00777FE3"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понедельник </w:t>
            </w:r>
            <w:r w:rsidR="004C680A">
              <w:rPr>
                <w:rFonts w:ascii="Times New Roman" w:eastAsia="Times New Roman" w:hAnsi="Times New Roman" w:cs="Times New Roman"/>
                <w:color w:val="000000"/>
                <w:sz w:val="24"/>
                <w:szCs w:val="24"/>
              </w:rPr>
              <w:t xml:space="preserve">– четверг: </w:t>
            </w:r>
            <w:r>
              <w:rPr>
                <w:rFonts w:ascii="Times New Roman" w:eastAsia="Times New Roman" w:hAnsi="Times New Roman" w:cs="Times New Roman"/>
                <w:color w:val="000000"/>
                <w:sz w:val="24"/>
                <w:szCs w:val="24"/>
              </w:rPr>
              <w:t>с 08 час 00 мин до 12 час 00 мин и с 13 час 00 мин до 17 час 00 мин;</w:t>
            </w:r>
          </w:p>
          <w:p w:rsidR="00777FE3" w:rsidRDefault="00C460E7"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пятница:</w:t>
            </w:r>
            <w:r w:rsidR="00777FE3">
              <w:rPr>
                <w:rFonts w:ascii="Times New Roman" w:eastAsia="Times New Roman" w:hAnsi="Times New Roman" w:cs="Times New Roman"/>
                <w:color w:val="000000"/>
                <w:sz w:val="24"/>
                <w:szCs w:val="24"/>
              </w:rPr>
              <w:t>с 08 час 00 мин до 12 час 00 мин и с 13 час 00 мин до 16 час 00 мин.</w:t>
            </w:r>
          </w:p>
          <w:p w:rsidR="00777FE3" w:rsidRPr="00777FE3" w:rsidRDefault="00777FE3"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(МСК+1, М</w:t>
            </w:r>
            <w:r w:rsidRPr="002807AE">
              <w:rPr>
                <w:rFonts w:ascii="Times New Roman" w:eastAsia="Times New Roman" w:hAnsi="Times New Roman" w:cs="Times New Roman"/>
                <w:color w:val="000000"/>
                <w:sz w:val="24"/>
                <w:szCs w:val="24"/>
              </w:rPr>
              <w:t>осковское время плюс 1 час, UTC+4)</w:t>
            </w:r>
            <w:r>
              <w:rPr>
                <w:rFonts w:ascii="Times New Roman" w:eastAsia="Times New Roman" w:hAnsi="Times New Roman" w:cs="Times New Roman"/>
                <w:color w:val="000000"/>
                <w:sz w:val="24"/>
                <w:szCs w:val="24"/>
              </w:rPr>
              <w:t>.</w:t>
            </w:r>
          </w:p>
        </w:tc>
        <w:tc>
          <w:tcPr>
            <w:tcW w:w="3226" w:type="dxa"/>
          </w:tcPr>
          <w:p w:rsidR="00604BD3" w:rsidRPr="002807AE" w:rsidRDefault="00604BD3" w:rsidP="00BF7A8A">
            <w:pPr>
              <w:spacing w:before="100" w:beforeAutospacing="1" w:after="100" w:afterAutospacing="1"/>
              <w:rPr>
                <w:rFonts w:ascii="Times New Roman" w:eastAsia="Times New Roman" w:hAnsi="Times New Roman" w:cs="Times New Roman"/>
                <w:color w:val="000000"/>
                <w:sz w:val="24"/>
                <w:szCs w:val="24"/>
              </w:rPr>
            </w:pPr>
            <w:r w:rsidRPr="002807AE">
              <w:rPr>
                <w:rFonts w:ascii="Times New Roman" w:eastAsia="Times New Roman" w:hAnsi="Times New Roman" w:cs="Times New Roman"/>
                <w:color w:val="000000"/>
                <w:sz w:val="24"/>
                <w:szCs w:val="24"/>
              </w:rPr>
              <w:lastRenderedPageBreak/>
              <w:t xml:space="preserve">После опубликования на официальном сайте Администрации Калининского муниципального района Саратовской области в </w:t>
            </w:r>
            <w:r w:rsidRPr="002807AE">
              <w:rPr>
                <w:rFonts w:ascii="Times New Roman" w:eastAsia="Times New Roman" w:hAnsi="Times New Roman" w:cs="Times New Roman"/>
                <w:color w:val="000000"/>
                <w:sz w:val="24"/>
                <w:szCs w:val="24"/>
              </w:rPr>
              <w:lastRenderedPageBreak/>
              <w:t>информационно-телекоммуникационной сети «Интернет» - </w:t>
            </w:r>
            <w:hyperlink r:id="rId7" w:history="1">
              <w:r w:rsidR="00BF7A8A" w:rsidRPr="00F34C55">
                <w:rPr>
                  <w:rStyle w:val="a3"/>
                  <w:rFonts w:ascii="Times New Roman" w:eastAsia="Times New Roman" w:hAnsi="Times New Roman" w:cs="Times New Roman"/>
                  <w:sz w:val="24"/>
                  <w:szCs w:val="24"/>
                </w:rPr>
                <w:t>http://</w:t>
              </w:r>
              <w:proofErr w:type="spellStart"/>
              <w:r w:rsidR="00BF7A8A" w:rsidRPr="00F34C55">
                <w:rPr>
                  <w:rStyle w:val="a3"/>
                  <w:rFonts w:ascii="Times New Roman" w:eastAsia="Times New Roman" w:hAnsi="Times New Roman" w:cs="Times New Roman"/>
                  <w:sz w:val="24"/>
                  <w:szCs w:val="24"/>
                  <w:lang w:val="en-US"/>
                </w:rPr>
                <w:t>kalininsk</w:t>
              </w:r>
              <w:proofErr w:type="spellEnd"/>
              <w:r w:rsidR="00BF7A8A" w:rsidRPr="00F34C55">
                <w:rPr>
                  <w:rStyle w:val="a3"/>
                  <w:rFonts w:ascii="Times New Roman" w:eastAsia="Times New Roman" w:hAnsi="Times New Roman" w:cs="Times New Roman"/>
                  <w:sz w:val="24"/>
                  <w:szCs w:val="24"/>
                </w:rPr>
                <w:t>.</w:t>
              </w:r>
              <w:proofErr w:type="spellStart"/>
              <w:r w:rsidR="00BF7A8A" w:rsidRPr="00F34C55">
                <w:rPr>
                  <w:rStyle w:val="a3"/>
                  <w:rFonts w:ascii="Times New Roman" w:eastAsia="Times New Roman" w:hAnsi="Times New Roman" w:cs="Times New Roman"/>
                  <w:sz w:val="24"/>
                  <w:szCs w:val="24"/>
                  <w:lang w:val="en-US"/>
                </w:rPr>
                <w:t>sarmo</w:t>
              </w:r>
              <w:proofErr w:type="spellEnd"/>
              <w:r w:rsidR="00BF7A8A" w:rsidRPr="00F34C55">
                <w:rPr>
                  <w:rStyle w:val="a3"/>
                  <w:rFonts w:ascii="Times New Roman" w:eastAsia="Times New Roman" w:hAnsi="Times New Roman" w:cs="Times New Roman"/>
                  <w:sz w:val="24"/>
                  <w:szCs w:val="24"/>
                </w:rPr>
                <w:t>.</w:t>
              </w:r>
              <w:proofErr w:type="spellStart"/>
              <w:r w:rsidR="00BF7A8A" w:rsidRPr="00F34C55">
                <w:rPr>
                  <w:rStyle w:val="a3"/>
                  <w:rFonts w:ascii="Times New Roman" w:eastAsia="Times New Roman" w:hAnsi="Times New Roman" w:cs="Times New Roman"/>
                  <w:sz w:val="24"/>
                  <w:szCs w:val="24"/>
                  <w:lang w:val="en-US"/>
                </w:rPr>
                <w:t>ru</w:t>
              </w:r>
              <w:proofErr w:type="spellEnd"/>
            </w:hyperlink>
            <w:r w:rsidR="00BF7A8A" w:rsidRPr="002807AE">
              <w:rPr>
                <w:rFonts w:ascii="Times New Roman" w:eastAsia="Times New Roman" w:hAnsi="Times New Roman" w:cs="Times New Roman"/>
                <w:color w:val="000000"/>
                <w:sz w:val="24"/>
                <w:szCs w:val="24"/>
              </w:rPr>
              <w:t>.</w:t>
            </w:r>
            <w:r w:rsidR="00BF7A8A" w:rsidRPr="00044740">
              <w:rPr>
                <w:rFonts w:ascii="Times New Roman" w:eastAsia="Times New Roman" w:hAnsi="Times New Roman" w:cs="Times New Roman"/>
                <w:color w:val="000000"/>
                <w:sz w:val="24"/>
                <w:szCs w:val="24"/>
              </w:rPr>
              <w:t> </w:t>
            </w:r>
          </w:p>
        </w:tc>
      </w:tr>
      <w:tr w:rsidR="004F4DB2" w:rsidTr="00044740">
        <w:tc>
          <w:tcPr>
            <w:tcW w:w="2431" w:type="dxa"/>
          </w:tcPr>
          <w:p w:rsidR="004F4DB2"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Место предоставления конкурсной документации:</w:t>
            </w:r>
          </w:p>
        </w:tc>
        <w:tc>
          <w:tcPr>
            <w:tcW w:w="3914" w:type="dxa"/>
          </w:tcPr>
          <w:p w:rsidR="004F4DB2"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Саратовская область, город Калининск, улица Коллективная, дом 61, кабинет 7, 2 этаж.</w:t>
            </w:r>
          </w:p>
          <w:p w:rsidR="004F4DB2"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r>
              <w:rPr>
                <w:rFonts w:ascii="Times New Roman" w:eastAsia="Times New Roman" w:hAnsi="Times New Roman" w:cs="Times New Roman"/>
                <w:color w:val="000000"/>
                <w:sz w:val="24"/>
                <w:szCs w:val="24"/>
              </w:rPr>
              <w:t>.</w:t>
            </w:r>
          </w:p>
        </w:tc>
        <w:tc>
          <w:tcPr>
            <w:tcW w:w="3226" w:type="dxa"/>
          </w:tcPr>
          <w:p w:rsidR="004F4DB2"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p>
        </w:tc>
      </w:tr>
      <w:tr w:rsidR="00604BD3" w:rsidTr="00044740">
        <w:tc>
          <w:tcPr>
            <w:tcW w:w="2431" w:type="dxa"/>
          </w:tcPr>
          <w:p w:rsidR="00604BD3"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Официальный сайт, на котором размещена Конкурсная документация:</w:t>
            </w:r>
          </w:p>
        </w:tc>
        <w:tc>
          <w:tcPr>
            <w:tcW w:w="3914" w:type="dxa"/>
          </w:tcPr>
          <w:p w:rsidR="00604BD3" w:rsidRPr="00604BD3" w:rsidRDefault="004F4DB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2807AE">
              <w:rPr>
                <w:rFonts w:ascii="Times New Roman" w:eastAsia="Times New Roman" w:hAnsi="Times New Roman" w:cs="Times New Roman"/>
                <w:color w:val="000000"/>
                <w:sz w:val="24"/>
                <w:szCs w:val="24"/>
              </w:rPr>
              <w:t>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8" w:history="1">
              <w:r w:rsidR="00BF7A8A" w:rsidRPr="00F34C55">
                <w:rPr>
                  <w:rStyle w:val="a3"/>
                  <w:rFonts w:ascii="Times New Roman" w:eastAsia="Times New Roman" w:hAnsi="Times New Roman" w:cs="Times New Roman"/>
                  <w:sz w:val="24"/>
                  <w:szCs w:val="24"/>
                </w:rPr>
                <w:t>http://</w:t>
              </w:r>
              <w:proofErr w:type="spellStart"/>
              <w:r w:rsidR="00BF7A8A" w:rsidRPr="00F34C55">
                <w:rPr>
                  <w:rStyle w:val="a3"/>
                  <w:rFonts w:ascii="Times New Roman" w:eastAsia="Times New Roman" w:hAnsi="Times New Roman" w:cs="Times New Roman"/>
                  <w:sz w:val="24"/>
                  <w:szCs w:val="24"/>
                  <w:lang w:val="en-US"/>
                </w:rPr>
                <w:t>kalininsk</w:t>
              </w:r>
              <w:proofErr w:type="spellEnd"/>
              <w:r w:rsidR="00BF7A8A" w:rsidRPr="00F34C55">
                <w:rPr>
                  <w:rStyle w:val="a3"/>
                  <w:rFonts w:ascii="Times New Roman" w:eastAsia="Times New Roman" w:hAnsi="Times New Roman" w:cs="Times New Roman"/>
                  <w:sz w:val="24"/>
                  <w:szCs w:val="24"/>
                </w:rPr>
                <w:t>.</w:t>
              </w:r>
              <w:proofErr w:type="spellStart"/>
              <w:r w:rsidR="00BF7A8A" w:rsidRPr="00F34C55">
                <w:rPr>
                  <w:rStyle w:val="a3"/>
                  <w:rFonts w:ascii="Times New Roman" w:eastAsia="Times New Roman" w:hAnsi="Times New Roman" w:cs="Times New Roman"/>
                  <w:sz w:val="24"/>
                  <w:szCs w:val="24"/>
                  <w:lang w:val="en-US"/>
                </w:rPr>
                <w:t>sarmo</w:t>
              </w:r>
              <w:proofErr w:type="spellEnd"/>
              <w:r w:rsidR="00BF7A8A" w:rsidRPr="00F34C55">
                <w:rPr>
                  <w:rStyle w:val="a3"/>
                  <w:rFonts w:ascii="Times New Roman" w:eastAsia="Times New Roman" w:hAnsi="Times New Roman" w:cs="Times New Roman"/>
                  <w:sz w:val="24"/>
                  <w:szCs w:val="24"/>
                </w:rPr>
                <w:t>.</w:t>
              </w:r>
              <w:proofErr w:type="spellStart"/>
              <w:r w:rsidR="00BF7A8A" w:rsidRPr="00F34C55">
                <w:rPr>
                  <w:rStyle w:val="a3"/>
                  <w:rFonts w:ascii="Times New Roman" w:eastAsia="Times New Roman" w:hAnsi="Times New Roman" w:cs="Times New Roman"/>
                  <w:sz w:val="24"/>
                  <w:szCs w:val="24"/>
                  <w:lang w:val="en-US"/>
                </w:rPr>
                <w:t>ru</w:t>
              </w:r>
              <w:proofErr w:type="spellEnd"/>
            </w:hyperlink>
            <w:r w:rsidR="00BF7A8A" w:rsidRPr="002807AE">
              <w:rPr>
                <w:rFonts w:ascii="Times New Roman" w:eastAsia="Times New Roman" w:hAnsi="Times New Roman" w:cs="Times New Roman"/>
                <w:color w:val="000000"/>
                <w:sz w:val="24"/>
                <w:szCs w:val="24"/>
              </w:rPr>
              <w:t>.</w:t>
            </w:r>
            <w:r w:rsidR="00BF7A8A" w:rsidRPr="00044740">
              <w:rPr>
                <w:rFonts w:ascii="Times New Roman" w:eastAsia="Times New Roman" w:hAnsi="Times New Roman" w:cs="Times New Roman"/>
                <w:color w:val="000000"/>
                <w:sz w:val="24"/>
                <w:szCs w:val="24"/>
              </w:rPr>
              <w:t> </w:t>
            </w:r>
          </w:p>
        </w:tc>
        <w:tc>
          <w:tcPr>
            <w:tcW w:w="3226" w:type="dxa"/>
          </w:tcPr>
          <w:p w:rsidR="00604BD3" w:rsidRPr="00604BD3" w:rsidRDefault="00604BD3" w:rsidP="00BF7A8A">
            <w:pPr>
              <w:spacing w:before="100" w:beforeAutospacing="1" w:after="100" w:afterAutospacing="1"/>
              <w:rPr>
                <w:rFonts w:ascii="Times New Roman" w:eastAsia="Times New Roman" w:hAnsi="Times New Roman" w:cs="Times New Roman"/>
                <w:color w:val="000000"/>
                <w:sz w:val="24"/>
                <w:szCs w:val="24"/>
              </w:rPr>
            </w:pPr>
          </w:p>
        </w:tc>
      </w:tr>
      <w:tr w:rsidR="004F4DB2" w:rsidTr="00044740">
        <w:tc>
          <w:tcPr>
            <w:tcW w:w="2431" w:type="dxa"/>
          </w:tcPr>
          <w:p w:rsidR="004F4DB2" w:rsidRPr="004F4DB2" w:rsidRDefault="004F4DB2" w:rsidP="00BF7A8A">
            <w:pPr>
              <w:spacing w:before="100" w:beforeAutospacing="1" w:after="100" w:afterAutospacing="1"/>
              <w:rPr>
                <w:rFonts w:ascii="Times New Roman" w:eastAsia="Times New Roman" w:hAnsi="Times New Roman" w:cs="Times New Roman"/>
                <w:color w:val="000000"/>
                <w:sz w:val="24"/>
                <w:szCs w:val="24"/>
              </w:rPr>
            </w:pPr>
            <w:r w:rsidRPr="004F4DB2">
              <w:rPr>
                <w:rFonts w:ascii="Times New Roman" w:eastAsia="Times New Roman" w:hAnsi="Times New Roman" w:cs="Times New Roman"/>
                <w:color w:val="000000"/>
                <w:sz w:val="24"/>
                <w:szCs w:val="24"/>
              </w:rPr>
              <w:t>Внесение изменений в извещение о проведении открытого конкурса:</w:t>
            </w:r>
          </w:p>
        </w:tc>
        <w:tc>
          <w:tcPr>
            <w:tcW w:w="3914" w:type="dxa"/>
          </w:tcPr>
          <w:p w:rsidR="004F4DB2" w:rsidRPr="004F4DB2" w:rsidRDefault="004F4DB2" w:rsidP="00BF7A8A">
            <w:pPr>
              <w:shd w:val="clear" w:color="auto" w:fill="FFFFFF"/>
              <w:spacing w:before="100" w:beforeAutospacing="1" w:after="100" w:afterAutospacing="1"/>
              <w:rPr>
                <w:rFonts w:ascii="Times New Roman" w:eastAsia="Times New Roman" w:hAnsi="Times New Roman" w:cs="Times New Roman"/>
                <w:color w:val="000000"/>
                <w:sz w:val="24"/>
                <w:szCs w:val="24"/>
                <w:highlight w:val="yellow"/>
              </w:rPr>
            </w:pPr>
            <w:r w:rsidRPr="004F4DB2">
              <w:rPr>
                <w:rFonts w:ascii="Times New Roman" w:eastAsia="Times New Roman" w:hAnsi="Times New Roman" w:cs="Times New Roman"/>
                <w:color w:val="000000"/>
                <w:sz w:val="24"/>
                <w:szCs w:val="24"/>
              </w:rPr>
              <w:t>Решение о внесении изме</w:t>
            </w:r>
            <w:r>
              <w:rPr>
                <w:rFonts w:ascii="Times New Roman" w:eastAsia="Times New Roman" w:hAnsi="Times New Roman" w:cs="Times New Roman"/>
                <w:color w:val="000000"/>
                <w:sz w:val="24"/>
                <w:szCs w:val="24"/>
              </w:rPr>
              <w:t>нений в извещение о проведении о</w:t>
            </w:r>
            <w:r w:rsidRPr="004F4DB2">
              <w:rPr>
                <w:rFonts w:ascii="Times New Roman" w:eastAsia="Times New Roman" w:hAnsi="Times New Roman" w:cs="Times New Roman"/>
                <w:color w:val="000000"/>
                <w:sz w:val="24"/>
                <w:szCs w:val="24"/>
              </w:rPr>
              <w:t xml:space="preserve">ткрытого конкурса принимается его организатором не </w:t>
            </w:r>
            <w:proofErr w:type="gramStart"/>
            <w:r w:rsidRPr="004F4DB2">
              <w:rPr>
                <w:rFonts w:ascii="Times New Roman" w:eastAsia="Times New Roman" w:hAnsi="Times New Roman" w:cs="Times New Roman"/>
                <w:color w:val="000000"/>
                <w:sz w:val="24"/>
                <w:szCs w:val="24"/>
              </w:rPr>
              <w:t>позднее</w:t>
            </w:r>
            <w:proofErr w:type="gramEnd"/>
            <w:r w:rsidRPr="004F4DB2">
              <w:rPr>
                <w:rFonts w:ascii="Times New Roman" w:eastAsia="Times New Roman" w:hAnsi="Times New Roman" w:cs="Times New Roman"/>
                <w:color w:val="000000"/>
                <w:sz w:val="24"/>
                <w:szCs w:val="24"/>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w:t>
            </w:r>
            <w:r w:rsidR="00044740">
              <w:rPr>
                <w:rFonts w:ascii="Times New Roman" w:eastAsia="Times New Roman" w:hAnsi="Times New Roman" w:cs="Times New Roman"/>
                <w:color w:val="000000"/>
                <w:sz w:val="24"/>
                <w:szCs w:val="24"/>
              </w:rPr>
              <w:lastRenderedPageBreak/>
              <w:t>Административным регламентом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утвержденным постановлением администрации Калининского муниципального района Саратовской области от 21.04.2016г. № 497 (с изменениями</w:t>
            </w:r>
            <w:proofErr w:type="gramStart"/>
            <w:r w:rsidR="00044740">
              <w:rPr>
                <w:rFonts w:ascii="Times New Roman" w:eastAsia="Times New Roman" w:hAnsi="Times New Roman" w:cs="Times New Roman"/>
                <w:color w:val="000000"/>
                <w:sz w:val="24"/>
                <w:szCs w:val="24"/>
              </w:rPr>
              <w:t>)</w:t>
            </w:r>
            <w:r w:rsidR="004D4A5E">
              <w:rPr>
                <w:rFonts w:ascii="Times New Roman" w:eastAsia="Times New Roman" w:hAnsi="Times New Roman" w:cs="Times New Roman"/>
                <w:b/>
                <w:color w:val="000000"/>
                <w:sz w:val="24"/>
                <w:szCs w:val="24"/>
              </w:rPr>
              <w:t>(</w:t>
            </w:r>
            <w:proofErr w:type="gramEnd"/>
            <w:r w:rsidR="004D4A5E">
              <w:rPr>
                <w:rFonts w:ascii="Times New Roman" w:eastAsia="Times New Roman" w:hAnsi="Times New Roman" w:cs="Times New Roman"/>
                <w:b/>
                <w:color w:val="000000"/>
                <w:sz w:val="24"/>
                <w:szCs w:val="24"/>
              </w:rPr>
              <w:t>д</w:t>
            </w:r>
            <w:r w:rsidR="00816BA6">
              <w:rPr>
                <w:rFonts w:ascii="Times New Roman" w:eastAsia="Times New Roman" w:hAnsi="Times New Roman" w:cs="Times New Roman"/>
                <w:b/>
                <w:color w:val="000000"/>
                <w:sz w:val="24"/>
                <w:szCs w:val="24"/>
              </w:rPr>
              <w:t>алее- а</w:t>
            </w:r>
            <w:r w:rsidR="00062EB3" w:rsidRPr="008E12D7">
              <w:rPr>
                <w:rFonts w:ascii="Times New Roman" w:eastAsia="Times New Roman" w:hAnsi="Times New Roman" w:cs="Times New Roman"/>
                <w:b/>
                <w:color w:val="000000"/>
                <w:sz w:val="24"/>
                <w:szCs w:val="24"/>
              </w:rPr>
              <w:t>дминистративный регламент)</w:t>
            </w:r>
            <w:r w:rsidRPr="008E12D7">
              <w:rPr>
                <w:rFonts w:ascii="Times New Roman" w:eastAsia="Times New Roman" w:hAnsi="Times New Roman" w:cs="Times New Roman"/>
                <w:b/>
                <w:color w:val="000000"/>
                <w:sz w:val="24"/>
                <w:szCs w:val="24"/>
              </w:rPr>
              <w:t>.</w:t>
            </w:r>
          </w:p>
        </w:tc>
        <w:tc>
          <w:tcPr>
            <w:tcW w:w="3226" w:type="dxa"/>
          </w:tcPr>
          <w:p w:rsidR="00BC525C" w:rsidRDefault="00044740" w:rsidP="00BF7A8A">
            <w:pPr>
              <w:shd w:val="clear" w:color="auto" w:fill="FFFFFF"/>
              <w:spacing w:before="100" w:beforeAutospacing="1" w:after="100" w:afterAutospacing="1"/>
              <w:rPr>
                <w:rFonts w:ascii="Times New Roman" w:eastAsia="Times New Roman" w:hAnsi="Times New Roman" w:cs="Times New Roman"/>
                <w:color w:val="000000"/>
                <w:sz w:val="24"/>
                <w:szCs w:val="24"/>
              </w:rPr>
            </w:pPr>
            <w:r w:rsidRPr="00044740">
              <w:rPr>
                <w:rFonts w:ascii="Times New Roman" w:eastAsia="Times New Roman" w:hAnsi="Times New Roman" w:cs="Times New Roman"/>
                <w:color w:val="000000"/>
                <w:sz w:val="24"/>
                <w:szCs w:val="24"/>
              </w:rPr>
              <w:lastRenderedPageBreak/>
              <w:t xml:space="preserve">Изменения, внесенные в извещение о проведении открытого конкурса, размещаются на официальном сайте </w:t>
            </w:r>
            <w:r w:rsidRPr="002807AE">
              <w:rPr>
                <w:rFonts w:ascii="Times New Roman" w:eastAsia="Times New Roman" w:hAnsi="Times New Roman" w:cs="Times New Roman"/>
                <w:color w:val="000000"/>
                <w:sz w:val="24"/>
                <w:szCs w:val="24"/>
              </w:rPr>
              <w:t>Администрации Калининского муниципального района Саратовской области в информационно-телекоммуникационной сети «Интернет» -</w:t>
            </w:r>
            <w:r w:rsidRPr="002807AE">
              <w:rPr>
                <w:rFonts w:ascii="Times New Roman" w:eastAsia="Times New Roman" w:hAnsi="Times New Roman" w:cs="Times New Roman"/>
                <w:color w:val="000000"/>
                <w:sz w:val="24"/>
                <w:szCs w:val="24"/>
              </w:rPr>
              <w:lastRenderedPageBreak/>
              <w:t> </w:t>
            </w:r>
            <w:hyperlink r:id="rId9" w:history="1">
              <w:r w:rsidRPr="00F34C55">
                <w:rPr>
                  <w:rStyle w:val="a3"/>
                  <w:rFonts w:ascii="Times New Roman" w:eastAsia="Times New Roman" w:hAnsi="Times New Roman" w:cs="Times New Roman"/>
                  <w:sz w:val="24"/>
                  <w:szCs w:val="24"/>
                </w:rPr>
                <w:t>http://</w:t>
              </w:r>
              <w:r w:rsidRPr="00F34C55">
                <w:rPr>
                  <w:rStyle w:val="a3"/>
                  <w:rFonts w:ascii="Times New Roman" w:eastAsia="Times New Roman" w:hAnsi="Times New Roman" w:cs="Times New Roman"/>
                  <w:sz w:val="24"/>
                  <w:szCs w:val="24"/>
                  <w:lang w:val="en-US"/>
                </w:rPr>
                <w:t>kalininsk</w:t>
              </w:r>
              <w:r w:rsidRPr="00F34C55">
                <w:rPr>
                  <w:rStyle w:val="a3"/>
                  <w:rFonts w:ascii="Times New Roman" w:eastAsia="Times New Roman" w:hAnsi="Times New Roman" w:cs="Times New Roman"/>
                  <w:sz w:val="24"/>
                  <w:szCs w:val="24"/>
                </w:rPr>
                <w:t>.</w:t>
              </w:r>
              <w:r w:rsidRPr="00F34C55">
                <w:rPr>
                  <w:rStyle w:val="a3"/>
                  <w:rFonts w:ascii="Times New Roman" w:eastAsia="Times New Roman" w:hAnsi="Times New Roman" w:cs="Times New Roman"/>
                  <w:sz w:val="24"/>
                  <w:szCs w:val="24"/>
                  <w:lang w:val="en-US"/>
                </w:rPr>
                <w:t>sarmo</w:t>
              </w:r>
              <w:r w:rsidRPr="00F34C55">
                <w:rPr>
                  <w:rStyle w:val="a3"/>
                  <w:rFonts w:ascii="Times New Roman" w:eastAsia="Times New Roman" w:hAnsi="Times New Roman" w:cs="Times New Roman"/>
                  <w:sz w:val="24"/>
                  <w:szCs w:val="24"/>
                </w:rPr>
                <w:t>.</w:t>
              </w:r>
              <w:r w:rsidRPr="00F34C55">
                <w:rPr>
                  <w:rStyle w:val="a3"/>
                  <w:rFonts w:ascii="Times New Roman" w:eastAsia="Times New Roman" w:hAnsi="Times New Roman" w:cs="Times New Roman"/>
                  <w:sz w:val="24"/>
                  <w:szCs w:val="24"/>
                  <w:lang w:val="en-US"/>
                </w:rPr>
                <w:t>ru</w:t>
              </w:r>
            </w:hyperlink>
            <w:r w:rsidRPr="002807AE">
              <w:rPr>
                <w:rFonts w:ascii="Times New Roman" w:eastAsia="Times New Roman" w:hAnsi="Times New Roman" w:cs="Times New Roman"/>
                <w:color w:val="000000"/>
                <w:sz w:val="24"/>
                <w:szCs w:val="24"/>
              </w:rPr>
              <w:t>.</w:t>
            </w:r>
            <w:r w:rsidRPr="00044740">
              <w:rPr>
                <w:rFonts w:ascii="Times New Roman" w:eastAsia="Times New Roman" w:hAnsi="Times New Roman" w:cs="Times New Roman"/>
                <w:color w:val="000000"/>
                <w:sz w:val="24"/>
                <w:szCs w:val="24"/>
              </w:rPr>
              <w:t xml:space="preserve"> не позднее, чем за пять дней до даты окончания подачи заявок на участие в открытом конкурсе. </w:t>
            </w:r>
          </w:p>
          <w:p w:rsidR="00BC525C" w:rsidRDefault="00BC525C" w:rsidP="00BF7A8A">
            <w:p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Изменения предмета открытого конкурса не допускается.</w:t>
            </w:r>
          </w:p>
          <w:p w:rsidR="004F4DB2" w:rsidRPr="00604BD3" w:rsidRDefault="00044740" w:rsidP="00BF7A8A">
            <w:pPr>
              <w:shd w:val="clear" w:color="auto" w:fill="FFFFFF"/>
              <w:spacing w:before="100" w:beforeAutospacing="1" w:after="100" w:afterAutospacing="1"/>
              <w:rPr>
                <w:rFonts w:ascii="Times New Roman" w:eastAsia="Times New Roman" w:hAnsi="Times New Roman" w:cs="Times New Roman"/>
                <w:color w:val="000000"/>
                <w:sz w:val="24"/>
                <w:szCs w:val="24"/>
              </w:rPr>
            </w:pPr>
            <w:r w:rsidRPr="00044740">
              <w:rPr>
                <w:rFonts w:ascii="Times New Roman" w:eastAsia="Times New Roman" w:hAnsi="Times New Roman" w:cs="Times New Roman"/>
                <w:color w:val="000000"/>
                <w:sz w:val="24"/>
                <w:szCs w:val="24"/>
              </w:rPr>
              <w:t>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tc>
      </w:tr>
    </w:tbl>
    <w:p w:rsidR="007E3D42" w:rsidRPr="00D71BA7"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b/>
          <w:bCs/>
          <w:color w:val="000000"/>
          <w:sz w:val="28"/>
        </w:rPr>
      </w:pPr>
      <w:r w:rsidRPr="00D71BA7">
        <w:rPr>
          <w:rFonts w:ascii="Times New Roman" w:eastAsia="Times New Roman" w:hAnsi="Times New Roman" w:cs="Times New Roman"/>
          <w:b/>
          <w:bCs/>
          <w:color w:val="000000"/>
          <w:sz w:val="28"/>
        </w:rPr>
        <w:lastRenderedPageBreak/>
        <w:t>4. Размер, порядок и сроки внесения платы, взимаемой за предоставление конкурсной документации на бумажном носителе: </w:t>
      </w:r>
    </w:p>
    <w:tbl>
      <w:tblPr>
        <w:tblStyle w:val="a4"/>
        <w:tblW w:w="0" w:type="auto"/>
        <w:tblLook w:val="04A0" w:firstRow="1" w:lastRow="0" w:firstColumn="1" w:lastColumn="0" w:noHBand="0" w:noVBand="1"/>
      </w:tblPr>
      <w:tblGrid>
        <w:gridCol w:w="3190"/>
        <w:gridCol w:w="3190"/>
        <w:gridCol w:w="3191"/>
      </w:tblGrid>
      <w:tr w:rsidR="007E3D42" w:rsidTr="007E3D42">
        <w:tc>
          <w:tcPr>
            <w:tcW w:w="3190" w:type="dxa"/>
          </w:tcPr>
          <w:p w:rsidR="007E3D42" w:rsidRPr="007E3D42" w:rsidRDefault="007E3D42" w:rsidP="00BF7A8A">
            <w:pPr>
              <w:spacing w:before="100" w:beforeAutospacing="1" w:after="100" w:afterAutospacing="1"/>
              <w:rPr>
                <w:rFonts w:ascii="Times New Roman" w:eastAsia="Times New Roman" w:hAnsi="Times New Roman" w:cs="Times New Roman"/>
                <w:color w:val="000000"/>
                <w:sz w:val="24"/>
                <w:szCs w:val="24"/>
                <w:highlight w:val="yellow"/>
                <w:u w:val="single"/>
              </w:rPr>
            </w:pPr>
            <w:r w:rsidRPr="007E3D42">
              <w:rPr>
                <w:rFonts w:ascii="Times New Roman" w:eastAsia="Times New Roman" w:hAnsi="Times New Roman" w:cs="Times New Roman"/>
                <w:bCs/>
                <w:color w:val="000000"/>
                <w:sz w:val="24"/>
                <w:szCs w:val="24"/>
              </w:rPr>
              <w:t>Размер платы, взимаемой за предоставление конкурсной документации на бумажном носителе:</w:t>
            </w:r>
          </w:p>
        </w:tc>
        <w:tc>
          <w:tcPr>
            <w:tcW w:w="3190" w:type="dxa"/>
          </w:tcPr>
          <w:p w:rsidR="007E3D42" w:rsidRPr="007E3D42" w:rsidRDefault="007E3D42" w:rsidP="00BF7A8A">
            <w:pPr>
              <w:spacing w:before="100" w:beforeAutospacing="1" w:after="100" w:afterAutospacing="1"/>
              <w:rPr>
                <w:rFonts w:ascii="Times New Roman" w:eastAsia="Times New Roman" w:hAnsi="Times New Roman" w:cs="Times New Roman"/>
                <w:color w:val="000000"/>
                <w:sz w:val="24"/>
                <w:szCs w:val="24"/>
                <w:highlight w:val="yellow"/>
              </w:rPr>
            </w:pPr>
            <w:r w:rsidRPr="007E3D42">
              <w:rPr>
                <w:rFonts w:ascii="Times New Roman" w:eastAsia="Times New Roman" w:hAnsi="Times New Roman" w:cs="Times New Roman"/>
                <w:color w:val="000000"/>
                <w:sz w:val="24"/>
                <w:szCs w:val="24"/>
              </w:rPr>
              <w:t>Не установлено</w:t>
            </w:r>
          </w:p>
        </w:tc>
        <w:tc>
          <w:tcPr>
            <w:tcW w:w="3191" w:type="dxa"/>
          </w:tcPr>
          <w:p w:rsidR="007E3D42" w:rsidRDefault="007E3D42" w:rsidP="00BF7A8A">
            <w:pPr>
              <w:spacing w:before="100" w:beforeAutospacing="1" w:after="100" w:afterAutospacing="1"/>
              <w:rPr>
                <w:rFonts w:ascii="Times New Roman" w:eastAsia="Times New Roman" w:hAnsi="Times New Roman" w:cs="Times New Roman"/>
                <w:color w:val="000000"/>
                <w:sz w:val="28"/>
                <w:highlight w:val="yellow"/>
                <w:u w:val="single"/>
              </w:rPr>
            </w:pPr>
          </w:p>
        </w:tc>
      </w:tr>
      <w:tr w:rsidR="007E3D42" w:rsidTr="007E3D42">
        <w:tc>
          <w:tcPr>
            <w:tcW w:w="3190" w:type="dxa"/>
          </w:tcPr>
          <w:p w:rsidR="007E3D42" w:rsidRPr="007E3D42" w:rsidRDefault="007E3D42" w:rsidP="00BF7A8A">
            <w:pPr>
              <w:shd w:val="clear" w:color="auto" w:fill="FFFFFF"/>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7E3D42">
              <w:rPr>
                <w:rFonts w:ascii="Times New Roman" w:eastAsia="Times New Roman" w:hAnsi="Times New Roman" w:cs="Times New Roman"/>
                <w:bCs/>
                <w:color w:val="000000"/>
                <w:sz w:val="24"/>
                <w:szCs w:val="24"/>
              </w:rPr>
              <w:t>орядок и сроки внесения платы, взимаемой за предоставление конкурсной документации на бумажном носителе: </w:t>
            </w:r>
          </w:p>
        </w:tc>
        <w:tc>
          <w:tcPr>
            <w:tcW w:w="3190" w:type="dxa"/>
          </w:tcPr>
          <w:p w:rsidR="007E3D42" w:rsidRDefault="007E3D42" w:rsidP="00BF7A8A">
            <w:pPr>
              <w:spacing w:before="100" w:beforeAutospacing="1" w:after="100" w:afterAutospacing="1"/>
              <w:rPr>
                <w:rFonts w:ascii="Times New Roman" w:eastAsia="Times New Roman" w:hAnsi="Times New Roman" w:cs="Times New Roman"/>
                <w:color w:val="000000"/>
                <w:sz w:val="28"/>
                <w:highlight w:val="yellow"/>
                <w:u w:val="single"/>
              </w:rPr>
            </w:pPr>
            <w:r w:rsidRPr="007E3D42">
              <w:rPr>
                <w:rFonts w:ascii="Times New Roman" w:eastAsia="Times New Roman" w:hAnsi="Times New Roman" w:cs="Times New Roman"/>
                <w:color w:val="000000"/>
                <w:sz w:val="24"/>
                <w:szCs w:val="24"/>
              </w:rPr>
              <w:t>Не установлено</w:t>
            </w:r>
          </w:p>
        </w:tc>
        <w:tc>
          <w:tcPr>
            <w:tcW w:w="3191" w:type="dxa"/>
          </w:tcPr>
          <w:p w:rsidR="007E3D42" w:rsidRDefault="007E3D42" w:rsidP="00BF7A8A">
            <w:pPr>
              <w:spacing w:before="100" w:beforeAutospacing="1" w:after="100" w:afterAutospacing="1"/>
              <w:rPr>
                <w:rFonts w:ascii="Times New Roman" w:eastAsia="Times New Roman" w:hAnsi="Times New Roman" w:cs="Times New Roman"/>
                <w:color w:val="000000"/>
                <w:sz w:val="28"/>
                <w:highlight w:val="yellow"/>
                <w:u w:val="single"/>
              </w:rPr>
            </w:pPr>
          </w:p>
        </w:tc>
      </w:tr>
      <w:tr w:rsidR="007E3D42" w:rsidTr="007E3D42">
        <w:tc>
          <w:tcPr>
            <w:tcW w:w="3190" w:type="dxa"/>
          </w:tcPr>
          <w:p w:rsidR="007E3D42" w:rsidRDefault="007E3D42" w:rsidP="00BF7A8A">
            <w:pPr>
              <w:shd w:val="clear" w:color="auto" w:fill="FFFFFF"/>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Официальный сайт, на котором размещена Конкурсная документация:</w:t>
            </w:r>
          </w:p>
        </w:tc>
        <w:tc>
          <w:tcPr>
            <w:tcW w:w="3190" w:type="dxa"/>
          </w:tcPr>
          <w:p w:rsidR="007E3D42" w:rsidRPr="007E3D42" w:rsidRDefault="007E3D42"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2807AE">
              <w:rPr>
                <w:rFonts w:ascii="Times New Roman" w:eastAsia="Times New Roman" w:hAnsi="Times New Roman" w:cs="Times New Roman"/>
                <w:color w:val="000000"/>
                <w:sz w:val="24"/>
                <w:szCs w:val="24"/>
              </w:rPr>
              <w:t>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10" w:history="1">
              <w:r w:rsidR="006F3479" w:rsidRPr="00F34C55">
                <w:rPr>
                  <w:rStyle w:val="a3"/>
                  <w:rFonts w:ascii="Times New Roman" w:eastAsia="Times New Roman" w:hAnsi="Times New Roman" w:cs="Times New Roman"/>
                  <w:sz w:val="24"/>
                  <w:szCs w:val="24"/>
                </w:rPr>
                <w:t>http://</w:t>
              </w:r>
              <w:proofErr w:type="spellStart"/>
              <w:r w:rsidR="006F3479" w:rsidRPr="00F34C55">
                <w:rPr>
                  <w:rStyle w:val="a3"/>
                  <w:rFonts w:ascii="Times New Roman" w:eastAsia="Times New Roman" w:hAnsi="Times New Roman" w:cs="Times New Roman"/>
                  <w:sz w:val="24"/>
                  <w:szCs w:val="24"/>
                  <w:lang w:val="en-US"/>
                </w:rPr>
                <w:t>kalininsk</w:t>
              </w:r>
              <w:proofErr w:type="spellEnd"/>
              <w:r w:rsidR="006F3479" w:rsidRPr="00F34C55">
                <w:rPr>
                  <w:rStyle w:val="a3"/>
                  <w:rFonts w:ascii="Times New Roman" w:eastAsia="Times New Roman" w:hAnsi="Times New Roman" w:cs="Times New Roman"/>
                  <w:sz w:val="24"/>
                  <w:szCs w:val="24"/>
                </w:rPr>
                <w:t>.</w:t>
              </w:r>
              <w:proofErr w:type="spellStart"/>
              <w:r w:rsidR="006F3479" w:rsidRPr="00F34C55">
                <w:rPr>
                  <w:rStyle w:val="a3"/>
                  <w:rFonts w:ascii="Times New Roman" w:eastAsia="Times New Roman" w:hAnsi="Times New Roman" w:cs="Times New Roman"/>
                  <w:sz w:val="24"/>
                  <w:szCs w:val="24"/>
                  <w:lang w:val="en-US"/>
                </w:rPr>
                <w:t>sarmo</w:t>
              </w:r>
              <w:proofErr w:type="spellEnd"/>
              <w:r w:rsidR="006F3479" w:rsidRPr="00F34C55">
                <w:rPr>
                  <w:rStyle w:val="a3"/>
                  <w:rFonts w:ascii="Times New Roman" w:eastAsia="Times New Roman" w:hAnsi="Times New Roman" w:cs="Times New Roman"/>
                  <w:sz w:val="24"/>
                  <w:szCs w:val="24"/>
                </w:rPr>
                <w:t>.</w:t>
              </w:r>
              <w:proofErr w:type="spellStart"/>
              <w:r w:rsidR="006F3479" w:rsidRPr="00F34C55">
                <w:rPr>
                  <w:rStyle w:val="a3"/>
                  <w:rFonts w:ascii="Times New Roman" w:eastAsia="Times New Roman" w:hAnsi="Times New Roman" w:cs="Times New Roman"/>
                  <w:sz w:val="24"/>
                  <w:szCs w:val="24"/>
                  <w:lang w:val="en-US"/>
                </w:rPr>
                <w:t>ru</w:t>
              </w:r>
              <w:proofErr w:type="spellEnd"/>
            </w:hyperlink>
            <w:r w:rsidR="006F3479" w:rsidRPr="002807AE">
              <w:rPr>
                <w:rFonts w:ascii="Times New Roman" w:eastAsia="Times New Roman" w:hAnsi="Times New Roman" w:cs="Times New Roman"/>
                <w:color w:val="000000"/>
                <w:sz w:val="24"/>
                <w:szCs w:val="24"/>
              </w:rPr>
              <w:t>.</w:t>
            </w:r>
            <w:r w:rsidR="006F3479" w:rsidRPr="00044740">
              <w:rPr>
                <w:rFonts w:ascii="Times New Roman" w:eastAsia="Times New Roman" w:hAnsi="Times New Roman" w:cs="Times New Roman"/>
                <w:color w:val="000000"/>
                <w:sz w:val="24"/>
                <w:szCs w:val="24"/>
              </w:rPr>
              <w:t> </w:t>
            </w:r>
          </w:p>
        </w:tc>
        <w:tc>
          <w:tcPr>
            <w:tcW w:w="3191" w:type="dxa"/>
          </w:tcPr>
          <w:p w:rsidR="007E3D42" w:rsidRDefault="007E3D42" w:rsidP="00BF7A8A">
            <w:pPr>
              <w:spacing w:before="100" w:beforeAutospacing="1" w:after="100" w:afterAutospacing="1"/>
              <w:rPr>
                <w:rFonts w:ascii="Times New Roman" w:eastAsia="Times New Roman" w:hAnsi="Times New Roman" w:cs="Times New Roman"/>
                <w:color w:val="000000"/>
                <w:sz w:val="24"/>
                <w:szCs w:val="24"/>
              </w:rPr>
            </w:pPr>
            <w:r w:rsidRPr="007E3D42">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 xml:space="preserve">участник открытого конкурса получил комплект </w:t>
            </w:r>
            <w:r w:rsidR="009D6DB1">
              <w:rPr>
                <w:rFonts w:ascii="Times New Roman" w:eastAsia="Times New Roman" w:hAnsi="Times New Roman" w:cs="Times New Roman"/>
                <w:color w:val="000000"/>
                <w:sz w:val="24"/>
                <w:szCs w:val="24"/>
              </w:rPr>
              <w:t>к</w:t>
            </w:r>
            <w:r w:rsidR="00945BF7">
              <w:rPr>
                <w:rFonts w:ascii="Times New Roman" w:eastAsia="Times New Roman" w:hAnsi="Times New Roman" w:cs="Times New Roman"/>
                <w:color w:val="000000"/>
                <w:sz w:val="24"/>
                <w:szCs w:val="24"/>
              </w:rPr>
              <w:t>онкурсной документации иным способом, Заказчик не несет</w:t>
            </w:r>
            <w:r w:rsidR="009D6DB1">
              <w:rPr>
                <w:rFonts w:ascii="Times New Roman" w:eastAsia="Times New Roman" w:hAnsi="Times New Roman" w:cs="Times New Roman"/>
                <w:color w:val="000000"/>
                <w:sz w:val="24"/>
                <w:szCs w:val="24"/>
              </w:rPr>
              <w:t xml:space="preserve"> ответственности за содержание к</w:t>
            </w:r>
            <w:r w:rsidR="00945BF7">
              <w:rPr>
                <w:rFonts w:ascii="Times New Roman" w:eastAsia="Times New Roman" w:hAnsi="Times New Roman" w:cs="Times New Roman"/>
                <w:color w:val="000000"/>
                <w:sz w:val="24"/>
                <w:szCs w:val="24"/>
              </w:rPr>
              <w:t>онкурсной документации, а также за неполучение таким участником открытого конкурса информ</w:t>
            </w:r>
            <w:r w:rsidR="009D6DB1">
              <w:rPr>
                <w:rFonts w:ascii="Times New Roman" w:eastAsia="Times New Roman" w:hAnsi="Times New Roman" w:cs="Times New Roman"/>
                <w:color w:val="000000"/>
                <w:sz w:val="24"/>
                <w:szCs w:val="24"/>
              </w:rPr>
              <w:t>ации о разъяснении и изменении к</w:t>
            </w:r>
            <w:r w:rsidR="00945BF7">
              <w:rPr>
                <w:rFonts w:ascii="Times New Roman" w:eastAsia="Times New Roman" w:hAnsi="Times New Roman" w:cs="Times New Roman"/>
                <w:color w:val="000000"/>
                <w:sz w:val="24"/>
                <w:szCs w:val="24"/>
              </w:rPr>
              <w:t>онкурсной документации.</w:t>
            </w:r>
          </w:p>
          <w:p w:rsidR="00945BF7" w:rsidRPr="00945BF7" w:rsidRDefault="00945BF7" w:rsidP="00BF7A8A">
            <w:pPr>
              <w:spacing w:before="100" w:beforeAutospacing="1" w:after="100" w:afterAutospacing="1"/>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 xml:space="preserve">Обращаем внимание, что если участники открытого </w:t>
            </w:r>
            <w:r>
              <w:rPr>
                <w:rFonts w:ascii="Times New Roman" w:eastAsia="Times New Roman" w:hAnsi="Times New Roman" w:cs="Times New Roman"/>
                <w:b/>
                <w:color w:val="000000"/>
                <w:sz w:val="24"/>
                <w:szCs w:val="24"/>
              </w:rPr>
              <w:lastRenderedPageBreak/>
              <w:t>к</w:t>
            </w:r>
            <w:r w:rsidR="009D6DB1">
              <w:rPr>
                <w:rFonts w:ascii="Times New Roman" w:eastAsia="Times New Roman" w:hAnsi="Times New Roman" w:cs="Times New Roman"/>
                <w:b/>
                <w:color w:val="000000"/>
                <w:sz w:val="24"/>
                <w:szCs w:val="24"/>
              </w:rPr>
              <w:t>онкурса, использующие комплект к</w:t>
            </w:r>
            <w:r>
              <w:rPr>
                <w:rFonts w:ascii="Times New Roman" w:eastAsia="Times New Roman" w:hAnsi="Times New Roman" w:cs="Times New Roman"/>
                <w:b/>
                <w:color w:val="000000"/>
                <w:sz w:val="24"/>
                <w:szCs w:val="24"/>
              </w:rPr>
              <w:t xml:space="preserve">онкурсной </w:t>
            </w:r>
            <w:proofErr w:type="gramStart"/>
            <w:r>
              <w:rPr>
                <w:rFonts w:ascii="Times New Roman" w:eastAsia="Times New Roman" w:hAnsi="Times New Roman" w:cs="Times New Roman"/>
                <w:b/>
                <w:color w:val="000000"/>
                <w:sz w:val="24"/>
                <w:szCs w:val="24"/>
              </w:rPr>
              <w:t>документации</w:t>
            </w:r>
            <w:proofErr w:type="gramEnd"/>
            <w:r>
              <w:rPr>
                <w:rFonts w:ascii="Times New Roman" w:eastAsia="Times New Roman" w:hAnsi="Times New Roman" w:cs="Times New Roman"/>
                <w:b/>
                <w:color w:val="000000"/>
                <w:sz w:val="24"/>
                <w:szCs w:val="24"/>
              </w:rPr>
              <w:t xml:space="preserve"> размещенный на официальном сайте и не напр</w:t>
            </w:r>
            <w:r w:rsidR="009D6DB1">
              <w:rPr>
                <w:rFonts w:ascii="Times New Roman" w:eastAsia="Times New Roman" w:hAnsi="Times New Roman" w:cs="Times New Roman"/>
                <w:b/>
                <w:color w:val="000000"/>
                <w:sz w:val="24"/>
                <w:szCs w:val="24"/>
              </w:rPr>
              <w:t>авившие заявление на получение к</w:t>
            </w:r>
            <w:r>
              <w:rPr>
                <w:rFonts w:ascii="Times New Roman" w:eastAsia="Times New Roman" w:hAnsi="Times New Roman" w:cs="Times New Roman"/>
                <w:b/>
                <w:color w:val="000000"/>
                <w:sz w:val="24"/>
                <w:szCs w:val="24"/>
              </w:rPr>
              <w:t xml:space="preserve">онкурсной документации, должны самостоятельно отслеживать появление на </w:t>
            </w:r>
            <w:r w:rsidRPr="00945BF7">
              <w:rPr>
                <w:rFonts w:ascii="Times New Roman" w:eastAsia="Times New Roman" w:hAnsi="Times New Roman" w:cs="Times New Roman"/>
                <w:b/>
                <w:color w:val="000000"/>
                <w:sz w:val="24"/>
                <w:szCs w:val="24"/>
              </w:rPr>
              <w:t>официальном сайте</w:t>
            </w:r>
            <w:r w:rsidR="00D35D52">
              <w:rPr>
                <w:rFonts w:ascii="Times New Roman" w:eastAsia="Times New Roman" w:hAnsi="Times New Roman" w:cs="Times New Roman"/>
                <w:b/>
                <w:color w:val="000000"/>
                <w:sz w:val="24"/>
                <w:szCs w:val="24"/>
              </w:rPr>
              <w:t>,</w:t>
            </w:r>
            <w:r w:rsidRPr="00945BF7">
              <w:rPr>
                <w:rFonts w:ascii="Times New Roman" w:eastAsia="Times New Roman" w:hAnsi="Times New Roman" w:cs="Times New Roman"/>
                <w:b/>
                <w:color w:val="000000"/>
                <w:sz w:val="24"/>
                <w:szCs w:val="24"/>
              </w:rPr>
              <w:t xml:space="preserve"> в сети «Интернет» Администрации Калининского муниципального района </w:t>
            </w:r>
            <w:r w:rsidRPr="00D35D52">
              <w:rPr>
                <w:rFonts w:ascii="Times New Roman" w:eastAsia="Times New Roman" w:hAnsi="Times New Roman" w:cs="Times New Roman"/>
                <w:b/>
                <w:color w:val="000000"/>
                <w:sz w:val="24"/>
                <w:szCs w:val="24"/>
              </w:rPr>
              <w:t>Саратовской области</w:t>
            </w:r>
            <w:r w:rsidR="00D35D52" w:rsidRPr="00D35D52">
              <w:rPr>
                <w:rFonts w:ascii="Times New Roman" w:eastAsia="Times New Roman" w:hAnsi="Times New Roman" w:cs="Times New Roman"/>
                <w:b/>
                <w:color w:val="000000"/>
                <w:sz w:val="24"/>
                <w:szCs w:val="24"/>
              </w:rPr>
              <w:t>- </w:t>
            </w:r>
            <w:hyperlink r:id="rId11" w:history="1">
              <w:r w:rsidR="00D35D52" w:rsidRPr="00F34C55">
                <w:rPr>
                  <w:rStyle w:val="a3"/>
                  <w:rFonts w:ascii="Times New Roman" w:eastAsia="Times New Roman" w:hAnsi="Times New Roman" w:cs="Times New Roman"/>
                  <w:b/>
                  <w:sz w:val="24"/>
                  <w:szCs w:val="24"/>
                </w:rPr>
                <w:t>http://</w:t>
              </w:r>
              <w:r w:rsidR="00D35D52" w:rsidRPr="00F34C55">
                <w:rPr>
                  <w:rStyle w:val="a3"/>
                  <w:rFonts w:ascii="Times New Roman" w:eastAsia="Times New Roman" w:hAnsi="Times New Roman" w:cs="Times New Roman"/>
                  <w:b/>
                  <w:sz w:val="24"/>
                  <w:szCs w:val="24"/>
                  <w:lang w:val="en-US"/>
                </w:rPr>
                <w:t>kalininsk</w:t>
              </w:r>
              <w:r w:rsidR="00D35D52" w:rsidRPr="00F34C55">
                <w:rPr>
                  <w:rStyle w:val="a3"/>
                  <w:rFonts w:ascii="Times New Roman" w:eastAsia="Times New Roman" w:hAnsi="Times New Roman" w:cs="Times New Roman"/>
                  <w:b/>
                  <w:sz w:val="24"/>
                  <w:szCs w:val="24"/>
                </w:rPr>
                <w:t>.</w:t>
              </w:r>
              <w:r w:rsidR="00D35D52" w:rsidRPr="00F34C55">
                <w:rPr>
                  <w:rStyle w:val="a3"/>
                  <w:rFonts w:ascii="Times New Roman" w:eastAsia="Times New Roman" w:hAnsi="Times New Roman" w:cs="Times New Roman"/>
                  <w:b/>
                  <w:sz w:val="24"/>
                  <w:szCs w:val="24"/>
                  <w:lang w:val="en-US"/>
                </w:rPr>
                <w:t>sarmo</w:t>
              </w:r>
              <w:r w:rsidR="00D35D52" w:rsidRPr="00F34C55">
                <w:rPr>
                  <w:rStyle w:val="a3"/>
                  <w:rFonts w:ascii="Times New Roman" w:eastAsia="Times New Roman" w:hAnsi="Times New Roman" w:cs="Times New Roman"/>
                  <w:b/>
                  <w:sz w:val="24"/>
                  <w:szCs w:val="24"/>
                </w:rPr>
                <w:t>.</w:t>
              </w:r>
              <w:r w:rsidR="00D35D52" w:rsidRPr="00F34C55">
                <w:rPr>
                  <w:rStyle w:val="a3"/>
                  <w:rFonts w:ascii="Times New Roman" w:eastAsia="Times New Roman" w:hAnsi="Times New Roman" w:cs="Times New Roman"/>
                  <w:b/>
                  <w:sz w:val="24"/>
                  <w:szCs w:val="24"/>
                  <w:lang w:val="en-US"/>
                </w:rPr>
                <w:t>ru</w:t>
              </w:r>
            </w:hyperlink>
            <w:r w:rsidR="00D35D52" w:rsidRPr="00D35D52">
              <w:rPr>
                <w:rFonts w:ascii="Times New Roman" w:eastAsia="Times New Roman" w:hAnsi="Times New Roman" w:cs="Times New Roman"/>
                <w:b/>
                <w:color w:val="000000"/>
                <w:sz w:val="24"/>
                <w:szCs w:val="24"/>
              </w:rPr>
              <w:t>.</w:t>
            </w:r>
            <w:r w:rsidR="00D35D52">
              <w:rPr>
                <w:rFonts w:ascii="Times New Roman" w:eastAsia="Times New Roman" w:hAnsi="Times New Roman" w:cs="Times New Roman"/>
                <w:b/>
                <w:color w:val="000000"/>
                <w:sz w:val="24"/>
                <w:szCs w:val="24"/>
              </w:rPr>
              <w:t>, разъяснен</w:t>
            </w:r>
            <w:r w:rsidR="009D6DB1">
              <w:rPr>
                <w:rFonts w:ascii="Times New Roman" w:eastAsia="Times New Roman" w:hAnsi="Times New Roman" w:cs="Times New Roman"/>
                <w:b/>
                <w:color w:val="000000"/>
                <w:sz w:val="24"/>
                <w:szCs w:val="24"/>
              </w:rPr>
              <w:t>ий, изменений или дополнений к к</w:t>
            </w:r>
            <w:r w:rsidR="00D35D52">
              <w:rPr>
                <w:rFonts w:ascii="Times New Roman" w:eastAsia="Times New Roman" w:hAnsi="Times New Roman" w:cs="Times New Roman"/>
                <w:b/>
                <w:color w:val="000000"/>
                <w:sz w:val="24"/>
                <w:szCs w:val="24"/>
              </w:rPr>
              <w:t>онкурсной документации.</w:t>
            </w:r>
          </w:p>
        </w:tc>
      </w:tr>
    </w:tbl>
    <w:p w:rsidR="007C29F7" w:rsidRPr="00F916C4"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F916C4">
        <w:rPr>
          <w:rFonts w:ascii="Times New Roman" w:eastAsia="Times New Roman" w:hAnsi="Times New Roman" w:cs="Times New Roman"/>
          <w:b/>
          <w:bCs/>
          <w:color w:val="000000"/>
          <w:sz w:val="28"/>
        </w:rPr>
        <w:lastRenderedPageBreak/>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3"/>
        <w:gridCol w:w="4501"/>
        <w:gridCol w:w="2991"/>
      </w:tblGrid>
      <w:tr w:rsidR="00763D18" w:rsidRPr="008F5F55" w:rsidTr="00763D18">
        <w:tc>
          <w:tcPr>
            <w:tcW w:w="18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763D18">
              <w:rPr>
                <w:rFonts w:ascii="Times New Roman" w:eastAsia="Times New Roman" w:hAnsi="Times New Roman" w:cs="Times New Roman"/>
                <w:color w:val="000000"/>
                <w:sz w:val="24"/>
                <w:szCs w:val="24"/>
              </w:rPr>
              <w:t>Место, дата и время приема конвертов с заявками на участие в открытом конкурсе</w:t>
            </w:r>
            <w:r w:rsidR="009F5B92">
              <w:rPr>
                <w:rFonts w:ascii="Times New Roman" w:eastAsia="Times New Roman" w:hAnsi="Times New Roman" w:cs="Times New Roman"/>
                <w:color w:val="000000"/>
                <w:sz w:val="24"/>
                <w:szCs w:val="24"/>
              </w:rPr>
              <w:t>:</w:t>
            </w:r>
          </w:p>
        </w:tc>
        <w:tc>
          <w:tcPr>
            <w:tcW w:w="4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8F5F55" w:rsidRDefault="00763D18" w:rsidP="00BF7A8A">
            <w:pPr>
              <w:spacing w:before="100" w:beforeAutospacing="1" w:after="100" w:afterAutospacing="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Управление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r>
              <w:rPr>
                <w:rFonts w:ascii="Times New Roman" w:eastAsia="Times New Roman" w:hAnsi="Times New Roman" w:cs="Times New Roman"/>
                <w:color w:val="000000"/>
                <w:sz w:val="24"/>
                <w:szCs w:val="24"/>
              </w:rPr>
              <w:t>- 412484, Саратовская область, город Калининск, улица Коллективная, дом 61, кабинет 7, 2 этаж.</w:t>
            </w:r>
          </w:p>
          <w:p w:rsidR="00763D18" w:rsidRDefault="00763D18" w:rsidP="00BF7A8A">
            <w:pPr>
              <w:spacing w:before="100" w:beforeAutospacing="1" w:after="100" w:afterAutospacing="1"/>
              <w:rPr>
                <w:rFonts w:ascii="Times New Roman" w:eastAsia="Times New Roman" w:hAnsi="Times New Roman" w:cs="Times New Roman"/>
                <w:color w:val="000000"/>
                <w:sz w:val="24"/>
                <w:szCs w:val="24"/>
              </w:rPr>
            </w:pPr>
            <w:r w:rsidRPr="00763D18">
              <w:rPr>
                <w:rFonts w:ascii="Times New Roman" w:eastAsia="Times New Roman" w:hAnsi="Times New Roman" w:cs="Times New Roman"/>
                <w:color w:val="000000"/>
                <w:sz w:val="24"/>
                <w:szCs w:val="24"/>
              </w:rPr>
              <w:t>Прием и регистрация конвертов с заявками на участие в открытом конкурсе начинается с 08 час 00 мин (МСК+1, Москов</w:t>
            </w:r>
            <w:r w:rsidR="0029676A">
              <w:rPr>
                <w:rFonts w:ascii="Times New Roman" w:eastAsia="Times New Roman" w:hAnsi="Times New Roman" w:cs="Times New Roman"/>
                <w:color w:val="000000"/>
                <w:sz w:val="24"/>
                <w:szCs w:val="24"/>
              </w:rPr>
              <w:t>ское время плюс 1 час, UTC+4) 05</w:t>
            </w:r>
            <w:r w:rsidRPr="00763D18">
              <w:rPr>
                <w:rFonts w:ascii="Times New Roman" w:eastAsia="Times New Roman" w:hAnsi="Times New Roman" w:cs="Times New Roman"/>
                <w:color w:val="000000"/>
                <w:sz w:val="24"/>
                <w:szCs w:val="24"/>
              </w:rPr>
              <w:t xml:space="preserve">.10.2017года, и осуществляется в рабочие дни в следующем режиме: </w:t>
            </w:r>
          </w:p>
          <w:p w:rsidR="00763D18" w:rsidRDefault="00763D18"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понедельник</w:t>
            </w:r>
            <w:r w:rsidR="004C680A">
              <w:rPr>
                <w:rFonts w:ascii="Times New Roman" w:eastAsia="Times New Roman" w:hAnsi="Times New Roman" w:cs="Times New Roman"/>
                <w:color w:val="000000"/>
                <w:sz w:val="24"/>
                <w:szCs w:val="24"/>
              </w:rPr>
              <w:t>- четверг:</w:t>
            </w:r>
            <w:r>
              <w:rPr>
                <w:rFonts w:ascii="Times New Roman" w:eastAsia="Times New Roman" w:hAnsi="Times New Roman" w:cs="Times New Roman"/>
                <w:color w:val="000000"/>
                <w:sz w:val="24"/>
                <w:szCs w:val="24"/>
              </w:rPr>
              <w:t>с 08 час 00 мин до 12 час 00 мин и с 13 час 00 мин до 17 час 00 мин;</w:t>
            </w:r>
          </w:p>
          <w:p w:rsidR="00763D18" w:rsidRDefault="0029676A"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пятница:                                                       </w:t>
            </w:r>
            <w:r w:rsidR="00763D18">
              <w:rPr>
                <w:rFonts w:ascii="Times New Roman" w:eastAsia="Times New Roman" w:hAnsi="Times New Roman" w:cs="Times New Roman"/>
                <w:color w:val="000000"/>
                <w:sz w:val="24"/>
                <w:szCs w:val="24"/>
              </w:rPr>
              <w:t xml:space="preserve"> с 08 час 00 мин до 12 час 00 мин и с 13 час 00 мин до 16 час 00 мин.</w:t>
            </w:r>
          </w:p>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(МСК+1, М</w:t>
            </w:r>
            <w:r w:rsidRPr="002807AE">
              <w:rPr>
                <w:rFonts w:ascii="Times New Roman" w:eastAsia="Times New Roman" w:hAnsi="Times New Roman" w:cs="Times New Roman"/>
                <w:color w:val="000000"/>
                <w:sz w:val="24"/>
                <w:szCs w:val="24"/>
              </w:rPr>
              <w:t xml:space="preserve">осковское время плюс 1 час, </w:t>
            </w:r>
            <w:r w:rsidRPr="002807AE">
              <w:rPr>
                <w:rFonts w:ascii="Times New Roman" w:eastAsia="Times New Roman" w:hAnsi="Times New Roman" w:cs="Times New Roman"/>
                <w:color w:val="000000"/>
                <w:sz w:val="24"/>
                <w:szCs w:val="24"/>
              </w:rPr>
              <w:lastRenderedPageBreak/>
              <w:t>UTC+4)</w:t>
            </w:r>
            <w:r>
              <w:rPr>
                <w:rFonts w:ascii="Times New Roman" w:eastAsia="Times New Roman" w:hAnsi="Times New Roman" w:cs="Times New Roman"/>
                <w:color w:val="000000"/>
                <w:sz w:val="24"/>
                <w:szCs w:val="24"/>
              </w:rPr>
              <w:t>.</w:t>
            </w:r>
          </w:p>
          <w:p w:rsidR="00763D18" w:rsidRPr="008F5F55" w:rsidRDefault="00763D18" w:rsidP="0029676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763D18">
              <w:rPr>
                <w:rFonts w:ascii="Times New Roman" w:eastAsia="Times New Roman" w:hAnsi="Times New Roman" w:cs="Times New Roman"/>
                <w:color w:val="000000"/>
                <w:sz w:val="24"/>
                <w:szCs w:val="24"/>
              </w:rPr>
              <w:t xml:space="preserve">Прием и регистрация конвертов с заявками на участие в открытом конкурсе завершается до 10 час 00 мин (МСК+1, Московское время плюс 1 час, UTC+4)  </w:t>
            </w:r>
            <w:r w:rsidR="0029676A">
              <w:rPr>
                <w:rFonts w:ascii="Times New Roman" w:eastAsia="Times New Roman" w:hAnsi="Times New Roman" w:cs="Times New Roman"/>
                <w:color w:val="000000"/>
                <w:sz w:val="24"/>
                <w:szCs w:val="24"/>
              </w:rPr>
              <w:t>03.11</w:t>
            </w:r>
            <w:r w:rsidRPr="00763D18">
              <w:rPr>
                <w:rFonts w:ascii="Times New Roman" w:eastAsia="Times New Roman" w:hAnsi="Times New Roman" w:cs="Times New Roman"/>
                <w:color w:val="000000"/>
                <w:sz w:val="24"/>
                <w:szCs w:val="24"/>
              </w:rPr>
              <w:t>.2017года.</w:t>
            </w:r>
          </w:p>
        </w:tc>
        <w:tc>
          <w:tcPr>
            <w:tcW w:w="2991" w:type="dxa"/>
            <w:tcBorders>
              <w:top w:val="single" w:sz="6" w:space="0" w:color="000000"/>
              <w:left w:val="single" w:sz="6" w:space="0" w:color="000000"/>
              <w:bottom w:val="single" w:sz="6" w:space="0" w:color="000000"/>
              <w:right w:val="single" w:sz="6" w:space="0" w:color="000000"/>
            </w:tcBorders>
            <w:shd w:val="clear" w:color="auto" w:fill="FFFFFF"/>
          </w:tcPr>
          <w:p w:rsidR="00763D18" w:rsidRPr="00B377C5" w:rsidRDefault="00763D18" w:rsidP="00BF7A8A">
            <w:pPr>
              <w:spacing w:before="100" w:beforeAutospacing="1" w:after="100" w:afterAutospacing="1"/>
              <w:rPr>
                <w:rFonts w:ascii="Times New Roman" w:eastAsia="Times New Roman" w:hAnsi="Times New Roman" w:cs="Times New Roman"/>
                <w:color w:val="000000"/>
                <w:sz w:val="24"/>
                <w:szCs w:val="24"/>
              </w:rPr>
            </w:pPr>
            <w:r w:rsidRPr="00B377C5">
              <w:rPr>
                <w:rFonts w:ascii="Times New Roman" w:eastAsia="Times New Roman" w:hAnsi="Times New Roman" w:cs="Times New Roman"/>
                <w:color w:val="000000"/>
                <w:sz w:val="24"/>
                <w:szCs w:val="24"/>
              </w:rPr>
              <w:lastRenderedPageBreak/>
              <w:t>Заявка на участие в открытом конкурсе подается в письменной форме в запечатанном конверте.</w:t>
            </w:r>
          </w:p>
          <w:p w:rsidR="00763D18" w:rsidRPr="00B377C5" w:rsidRDefault="00763D18" w:rsidP="00BF7A8A">
            <w:pPr>
              <w:spacing w:before="100" w:beforeAutospacing="1" w:after="100" w:afterAutospacing="1"/>
              <w:rPr>
                <w:rFonts w:ascii="Times New Roman" w:eastAsia="Times New Roman" w:hAnsi="Times New Roman" w:cs="Times New Roman"/>
                <w:color w:val="000000"/>
                <w:sz w:val="24"/>
                <w:szCs w:val="24"/>
              </w:rPr>
            </w:pPr>
            <w:r w:rsidRPr="00B377C5">
              <w:rPr>
                <w:rFonts w:ascii="Times New Roman" w:eastAsia="Times New Roman" w:hAnsi="Times New Roman" w:cs="Times New Roman"/>
                <w:color w:val="000000"/>
                <w:sz w:val="24"/>
                <w:szCs w:val="24"/>
              </w:rPr>
              <w:t>Участник открытого конкурса вправе подать заявку на участие в открытом конкурсе в любое обозначенное врем</w:t>
            </w:r>
            <w:proofErr w:type="gramStart"/>
            <w:r w:rsidRPr="00B377C5">
              <w:rPr>
                <w:rFonts w:ascii="Times New Roman" w:eastAsia="Times New Roman" w:hAnsi="Times New Roman" w:cs="Times New Roman"/>
                <w:color w:val="000000"/>
                <w:sz w:val="24"/>
                <w:szCs w:val="24"/>
              </w:rPr>
              <w:t>я-</w:t>
            </w:r>
            <w:proofErr w:type="gramEnd"/>
            <w:r w:rsidRPr="00B377C5">
              <w:rPr>
                <w:rFonts w:ascii="Times New Roman" w:eastAsia="Times New Roman" w:hAnsi="Times New Roman" w:cs="Times New Roman"/>
                <w:color w:val="000000"/>
                <w:sz w:val="24"/>
                <w:szCs w:val="24"/>
              </w:rPr>
              <w:t xml:space="preserve"> это с момента размещения извещения о его </w:t>
            </w:r>
            <w:r w:rsidR="0029676A" w:rsidRPr="00B377C5">
              <w:rPr>
                <w:rFonts w:ascii="Times New Roman" w:eastAsia="Times New Roman" w:hAnsi="Times New Roman" w:cs="Times New Roman"/>
                <w:color w:val="000000"/>
                <w:sz w:val="24"/>
                <w:szCs w:val="24"/>
              </w:rPr>
              <w:t>проведении до, предусмотренных к</w:t>
            </w:r>
            <w:r w:rsidRPr="00B377C5">
              <w:rPr>
                <w:rFonts w:ascii="Times New Roman" w:eastAsia="Times New Roman" w:hAnsi="Times New Roman" w:cs="Times New Roman"/>
                <w:color w:val="000000"/>
                <w:sz w:val="24"/>
                <w:szCs w:val="24"/>
              </w:rPr>
              <w:t xml:space="preserve">онкурсной документацией, даты и времени окончания срока подачи </w:t>
            </w:r>
            <w:r w:rsidR="0029676A" w:rsidRPr="00B377C5">
              <w:rPr>
                <w:rFonts w:ascii="Times New Roman" w:eastAsia="Times New Roman" w:hAnsi="Times New Roman" w:cs="Times New Roman"/>
                <w:color w:val="000000"/>
                <w:sz w:val="24"/>
                <w:szCs w:val="24"/>
              </w:rPr>
              <w:t xml:space="preserve">заявок </w:t>
            </w:r>
            <w:r w:rsidRPr="00B377C5">
              <w:rPr>
                <w:rFonts w:ascii="Times New Roman" w:eastAsia="Times New Roman" w:hAnsi="Times New Roman" w:cs="Times New Roman"/>
                <w:color w:val="000000"/>
                <w:sz w:val="24"/>
                <w:szCs w:val="24"/>
              </w:rPr>
              <w:t>на</w:t>
            </w:r>
            <w:r w:rsidR="0029676A" w:rsidRPr="00B377C5">
              <w:rPr>
                <w:rFonts w:ascii="Times New Roman" w:eastAsia="Times New Roman" w:hAnsi="Times New Roman" w:cs="Times New Roman"/>
                <w:color w:val="000000"/>
                <w:sz w:val="24"/>
                <w:szCs w:val="24"/>
              </w:rPr>
              <w:t xml:space="preserve"> участие в таком конкурсе</w:t>
            </w:r>
            <w:r w:rsidRPr="00B377C5">
              <w:rPr>
                <w:rFonts w:ascii="Times New Roman" w:eastAsia="Times New Roman" w:hAnsi="Times New Roman" w:cs="Times New Roman"/>
                <w:color w:val="000000"/>
                <w:sz w:val="24"/>
                <w:szCs w:val="24"/>
              </w:rPr>
              <w:t>.</w:t>
            </w:r>
          </w:p>
          <w:p w:rsidR="00B377C5" w:rsidRPr="00691E7C" w:rsidRDefault="00B377C5" w:rsidP="00691E7C">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p>
        </w:tc>
      </w:tr>
      <w:tr w:rsidR="00763D18" w:rsidRPr="008F5F55" w:rsidTr="00763D18">
        <w:tc>
          <w:tcPr>
            <w:tcW w:w="18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9F5B92">
              <w:rPr>
                <w:rFonts w:ascii="Times New Roman" w:eastAsia="Times New Roman" w:hAnsi="Times New Roman" w:cs="Times New Roman"/>
                <w:color w:val="000000"/>
                <w:sz w:val="24"/>
                <w:szCs w:val="24"/>
              </w:rPr>
              <w:lastRenderedPageBreak/>
              <w:t>Место, дата и время вскрытия конвертов с заявками на участие в открытом конкурсе</w:t>
            </w:r>
            <w:r w:rsidR="009F5B92">
              <w:rPr>
                <w:rFonts w:ascii="Times New Roman" w:eastAsia="Times New Roman" w:hAnsi="Times New Roman" w:cs="Times New Roman"/>
                <w:color w:val="000000"/>
                <w:sz w:val="24"/>
                <w:szCs w:val="24"/>
              </w:rPr>
              <w:t>:</w:t>
            </w:r>
          </w:p>
        </w:tc>
        <w:tc>
          <w:tcPr>
            <w:tcW w:w="4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5B92" w:rsidRPr="008F5F55" w:rsidRDefault="009F5B92" w:rsidP="00BF7A8A">
            <w:pPr>
              <w:spacing w:before="100" w:beforeAutospacing="1" w:after="100" w:afterAutospacing="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Управление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r>
              <w:rPr>
                <w:rFonts w:ascii="Times New Roman" w:eastAsia="Times New Roman" w:hAnsi="Times New Roman" w:cs="Times New Roman"/>
                <w:color w:val="000000"/>
                <w:sz w:val="24"/>
                <w:szCs w:val="24"/>
              </w:rPr>
              <w:t>- 412484, Саратовская область, город Калининск, улица Коллективная, дом 61, кабинет 7, 2 этаж.</w:t>
            </w:r>
          </w:p>
          <w:p w:rsidR="00763D18" w:rsidRPr="008F5F55" w:rsidRDefault="00763D18" w:rsidP="0029676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9F5B92">
              <w:rPr>
                <w:rFonts w:ascii="Times New Roman" w:eastAsia="Times New Roman" w:hAnsi="Times New Roman" w:cs="Times New Roman"/>
                <w:color w:val="000000"/>
                <w:sz w:val="24"/>
                <w:szCs w:val="24"/>
              </w:rPr>
              <w:t xml:space="preserve">Вскрытие конвертов с заявками на участие в открытом конкурсе производится в </w:t>
            </w:r>
            <w:r w:rsidR="009F5B92" w:rsidRPr="009F5B92">
              <w:rPr>
                <w:rFonts w:ascii="Times New Roman" w:eastAsia="Times New Roman" w:hAnsi="Times New Roman" w:cs="Times New Roman"/>
                <w:color w:val="000000"/>
                <w:sz w:val="24"/>
                <w:szCs w:val="24"/>
              </w:rPr>
              <w:t xml:space="preserve">10 час 00 мин </w:t>
            </w:r>
            <w:r w:rsidR="004C680A">
              <w:rPr>
                <w:rFonts w:ascii="Times New Roman" w:eastAsia="Times New Roman" w:hAnsi="Times New Roman" w:cs="Times New Roman"/>
                <w:color w:val="000000"/>
                <w:sz w:val="24"/>
                <w:szCs w:val="24"/>
              </w:rPr>
              <w:t>(МСК+1, М</w:t>
            </w:r>
            <w:r w:rsidRPr="009F5B92">
              <w:rPr>
                <w:rFonts w:ascii="Times New Roman" w:eastAsia="Times New Roman" w:hAnsi="Times New Roman" w:cs="Times New Roman"/>
                <w:color w:val="000000"/>
                <w:sz w:val="24"/>
                <w:szCs w:val="24"/>
              </w:rPr>
              <w:t xml:space="preserve">осковское время плюс 1 час, UTC+4) </w:t>
            </w:r>
            <w:r w:rsidR="0029676A">
              <w:rPr>
                <w:rFonts w:ascii="Times New Roman" w:eastAsia="Times New Roman" w:hAnsi="Times New Roman" w:cs="Times New Roman"/>
                <w:color w:val="000000"/>
                <w:sz w:val="24"/>
                <w:szCs w:val="24"/>
              </w:rPr>
              <w:t>03.11</w:t>
            </w:r>
            <w:r w:rsidR="009F5B92" w:rsidRPr="009F5B92">
              <w:rPr>
                <w:rFonts w:ascii="Times New Roman" w:eastAsia="Times New Roman" w:hAnsi="Times New Roman" w:cs="Times New Roman"/>
                <w:color w:val="000000"/>
                <w:sz w:val="24"/>
                <w:szCs w:val="24"/>
              </w:rPr>
              <w:t>.2017</w:t>
            </w:r>
            <w:r w:rsidRPr="009F5B92">
              <w:rPr>
                <w:rFonts w:ascii="Times New Roman" w:eastAsia="Times New Roman" w:hAnsi="Times New Roman" w:cs="Times New Roman"/>
                <w:color w:val="000000"/>
                <w:sz w:val="24"/>
                <w:szCs w:val="24"/>
              </w:rPr>
              <w:t>года.</w:t>
            </w:r>
          </w:p>
        </w:tc>
        <w:tc>
          <w:tcPr>
            <w:tcW w:w="2991" w:type="dxa"/>
            <w:tcBorders>
              <w:top w:val="single" w:sz="6" w:space="0" w:color="000000"/>
              <w:left w:val="single" w:sz="6" w:space="0" w:color="000000"/>
              <w:bottom w:val="single" w:sz="6" w:space="0" w:color="000000"/>
              <w:right w:val="single" w:sz="6" w:space="0" w:color="000000"/>
            </w:tcBorders>
            <w:shd w:val="clear" w:color="auto" w:fill="FFFFFF"/>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r w:rsidR="00763D18" w:rsidRPr="008F5F55" w:rsidTr="00763D18">
        <w:tc>
          <w:tcPr>
            <w:tcW w:w="18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7737DF">
              <w:rPr>
                <w:rFonts w:ascii="Times New Roman" w:eastAsia="Times New Roman" w:hAnsi="Times New Roman" w:cs="Times New Roman"/>
                <w:color w:val="000000"/>
                <w:sz w:val="24"/>
                <w:szCs w:val="24"/>
              </w:rPr>
              <w:t>Место, дата и время рассмотрения заявок на участие в открытом конкурсе</w:t>
            </w:r>
            <w:r w:rsidR="007737DF" w:rsidRPr="007737DF">
              <w:rPr>
                <w:rFonts w:ascii="Times New Roman" w:eastAsia="Times New Roman" w:hAnsi="Times New Roman" w:cs="Times New Roman"/>
                <w:color w:val="000000"/>
                <w:sz w:val="24"/>
                <w:szCs w:val="24"/>
              </w:rPr>
              <w:t>:</w:t>
            </w:r>
          </w:p>
        </w:tc>
        <w:tc>
          <w:tcPr>
            <w:tcW w:w="4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37DF" w:rsidRPr="007737DF" w:rsidRDefault="007737DF" w:rsidP="00BF7A8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Управление </w:t>
            </w:r>
            <w:r w:rsidRPr="00663F7E">
              <w:rPr>
                <w:rFonts w:ascii="Times New Roman" w:eastAsia="Times New Roman" w:hAnsi="Times New Roman" w:cs="Times New Roman"/>
                <w:color w:val="000000"/>
                <w:sz w:val="24"/>
                <w:szCs w:val="24"/>
              </w:rPr>
              <w:t>жилищно-коммунального хозяйства администрации Калининского муниципального района Саратовской области</w:t>
            </w:r>
            <w:r>
              <w:rPr>
                <w:rFonts w:ascii="Times New Roman" w:eastAsia="Times New Roman" w:hAnsi="Times New Roman" w:cs="Times New Roman"/>
                <w:color w:val="000000"/>
                <w:sz w:val="24"/>
                <w:szCs w:val="24"/>
              </w:rPr>
              <w:t xml:space="preserve">- 412484, Саратовская область, город Калининск, улица Коллективная, дом 61, </w:t>
            </w:r>
            <w:r w:rsidRPr="007737DF">
              <w:rPr>
                <w:rFonts w:ascii="Times New Roman" w:eastAsia="Times New Roman" w:hAnsi="Times New Roman" w:cs="Times New Roman"/>
                <w:color w:val="000000"/>
                <w:sz w:val="24"/>
                <w:szCs w:val="24"/>
              </w:rPr>
              <w:t>кабинет 7, 2 этаж.</w:t>
            </w:r>
          </w:p>
          <w:p w:rsidR="00763D18" w:rsidRPr="00DE3E8F" w:rsidRDefault="00763D18" w:rsidP="00DE3E8F">
            <w:pPr>
              <w:spacing w:before="100" w:beforeAutospacing="1" w:after="100" w:afterAutospacing="1" w:line="240" w:lineRule="auto"/>
              <w:rPr>
                <w:rFonts w:ascii="Times New Roman" w:eastAsia="Times New Roman" w:hAnsi="Times New Roman" w:cs="Times New Roman"/>
                <w:color w:val="000000"/>
                <w:sz w:val="24"/>
                <w:szCs w:val="24"/>
              </w:rPr>
            </w:pPr>
            <w:r w:rsidRPr="007737DF">
              <w:rPr>
                <w:rFonts w:ascii="Times New Roman" w:eastAsia="Times New Roman" w:hAnsi="Times New Roman" w:cs="Times New Roman"/>
                <w:color w:val="000000"/>
                <w:sz w:val="24"/>
                <w:szCs w:val="24"/>
              </w:rPr>
              <w:t xml:space="preserve">Рассмотрение </w:t>
            </w:r>
            <w:r w:rsidRPr="00DE3E8F">
              <w:rPr>
                <w:rFonts w:ascii="Times New Roman" w:eastAsia="Times New Roman" w:hAnsi="Times New Roman" w:cs="Times New Roman"/>
                <w:color w:val="000000"/>
                <w:sz w:val="24"/>
                <w:szCs w:val="24"/>
              </w:rPr>
              <w:t xml:space="preserve">заявок на участие в открытом конкурсе производится с </w:t>
            </w:r>
            <w:r w:rsidR="0029676A" w:rsidRPr="00DE3E8F">
              <w:rPr>
                <w:rFonts w:ascii="Times New Roman" w:eastAsia="Times New Roman" w:hAnsi="Times New Roman" w:cs="Times New Roman"/>
                <w:color w:val="000000"/>
                <w:sz w:val="24"/>
                <w:szCs w:val="24"/>
              </w:rPr>
              <w:t>03.11</w:t>
            </w:r>
            <w:r w:rsidR="007737DF" w:rsidRPr="00DE3E8F">
              <w:rPr>
                <w:rFonts w:ascii="Times New Roman" w:eastAsia="Times New Roman" w:hAnsi="Times New Roman" w:cs="Times New Roman"/>
                <w:color w:val="000000"/>
                <w:sz w:val="24"/>
                <w:szCs w:val="24"/>
              </w:rPr>
              <w:t>.2017года</w:t>
            </w:r>
            <w:r w:rsidRPr="00DE3E8F">
              <w:rPr>
                <w:rFonts w:ascii="Times New Roman" w:eastAsia="Times New Roman" w:hAnsi="Times New Roman" w:cs="Times New Roman"/>
                <w:color w:val="000000"/>
                <w:sz w:val="24"/>
                <w:szCs w:val="24"/>
              </w:rPr>
              <w:t xml:space="preserve"> по </w:t>
            </w:r>
            <w:r w:rsidR="0029676A" w:rsidRPr="00DE3E8F">
              <w:rPr>
                <w:rFonts w:ascii="Times New Roman" w:eastAsia="Times New Roman" w:hAnsi="Times New Roman" w:cs="Times New Roman"/>
                <w:color w:val="000000"/>
                <w:sz w:val="24"/>
                <w:szCs w:val="24"/>
              </w:rPr>
              <w:t>06.11</w:t>
            </w:r>
            <w:r w:rsidR="007737DF" w:rsidRPr="00DE3E8F">
              <w:rPr>
                <w:rFonts w:ascii="Times New Roman" w:eastAsia="Times New Roman" w:hAnsi="Times New Roman" w:cs="Times New Roman"/>
                <w:color w:val="000000"/>
                <w:sz w:val="24"/>
                <w:szCs w:val="24"/>
              </w:rPr>
              <w:t>.2017года</w:t>
            </w:r>
            <w:r w:rsidR="00DE3E8F" w:rsidRPr="00DE3E8F">
              <w:rPr>
                <w:rFonts w:ascii="Times New Roman" w:eastAsia="Times New Roman" w:hAnsi="Times New Roman" w:cs="Times New Roman"/>
                <w:color w:val="000000"/>
                <w:sz w:val="24"/>
                <w:szCs w:val="24"/>
              </w:rPr>
              <w:t>.</w:t>
            </w:r>
          </w:p>
          <w:p w:rsidR="00DE3E8F" w:rsidRPr="00DE3E8F" w:rsidRDefault="00DE3E8F" w:rsidP="00DE3E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E3E8F">
              <w:rPr>
                <w:rFonts w:ascii="Times New Roman" w:eastAsia="Times New Roman" w:hAnsi="Times New Roman" w:cs="Times New Roman"/>
                <w:color w:val="000000"/>
                <w:sz w:val="24"/>
                <w:szCs w:val="24"/>
              </w:rPr>
              <w:t xml:space="preserve">Время и дата определения результатов рассмотренных заявок конкурсной комиссией на участие в открытом конкурсе- 13 час 00 мин (МСК+1, Московское время плюс 1 час, UTC+4)  06.11.2017года </w:t>
            </w:r>
          </w:p>
        </w:tc>
        <w:tc>
          <w:tcPr>
            <w:tcW w:w="2991" w:type="dxa"/>
            <w:tcBorders>
              <w:top w:val="single" w:sz="6" w:space="0" w:color="000000"/>
              <w:left w:val="single" w:sz="6" w:space="0" w:color="000000"/>
              <w:bottom w:val="single" w:sz="6" w:space="0" w:color="000000"/>
              <w:right w:val="single" w:sz="6" w:space="0" w:color="000000"/>
            </w:tcBorders>
            <w:shd w:val="clear" w:color="auto" w:fill="FFFFFF"/>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r w:rsidR="00763D18" w:rsidRPr="008F5F55" w:rsidTr="00763D18">
        <w:tc>
          <w:tcPr>
            <w:tcW w:w="18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3D18" w:rsidRPr="007737DF" w:rsidRDefault="00763D18" w:rsidP="00BF7A8A">
            <w:pPr>
              <w:spacing w:before="100" w:beforeAutospacing="1" w:after="100" w:afterAutospacing="1" w:line="240" w:lineRule="auto"/>
              <w:rPr>
                <w:rFonts w:ascii="Times New Roman" w:eastAsia="Times New Roman" w:hAnsi="Times New Roman" w:cs="Times New Roman"/>
                <w:color w:val="000000"/>
                <w:sz w:val="24"/>
                <w:szCs w:val="24"/>
              </w:rPr>
            </w:pPr>
            <w:r w:rsidRPr="007737DF">
              <w:rPr>
                <w:rFonts w:ascii="Times New Roman" w:eastAsia="Times New Roman" w:hAnsi="Times New Roman" w:cs="Times New Roman"/>
                <w:color w:val="000000"/>
                <w:sz w:val="24"/>
                <w:szCs w:val="24"/>
              </w:rPr>
              <w:t>Место, дата и время проведения оценки и сопоставления заявок на участие в открытом конкурсе</w:t>
            </w:r>
          </w:p>
        </w:tc>
        <w:tc>
          <w:tcPr>
            <w:tcW w:w="4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37DF" w:rsidRPr="007737DF" w:rsidRDefault="007737DF" w:rsidP="00BF7A8A">
            <w:pPr>
              <w:spacing w:before="100" w:beforeAutospacing="1" w:after="100" w:afterAutospacing="1"/>
              <w:rPr>
                <w:rFonts w:ascii="Times New Roman" w:eastAsia="Times New Roman" w:hAnsi="Times New Roman" w:cs="Times New Roman"/>
                <w:color w:val="000000"/>
                <w:sz w:val="24"/>
                <w:szCs w:val="24"/>
              </w:rPr>
            </w:pPr>
            <w:r w:rsidRPr="007737DF">
              <w:rPr>
                <w:rFonts w:ascii="Times New Roman" w:eastAsia="Times New Roman" w:hAnsi="Times New Roman" w:cs="Times New Roman"/>
                <w:color w:val="000000"/>
                <w:sz w:val="24"/>
                <w:szCs w:val="24"/>
              </w:rPr>
              <w:t>Управление жилищно-коммунального хозяйства администрации Калининского муниципального района Саратовской области- 412484, Саратовская область, город Калининск, улица Коллективная, дом 61, кабинет 7, 2 этаж.</w:t>
            </w:r>
          </w:p>
          <w:p w:rsidR="00763D18" w:rsidRPr="007737DF" w:rsidRDefault="00763D18" w:rsidP="00DE3E8F">
            <w:pPr>
              <w:spacing w:before="100" w:beforeAutospacing="1" w:after="100" w:afterAutospacing="1" w:line="240" w:lineRule="auto"/>
              <w:rPr>
                <w:rFonts w:ascii="Times New Roman" w:eastAsia="Times New Roman" w:hAnsi="Times New Roman" w:cs="Times New Roman"/>
                <w:color w:val="000000"/>
                <w:sz w:val="24"/>
                <w:szCs w:val="24"/>
              </w:rPr>
            </w:pPr>
            <w:r w:rsidRPr="007737DF">
              <w:rPr>
                <w:rFonts w:ascii="Times New Roman" w:eastAsia="Times New Roman" w:hAnsi="Times New Roman" w:cs="Times New Roman"/>
                <w:color w:val="000000"/>
                <w:sz w:val="24"/>
                <w:szCs w:val="24"/>
              </w:rPr>
              <w:t>Оценка и сопоставление заявок на участие в открытом конкурсе про</w:t>
            </w:r>
            <w:r w:rsidR="007737DF" w:rsidRPr="007737DF">
              <w:rPr>
                <w:rFonts w:ascii="Times New Roman" w:eastAsia="Times New Roman" w:hAnsi="Times New Roman" w:cs="Times New Roman"/>
                <w:color w:val="000000"/>
                <w:sz w:val="24"/>
                <w:szCs w:val="24"/>
              </w:rPr>
              <w:t xml:space="preserve">изводится в </w:t>
            </w:r>
            <w:r w:rsidR="00DE3E8F">
              <w:rPr>
                <w:rFonts w:ascii="Times New Roman" w:eastAsia="Times New Roman" w:hAnsi="Times New Roman" w:cs="Times New Roman"/>
                <w:color w:val="000000"/>
                <w:sz w:val="24"/>
                <w:szCs w:val="24"/>
              </w:rPr>
              <w:t>13-30</w:t>
            </w:r>
            <w:r w:rsidR="007737DF" w:rsidRPr="007737DF">
              <w:rPr>
                <w:rFonts w:ascii="Times New Roman" w:eastAsia="Times New Roman" w:hAnsi="Times New Roman" w:cs="Times New Roman"/>
                <w:color w:val="000000"/>
                <w:sz w:val="24"/>
                <w:szCs w:val="24"/>
              </w:rPr>
              <w:t xml:space="preserve"> час. (МСК+1, М</w:t>
            </w:r>
            <w:r w:rsidRPr="007737DF">
              <w:rPr>
                <w:rFonts w:ascii="Times New Roman" w:eastAsia="Times New Roman" w:hAnsi="Times New Roman" w:cs="Times New Roman"/>
                <w:color w:val="000000"/>
                <w:sz w:val="24"/>
                <w:szCs w:val="24"/>
              </w:rPr>
              <w:t>осковское врем</w:t>
            </w:r>
            <w:r w:rsidR="007737DF" w:rsidRPr="007737DF">
              <w:rPr>
                <w:rFonts w:ascii="Times New Roman" w:eastAsia="Times New Roman" w:hAnsi="Times New Roman" w:cs="Times New Roman"/>
                <w:color w:val="000000"/>
                <w:sz w:val="24"/>
                <w:szCs w:val="24"/>
              </w:rPr>
              <w:t xml:space="preserve">я плюс 1 час, UTC+4) </w:t>
            </w:r>
            <w:r w:rsidR="0029676A">
              <w:rPr>
                <w:rFonts w:ascii="Times New Roman" w:eastAsia="Times New Roman" w:hAnsi="Times New Roman" w:cs="Times New Roman"/>
                <w:color w:val="000000"/>
                <w:sz w:val="24"/>
                <w:szCs w:val="24"/>
              </w:rPr>
              <w:t>06.11</w:t>
            </w:r>
            <w:r w:rsidR="007737DF" w:rsidRPr="007737DF">
              <w:rPr>
                <w:rFonts w:ascii="Times New Roman" w:eastAsia="Times New Roman" w:hAnsi="Times New Roman" w:cs="Times New Roman"/>
                <w:color w:val="000000"/>
                <w:sz w:val="24"/>
                <w:szCs w:val="24"/>
              </w:rPr>
              <w:t>.2017</w:t>
            </w:r>
            <w:r w:rsidRPr="007737DF">
              <w:rPr>
                <w:rFonts w:ascii="Times New Roman" w:eastAsia="Times New Roman" w:hAnsi="Times New Roman" w:cs="Times New Roman"/>
                <w:color w:val="000000"/>
                <w:sz w:val="24"/>
                <w:szCs w:val="24"/>
              </w:rPr>
              <w:t>года.</w:t>
            </w:r>
          </w:p>
        </w:tc>
        <w:tc>
          <w:tcPr>
            <w:tcW w:w="2991" w:type="dxa"/>
            <w:tcBorders>
              <w:top w:val="single" w:sz="6" w:space="0" w:color="000000"/>
              <w:left w:val="single" w:sz="6" w:space="0" w:color="000000"/>
              <w:bottom w:val="single" w:sz="6" w:space="0" w:color="000000"/>
              <w:right w:val="single" w:sz="6" w:space="0" w:color="000000"/>
            </w:tcBorders>
            <w:shd w:val="clear" w:color="auto" w:fill="FFFFFF"/>
          </w:tcPr>
          <w:p w:rsidR="00763D18" w:rsidRPr="008F5F55" w:rsidRDefault="00763D18" w:rsidP="00BF7A8A">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bl>
    <w:p w:rsidR="00DE3E8F" w:rsidRDefault="00DE3E8F"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b/>
          <w:bCs/>
          <w:color w:val="000000"/>
          <w:sz w:val="28"/>
        </w:rPr>
      </w:pPr>
    </w:p>
    <w:p w:rsidR="00F945F5" w:rsidRPr="004C680A"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b/>
          <w:bCs/>
          <w:color w:val="000000"/>
          <w:sz w:val="28"/>
        </w:rPr>
      </w:pPr>
      <w:r w:rsidRPr="004C680A">
        <w:rPr>
          <w:rFonts w:ascii="Times New Roman" w:eastAsia="Times New Roman" w:hAnsi="Times New Roman" w:cs="Times New Roman"/>
          <w:b/>
          <w:bCs/>
          <w:color w:val="000000"/>
          <w:sz w:val="28"/>
        </w:rPr>
        <w:lastRenderedPageBreak/>
        <w:t>6.</w:t>
      </w:r>
      <w:r w:rsidR="00F945F5" w:rsidRPr="004C680A">
        <w:rPr>
          <w:rFonts w:ascii="Times New Roman" w:eastAsia="Times New Roman" w:hAnsi="Times New Roman" w:cs="Times New Roman"/>
          <w:b/>
          <w:bCs/>
          <w:color w:val="000000"/>
          <w:sz w:val="28"/>
        </w:rPr>
        <w:t xml:space="preserve"> Лоты:</w:t>
      </w:r>
    </w:p>
    <w:p w:rsidR="007C29F7" w:rsidRPr="004C680A" w:rsidRDefault="007C29F7" w:rsidP="00F945F5">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8"/>
          <w:szCs w:val="28"/>
        </w:rPr>
      </w:pPr>
      <w:r w:rsidRPr="004C680A">
        <w:rPr>
          <w:rFonts w:ascii="Times New Roman" w:eastAsia="Times New Roman" w:hAnsi="Times New Roman" w:cs="Times New Roman"/>
          <w:bCs/>
          <w:color w:val="000000"/>
          <w:sz w:val="28"/>
        </w:rPr>
        <w:t>Место и условия оказания транспортных услуг (</w:t>
      </w:r>
      <w:r w:rsidR="004C680A" w:rsidRPr="004C680A">
        <w:rPr>
          <w:rFonts w:ascii="Times New Roman" w:eastAsia="Times New Roman" w:hAnsi="Times New Roman" w:cs="Times New Roman"/>
          <w:bCs/>
          <w:color w:val="000000"/>
          <w:sz w:val="28"/>
        </w:rPr>
        <w:t>Номер лота</w:t>
      </w:r>
      <w:proofErr w:type="gramStart"/>
      <w:r w:rsidR="004C680A" w:rsidRPr="004C680A">
        <w:rPr>
          <w:rFonts w:ascii="Times New Roman" w:eastAsia="Times New Roman" w:hAnsi="Times New Roman" w:cs="Times New Roman"/>
          <w:bCs/>
          <w:color w:val="000000"/>
          <w:sz w:val="28"/>
        </w:rPr>
        <w:t>.</w:t>
      </w:r>
      <w:r w:rsidR="00DE3E8F">
        <w:rPr>
          <w:rFonts w:ascii="Times New Roman" w:eastAsia="Times New Roman" w:hAnsi="Times New Roman" w:cs="Times New Roman"/>
          <w:bCs/>
          <w:color w:val="000000"/>
          <w:sz w:val="28"/>
        </w:rPr>
        <w:t>П</w:t>
      </w:r>
      <w:proofErr w:type="gramEnd"/>
      <w:r w:rsidR="00DE3E8F">
        <w:rPr>
          <w:rFonts w:ascii="Times New Roman" w:eastAsia="Times New Roman" w:hAnsi="Times New Roman" w:cs="Times New Roman"/>
          <w:bCs/>
          <w:color w:val="000000"/>
          <w:sz w:val="28"/>
        </w:rPr>
        <w:t>орядковый н</w:t>
      </w:r>
      <w:r w:rsidRPr="004C680A">
        <w:rPr>
          <w:rFonts w:ascii="Times New Roman" w:eastAsia="Times New Roman" w:hAnsi="Times New Roman" w:cs="Times New Roman"/>
          <w:bCs/>
          <w:color w:val="000000"/>
          <w:sz w:val="28"/>
        </w:rPr>
        <w:t xml:space="preserve">омер, наименование, протяженность </w:t>
      </w:r>
      <w:r w:rsidR="00DE3E8F">
        <w:rPr>
          <w:rFonts w:ascii="Times New Roman" w:eastAsia="Times New Roman" w:hAnsi="Times New Roman" w:cs="Times New Roman"/>
          <w:bCs/>
          <w:color w:val="000000"/>
          <w:sz w:val="28"/>
        </w:rPr>
        <w:t>муниципальных маршрутов</w:t>
      </w:r>
      <w:r w:rsidRPr="004C680A">
        <w:rPr>
          <w:rFonts w:ascii="Times New Roman" w:eastAsia="Times New Roman" w:hAnsi="Times New Roman" w:cs="Times New Roman"/>
          <w:bCs/>
          <w:color w:val="000000"/>
          <w:sz w:val="28"/>
        </w:rPr>
        <w:t xml:space="preserve"> регул</w:t>
      </w:r>
      <w:r w:rsidR="00F945F5" w:rsidRPr="004C680A">
        <w:rPr>
          <w:rFonts w:ascii="Times New Roman" w:eastAsia="Times New Roman" w:hAnsi="Times New Roman" w:cs="Times New Roman"/>
          <w:bCs/>
          <w:color w:val="000000"/>
          <w:sz w:val="28"/>
        </w:rPr>
        <w:t>ярных перевозок, вид сообщения)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9"/>
        <w:gridCol w:w="5532"/>
        <w:gridCol w:w="2089"/>
        <w:gridCol w:w="1255"/>
      </w:tblGrid>
      <w:tr w:rsidR="007C29F7" w:rsidRPr="008F5F55" w:rsidTr="00E20BF0">
        <w:trPr>
          <w:trHeight w:val="137"/>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4C680A" w:rsidRDefault="007C29F7" w:rsidP="00BF7A8A">
            <w:pPr>
              <w:spacing w:before="100" w:beforeAutospacing="1" w:after="100" w:afterAutospacing="1" w:line="137" w:lineRule="atLeast"/>
              <w:rPr>
                <w:rFonts w:ascii="Times New Roman" w:eastAsia="Times New Roman" w:hAnsi="Times New Roman" w:cs="Times New Roman"/>
                <w:color w:val="000000"/>
                <w:sz w:val="20"/>
                <w:szCs w:val="20"/>
              </w:rPr>
            </w:pPr>
            <w:r w:rsidRPr="004C680A">
              <w:rPr>
                <w:rFonts w:ascii="Times New Roman" w:eastAsia="Times New Roman" w:hAnsi="Times New Roman" w:cs="Times New Roman"/>
                <w:color w:val="000000"/>
                <w:sz w:val="20"/>
                <w:szCs w:val="20"/>
              </w:rPr>
              <w:t xml:space="preserve">№ </w:t>
            </w:r>
            <w:r w:rsidR="004C680A" w:rsidRPr="004C680A">
              <w:rPr>
                <w:rFonts w:ascii="Times New Roman" w:eastAsia="Times New Roman" w:hAnsi="Times New Roman" w:cs="Times New Roman"/>
                <w:color w:val="000000"/>
                <w:sz w:val="20"/>
                <w:szCs w:val="20"/>
              </w:rPr>
              <w:t>Лота</w:t>
            </w:r>
          </w:p>
        </w:tc>
        <w:tc>
          <w:tcPr>
            <w:tcW w:w="5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4C680A" w:rsidRDefault="002056DD" w:rsidP="00BF7A8A">
            <w:pPr>
              <w:spacing w:before="100" w:beforeAutospacing="1" w:after="100" w:afterAutospacing="1" w:line="137"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Порядковый н</w:t>
            </w:r>
            <w:r w:rsidR="007C29F7" w:rsidRPr="004C680A">
              <w:rPr>
                <w:rFonts w:ascii="Times New Roman" w:eastAsia="Times New Roman" w:hAnsi="Times New Roman" w:cs="Times New Roman"/>
                <w:color w:val="000000"/>
                <w:sz w:val="20"/>
                <w:szCs w:val="20"/>
              </w:rPr>
              <w:t>омер, наименование маршрута регулярных перевозок</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4C680A" w:rsidRDefault="007C29F7" w:rsidP="00BF7A8A">
            <w:pPr>
              <w:spacing w:before="100" w:beforeAutospacing="1" w:after="100" w:afterAutospacing="1" w:line="137" w:lineRule="atLeast"/>
              <w:rPr>
                <w:rFonts w:ascii="Times New Roman" w:eastAsia="Times New Roman" w:hAnsi="Times New Roman" w:cs="Times New Roman"/>
                <w:color w:val="000000"/>
                <w:sz w:val="20"/>
                <w:szCs w:val="20"/>
              </w:rPr>
            </w:pPr>
            <w:r w:rsidRPr="004C680A">
              <w:rPr>
                <w:rFonts w:ascii="Times New Roman" w:eastAsia="Times New Roman" w:hAnsi="Times New Roman" w:cs="Times New Roman"/>
                <w:color w:val="000000"/>
                <w:sz w:val="20"/>
                <w:szCs w:val="20"/>
              </w:rPr>
              <w:t xml:space="preserve">Протяженность муниципального маршрута регулярных перевозок, </w:t>
            </w:r>
            <w:proofErr w:type="gramStart"/>
            <w:r w:rsidRPr="004C680A">
              <w:rPr>
                <w:rFonts w:ascii="Times New Roman" w:eastAsia="Times New Roman" w:hAnsi="Times New Roman" w:cs="Times New Roman"/>
                <w:color w:val="000000"/>
                <w:sz w:val="20"/>
                <w:szCs w:val="20"/>
              </w:rPr>
              <w:t>км</w:t>
            </w:r>
            <w:proofErr w:type="gramEnd"/>
            <w:r w:rsidRPr="004C680A">
              <w:rPr>
                <w:rFonts w:ascii="Times New Roman" w:eastAsia="Times New Roman" w:hAnsi="Times New Roman" w:cs="Times New Roman"/>
                <w:color w:val="000000"/>
                <w:sz w:val="20"/>
                <w:szCs w:val="20"/>
              </w:rPr>
              <w:t>.</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29F7" w:rsidRPr="004C680A" w:rsidRDefault="007C29F7" w:rsidP="00BF7A8A">
            <w:pPr>
              <w:spacing w:before="100" w:beforeAutospacing="1" w:after="100" w:afterAutospacing="1" w:line="137" w:lineRule="atLeast"/>
              <w:rPr>
                <w:rFonts w:ascii="Times New Roman" w:eastAsia="Times New Roman" w:hAnsi="Times New Roman" w:cs="Times New Roman"/>
                <w:color w:val="000000"/>
                <w:sz w:val="20"/>
                <w:szCs w:val="20"/>
              </w:rPr>
            </w:pPr>
            <w:r w:rsidRPr="004C680A">
              <w:rPr>
                <w:rFonts w:ascii="Times New Roman" w:eastAsia="Times New Roman" w:hAnsi="Times New Roman" w:cs="Times New Roman"/>
                <w:color w:val="000000"/>
                <w:sz w:val="20"/>
                <w:szCs w:val="20"/>
              </w:rPr>
              <w:t>Вид сообщения</w:t>
            </w:r>
          </w:p>
        </w:tc>
      </w:tr>
      <w:tr w:rsidR="004C680A" w:rsidRPr="008F5F55" w:rsidTr="00E20BF0">
        <w:trPr>
          <w:trHeight w:val="467"/>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BF7A8A">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1</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4C680A" w:rsidRPr="006A7E19" w:rsidRDefault="004C680A" w:rsidP="00BF7A8A">
            <w:pPr>
              <w:rPr>
                <w:rFonts w:ascii="Times New Roman" w:hAnsi="Times New Roman" w:cs="Times New Roman"/>
                <w:sz w:val="20"/>
                <w:szCs w:val="20"/>
              </w:rPr>
            </w:pPr>
            <w:r w:rsidRPr="006A7E19">
              <w:rPr>
                <w:rFonts w:ascii="Times New Roman" w:hAnsi="Times New Roman" w:cs="Times New Roman"/>
                <w:sz w:val="20"/>
                <w:szCs w:val="20"/>
              </w:rPr>
              <w:t>№ 1 «Пивзавод – Совхоз»</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6A7E19">
              <w:rPr>
                <w:rFonts w:ascii="Times New Roman" w:eastAsia="Times New Roman" w:hAnsi="Times New Roman" w:cs="Times New Roman"/>
                <w:color w:val="000000"/>
                <w:sz w:val="20"/>
                <w:szCs w:val="20"/>
              </w:rPr>
              <w:t>6,8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BF7A8A">
            <w:pPr>
              <w:spacing w:before="100" w:beforeAutospacing="1" w:after="100" w:afterAutospacing="1" w:line="240" w:lineRule="auto"/>
              <w:rPr>
                <w:rFonts w:ascii="Times New Roman" w:eastAsia="Times New Roman" w:hAnsi="Times New Roman" w:cs="Times New Roman"/>
                <w:color w:val="000000"/>
                <w:sz w:val="20"/>
                <w:szCs w:val="20"/>
              </w:rPr>
            </w:pPr>
            <w:r w:rsidRPr="006A7E19">
              <w:rPr>
                <w:rFonts w:ascii="Times New Roman" w:eastAsia="Times New Roman" w:hAnsi="Times New Roman" w:cs="Times New Roman"/>
                <w:color w:val="000000"/>
                <w:sz w:val="20"/>
                <w:szCs w:val="20"/>
              </w:rPr>
              <w:t>Городского сообщения</w:t>
            </w:r>
          </w:p>
        </w:tc>
      </w:tr>
      <w:tr w:rsidR="004C680A" w:rsidRPr="008F5F55" w:rsidTr="00E20BF0">
        <w:trPr>
          <w:trHeight w:val="467"/>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BF7A8A">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2</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4C680A" w:rsidRPr="006A7E19" w:rsidRDefault="00631538" w:rsidP="00BF7A8A">
            <w:pPr>
              <w:rPr>
                <w:rFonts w:ascii="Times New Roman" w:hAnsi="Times New Roman" w:cs="Times New Roman"/>
                <w:sz w:val="20"/>
                <w:szCs w:val="20"/>
              </w:rPr>
            </w:pPr>
            <w:r w:rsidRPr="006A7E19">
              <w:rPr>
                <w:rFonts w:ascii="Times New Roman" w:hAnsi="Times New Roman" w:cs="Times New Roman"/>
                <w:sz w:val="20"/>
                <w:szCs w:val="20"/>
              </w:rPr>
              <w:t>№ 2 «</w:t>
            </w:r>
            <w:r w:rsidR="004C680A" w:rsidRPr="006A7E19">
              <w:rPr>
                <w:rFonts w:ascii="Times New Roman" w:hAnsi="Times New Roman" w:cs="Times New Roman"/>
                <w:sz w:val="20"/>
                <w:szCs w:val="20"/>
              </w:rPr>
              <w:t xml:space="preserve">Больница </w:t>
            </w:r>
            <w:r w:rsidRPr="006A7E19">
              <w:rPr>
                <w:rFonts w:ascii="Times New Roman" w:hAnsi="Times New Roman" w:cs="Times New Roman"/>
                <w:sz w:val="20"/>
                <w:szCs w:val="20"/>
              </w:rPr>
              <w:t>–</w:t>
            </w:r>
            <w:r w:rsidR="004C680A" w:rsidRPr="006A7E19">
              <w:rPr>
                <w:rFonts w:ascii="Times New Roman" w:hAnsi="Times New Roman" w:cs="Times New Roman"/>
                <w:sz w:val="20"/>
                <w:szCs w:val="20"/>
              </w:rPr>
              <w:t xml:space="preserve"> Совхоз</w:t>
            </w:r>
            <w:r w:rsidRPr="006A7E19">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631538" w:rsidP="000626CF">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7,0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631538" w:rsidP="00BF7A8A">
            <w:pPr>
              <w:spacing w:before="100" w:beforeAutospacing="1" w:after="100" w:afterAutospacing="1" w:line="240" w:lineRule="auto"/>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Городского сообщения</w:t>
            </w:r>
          </w:p>
        </w:tc>
      </w:tr>
      <w:tr w:rsidR="004C680A"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4C680A" w:rsidP="00BF7A8A">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3</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4C680A" w:rsidRPr="006A7E19" w:rsidRDefault="00631538" w:rsidP="00BF7A8A">
            <w:pPr>
              <w:rPr>
                <w:rFonts w:ascii="Times New Roman" w:hAnsi="Times New Roman" w:cs="Times New Roman"/>
                <w:sz w:val="20"/>
                <w:szCs w:val="20"/>
              </w:rPr>
            </w:pPr>
            <w:r w:rsidRPr="006A7E19">
              <w:rPr>
                <w:rFonts w:ascii="Times New Roman" w:hAnsi="Times New Roman" w:cs="Times New Roman"/>
                <w:sz w:val="20"/>
                <w:szCs w:val="20"/>
              </w:rPr>
              <w:t>№ 3 «</w:t>
            </w:r>
            <w:r w:rsidR="004C680A" w:rsidRPr="006A7E19">
              <w:rPr>
                <w:rFonts w:ascii="Times New Roman" w:hAnsi="Times New Roman" w:cs="Times New Roman"/>
                <w:sz w:val="20"/>
                <w:szCs w:val="20"/>
              </w:rPr>
              <w:t>МКК – ул. Кирова</w:t>
            </w:r>
            <w:r w:rsidRPr="006A7E19">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631538" w:rsidP="000626CF">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7,0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6A7E19" w:rsidRDefault="00631538" w:rsidP="00BF7A8A">
            <w:pPr>
              <w:spacing w:before="100" w:beforeAutospacing="1" w:after="100" w:afterAutospacing="1" w:line="240" w:lineRule="auto"/>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Городского сообщения</w:t>
            </w:r>
          </w:p>
        </w:tc>
      </w:tr>
      <w:tr w:rsidR="006D756C" w:rsidRPr="008F5F55" w:rsidTr="00E20BF0">
        <w:trPr>
          <w:trHeight w:val="275"/>
        </w:trPr>
        <w:tc>
          <w:tcPr>
            <w:tcW w:w="509" w:type="dxa"/>
            <w:vMerge w:val="restart"/>
            <w:tcBorders>
              <w:top w:val="single" w:sz="6" w:space="0" w:color="000000"/>
              <w:left w:val="single" w:sz="6" w:space="0" w:color="000000"/>
              <w:right w:val="single" w:sz="6" w:space="0" w:color="000000"/>
            </w:tcBorders>
            <w:shd w:val="clear" w:color="auto" w:fill="FFFFFF"/>
            <w:vAlign w:val="center"/>
            <w:hideMark/>
          </w:tcPr>
          <w:p w:rsidR="006D756C" w:rsidRPr="00073537" w:rsidRDefault="006D756C" w:rsidP="00BF7A8A">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4</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D756C" w:rsidRPr="00073537" w:rsidRDefault="006D756C" w:rsidP="00BF7A8A">
            <w:pPr>
              <w:rPr>
                <w:rFonts w:ascii="Times New Roman" w:hAnsi="Times New Roman" w:cs="Times New Roman"/>
                <w:sz w:val="20"/>
                <w:szCs w:val="20"/>
              </w:rPr>
            </w:pPr>
            <w:r w:rsidRPr="00073537">
              <w:rPr>
                <w:rFonts w:ascii="Times New Roman" w:hAnsi="Times New Roman" w:cs="Times New Roman"/>
                <w:sz w:val="20"/>
                <w:szCs w:val="20"/>
              </w:rPr>
              <w:t>№ 4 «Завод РИ – Совхоз»</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56C" w:rsidRPr="00073537" w:rsidRDefault="006D756C"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7,8 (с 6час 20мин по 13час 40мин)</w:t>
            </w:r>
          </w:p>
          <w:p w:rsidR="006D756C" w:rsidRPr="00073537" w:rsidRDefault="006D756C"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10,3 (с14час 20мин по 19час 40мин)</w:t>
            </w:r>
          </w:p>
        </w:tc>
        <w:tc>
          <w:tcPr>
            <w:tcW w:w="1255" w:type="dxa"/>
            <w:vMerge w:val="restart"/>
            <w:tcBorders>
              <w:top w:val="single" w:sz="6" w:space="0" w:color="000000"/>
              <w:left w:val="single" w:sz="6" w:space="0" w:color="000000"/>
              <w:right w:val="single" w:sz="6" w:space="0" w:color="000000"/>
            </w:tcBorders>
            <w:shd w:val="clear" w:color="auto" w:fill="FFFFFF"/>
            <w:vAlign w:val="center"/>
            <w:hideMark/>
          </w:tcPr>
          <w:p w:rsidR="006D756C" w:rsidRPr="00073537" w:rsidRDefault="006D756C"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Городского сообщения</w:t>
            </w:r>
          </w:p>
        </w:tc>
      </w:tr>
      <w:tr w:rsidR="006D756C" w:rsidRPr="008F5F55" w:rsidTr="00E20BF0">
        <w:trPr>
          <w:trHeight w:val="275"/>
        </w:trPr>
        <w:tc>
          <w:tcPr>
            <w:tcW w:w="509" w:type="dxa"/>
            <w:vMerge/>
            <w:tcBorders>
              <w:left w:val="single" w:sz="6" w:space="0" w:color="000000"/>
              <w:bottom w:val="single" w:sz="6" w:space="0" w:color="000000"/>
              <w:right w:val="single" w:sz="6" w:space="0" w:color="000000"/>
            </w:tcBorders>
            <w:shd w:val="clear" w:color="auto" w:fill="FFFFFF"/>
            <w:vAlign w:val="center"/>
            <w:hideMark/>
          </w:tcPr>
          <w:p w:rsidR="006D756C" w:rsidRPr="00073537" w:rsidRDefault="006D756C"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D756C" w:rsidRPr="00073537" w:rsidRDefault="006D756C" w:rsidP="00BF7A8A">
            <w:pPr>
              <w:rPr>
                <w:rFonts w:ascii="Times New Roman" w:hAnsi="Times New Roman" w:cs="Times New Roman"/>
                <w:sz w:val="20"/>
                <w:szCs w:val="20"/>
              </w:rPr>
            </w:pPr>
            <w:r w:rsidRPr="00073537">
              <w:rPr>
                <w:rFonts w:ascii="Times New Roman" w:hAnsi="Times New Roman" w:cs="Times New Roman"/>
                <w:sz w:val="20"/>
                <w:szCs w:val="20"/>
              </w:rPr>
              <w:t>№ 4 «а» «Завод РИ – Дачи» (сезонный)</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56C" w:rsidRPr="00073537" w:rsidRDefault="006D756C"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9,5</w:t>
            </w:r>
          </w:p>
        </w:tc>
        <w:tc>
          <w:tcPr>
            <w:tcW w:w="1255" w:type="dxa"/>
            <w:vMerge/>
            <w:tcBorders>
              <w:left w:val="single" w:sz="6" w:space="0" w:color="000000"/>
              <w:bottom w:val="single" w:sz="6" w:space="0" w:color="000000"/>
              <w:right w:val="single" w:sz="6" w:space="0" w:color="000000"/>
            </w:tcBorders>
            <w:shd w:val="clear" w:color="auto" w:fill="FFFFFF"/>
            <w:vAlign w:val="center"/>
            <w:hideMark/>
          </w:tcPr>
          <w:p w:rsidR="006D756C" w:rsidRPr="00073537" w:rsidRDefault="006D756C" w:rsidP="00BF7A8A">
            <w:pPr>
              <w:spacing w:before="100" w:beforeAutospacing="1" w:after="100" w:afterAutospacing="1" w:line="240" w:lineRule="auto"/>
              <w:rPr>
                <w:rFonts w:ascii="Times New Roman" w:eastAsia="Times New Roman" w:hAnsi="Times New Roman" w:cs="Times New Roman"/>
                <w:color w:val="000000"/>
                <w:sz w:val="20"/>
                <w:szCs w:val="20"/>
              </w:rPr>
            </w:pPr>
          </w:p>
        </w:tc>
      </w:tr>
      <w:tr w:rsidR="004C680A"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073537" w:rsidRDefault="006D756C"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5</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4C680A" w:rsidRPr="00073537" w:rsidRDefault="006D756C" w:rsidP="00BF7A8A">
            <w:pPr>
              <w:rPr>
                <w:rFonts w:ascii="Times New Roman" w:hAnsi="Times New Roman" w:cs="Times New Roman"/>
                <w:sz w:val="20"/>
                <w:szCs w:val="20"/>
              </w:rPr>
            </w:pPr>
            <w:r w:rsidRPr="00073537">
              <w:rPr>
                <w:rFonts w:ascii="Times New Roman" w:hAnsi="Times New Roman" w:cs="Times New Roman"/>
                <w:sz w:val="20"/>
                <w:szCs w:val="20"/>
              </w:rPr>
              <w:t>№ 5 «</w:t>
            </w:r>
            <w:r w:rsidR="004C680A" w:rsidRPr="00073537">
              <w:rPr>
                <w:rFonts w:ascii="Times New Roman" w:hAnsi="Times New Roman" w:cs="Times New Roman"/>
                <w:sz w:val="20"/>
                <w:szCs w:val="20"/>
              </w:rPr>
              <w:t>Автовокзал – ул. Калинина</w:t>
            </w:r>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073537" w:rsidRDefault="006D756C"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8,1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073537" w:rsidRDefault="006D756C"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Городского сообщения</w:t>
            </w:r>
          </w:p>
        </w:tc>
      </w:tr>
      <w:tr w:rsidR="004C680A"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073537" w:rsidRDefault="006D756C"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6</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4C680A" w:rsidRPr="00073537" w:rsidRDefault="006D756C" w:rsidP="00BF7A8A">
            <w:pPr>
              <w:rPr>
                <w:rFonts w:ascii="Times New Roman" w:hAnsi="Times New Roman" w:cs="Times New Roman"/>
                <w:sz w:val="20"/>
                <w:szCs w:val="20"/>
              </w:rPr>
            </w:pPr>
            <w:r w:rsidRPr="00073537">
              <w:rPr>
                <w:rFonts w:ascii="Times New Roman" w:hAnsi="Times New Roman" w:cs="Times New Roman"/>
                <w:sz w:val="20"/>
                <w:szCs w:val="20"/>
              </w:rPr>
              <w:t>№ 6 «</w:t>
            </w:r>
            <w:r w:rsidR="004C680A" w:rsidRPr="00073537">
              <w:rPr>
                <w:rFonts w:ascii="Times New Roman" w:hAnsi="Times New Roman" w:cs="Times New Roman"/>
                <w:sz w:val="20"/>
                <w:szCs w:val="20"/>
              </w:rPr>
              <w:t>Пивзавод – ул. Заречная</w:t>
            </w:r>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073537" w:rsidRDefault="006D756C"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10,9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680A" w:rsidRPr="00073537" w:rsidRDefault="006D756C"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Городского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7</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6A7E19" w:rsidP="00BF7A8A">
            <w:pPr>
              <w:rPr>
                <w:rFonts w:ascii="Times New Roman" w:hAnsi="Times New Roman" w:cs="Times New Roman"/>
                <w:sz w:val="20"/>
                <w:szCs w:val="20"/>
              </w:rPr>
            </w:pPr>
            <w:r w:rsidRPr="00073537">
              <w:rPr>
                <w:rFonts w:ascii="Times New Roman" w:hAnsi="Times New Roman" w:cs="Times New Roman"/>
                <w:sz w:val="20"/>
                <w:szCs w:val="20"/>
              </w:rPr>
              <w:t>№ 164 «</w:t>
            </w:r>
            <w:proofErr w:type="gramStart"/>
            <w:r w:rsidRPr="00073537">
              <w:rPr>
                <w:rFonts w:ascii="Times New Roman" w:hAnsi="Times New Roman" w:cs="Times New Roman"/>
                <w:sz w:val="20"/>
                <w:szCs w:val="20"/>
              </w:rPr>
              <w:t>Степное</w:t>
            </w:r>
            <w:proofErr w:type="gramEnd"/>
            <w:r w:rsidRPr="00073537">
              <w:rPr>
                <w:rFonts w:ascii="Times New Roman" w:hAnsi="Times New Roman" w:cs="Times New Roman"/>
                <w:sz w:val="20"/>
                <w:szCs w:val="20"/>
              </w:rPr>
              <w:t xml:space="preserve"> – Казачка»</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12,4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8</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6A7E19" w:rsidP="00BF7A8A">
            <w:pPr>
              <w:rPr>
                <w:rFonts w:ascii="Times New Roman" w:hAnsi="Times New Roman" w:cs="Times New Roman"/>
                <w:sz w:val="20"/>
                <w:szCs w:val="20"/>
              </w:rPr>
            </w:pPr>
            <w:r w:rsidRPr="00073537">
              <w:rPr>
                <w:rFonts w:ascii="Times New Roman" w:hAnsi="Times New Roman" w:cs="Times New Roman"/>
                <w:sz w:val="20"/>
                <w:szCs w:val="20"/>
              </w:rPr>
              <w:t>№ 228 «</w:t>
            </w:r>
            <w:proofErr w:type="spellStart"/>
            <w:r w:rsidRPr="00073537">
              <w:rPr>
                <w:rFonts w:ascii="Times New Roman" w:hAnsi="Times New Roman" w:cs="Times New Roman"/>
                <w:sz w:val="20"/>
                <w:szCs w:val="20"/>
              </w:rPr>
              <w:t>Симоновк</w:t>
            </w:r>
            <w:proofErr w:type="gramStart"/>
            <w:r w:rsidRPr="00073537">
              <w:rPr>
                <w:rFonts w:ascii="Times New Roman" w:hAnsi="Times New Roman" w:cs="Times New Roman"/>
                <w:sz w:val="20"/>
                <w:szCs w:val="20"/>
              </w:rPr>
              <w:t>а</w:t>
            </w:r>
            <w:proofErr w:type="spellEnd"/>
            <w:r w:rsidRPr="00073537">
              <w:rPr>
                <w:rFonts w:ascii="Times New Roman" w:hAnsi="Times New Roman" w:cs="Times New Roman"/>
                <w:sz w:val="20"/>
                <w:szCs w:val="20"/>
              </w:rPr>
              <w:t>–</w:t>
            </w:r>
            <w:proofErr w:type="gramEnd"/>
            <w:r w:rsidRPr="00073537">
              <w:rPr>
                <w:rFonts w:ascii="Times New Roman" w:hAnsi="Times New Roman" w:cs="Times New Roman"/>
                <w:sz w:val="20"/>
                <w:szCs w:val="20"/>
              </w:rPr>
              <w:t xml:space="preserve"> Калининск»</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42,0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9</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6A7E19" w:rsidP="00BF7A8A">
            <w:pPr>
              <w:rPr>
                <w:rFonts w:ascii="Times New Roman" w:hAnsi="Times New Roman" w:cs="Times New Roman"/>
                <w:sz w:val="20"/>
                <w:szCs w:val="20"/>
              </w:rPr>
            </w:pPr>
            <w:r w:rsidRPr="00073537">
              <w:rPr>
                <w:rFonts w:ascii="Times New Roman" w:hAnsi="Times New Roman" w:cs="Times New Roman"/>
                <w:sz w:val="20"/>
                <w:szCs w:val="20"/>
              </w:rPr>
              <w:t>№ 352 «</w:t>
            </w:r>
            <w:proofErr w:type="spellStart"/>
            <w:r w:rsidRPr="00073537">
              <w:rPr>
                <w:rFonts w:ascii="Times New Roman" w:hAnsi="Times New Roman" w:cs="Times New Roman"/>
                <w:sz w:val="20"/>
                <w:szCs w:val="20"/>
              </w:rPr>
              <w:t>Колокольцовка</w:t>
            </w:r>
            <w:proofErr w:type="spellEnd"/>
            <w:r w:rsidRPr="00073537">
              <w:rPr>
                <w:rFonts w:ascii="Times New Roman" w:hAnsi="Times New Roman" w:cs="Times New Roman"/>
                <w:sz w:val="20"/>
                <w:szCs w:val="20"/>
              </w:rPr>
              <w:t xml:space="preserve"> – Калининск»</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073537"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46,0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10</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6A7E19" w:rsidP="00BF7A8A">
            <w:pPr>
              <w:rPr>
                <w:rFonts w:ascii="Times New Roman" w:hAnsi="Times New Roman" w:cs="Times New Roman"/>
                <w:sz w:val="20"/>
                <w:szCs w:val="20"/>
              </w:rPr>
            </w:pPr>
            <w:r w:rsidRPr="00073537">
              <w:rPr>
                <w:rFonts w:ascii="Times New Roman" w:hAnsi="Times New Roman" w:cs="Times New Roman"/>
                <w:sz w:val="20"/>
                <w:szCs w:val="20"/>
              </w:rPr>
              <w:t>№ 371 «</w:t>
            </w:r>
            <w:proofErr w:type="spellStart"/>
            <w:proofErr w:type="gramStart"/>
            <w:r w:rsidRPr="00073537">
              <w:rPr>
                <w:rFonts w:ascii="Times New Roman" w:hAnsi="Times New Roman" w:cs="Times New Roman"/>
                <w:sz w:val="20"/>
                <w:szCs w:val="20"/>
              </w:rPr>
              <w:t>Васильевс</w:t>
            </w:r>
            <w:proofErr w:type="spellEnd"/>
            <w:r w:rsidRPr="00073537">
              <w:rPr>
                <w:rFonts w:ascii="Times New Roman" w:hAnsi="Times New Roman" w:cs="Times New Roman"/>
                <w:sz w:val="20"/>
                <w:szCs w:val="20"/>
              </w:rPr>
              <w:t xml:space="preserve"> кий</w:t>
            </w:r>
            <w:proofErr w:type="gramEnd"/>
            <w:r w:rsidRPr="00073537">
              <w:rPr>
                <w:rFonts w:ascii="Times New Roman" w:hAnsi="Times New Roman" w:cs="Times New Roman"/>
                <w:sz w:val="20"/>
                <w:szCs w:val="20"/>
              </w:rPr>
              <w:t xml:space="preserve"> – Калининск»</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6A7E19"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53,8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11</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E20BF0" w:rsidP="00BF7A8A">
            <w:pPr>
              <w:rPr>
                <w:rFonts w:ascii="Times New Roman" w:hAnsi="Times New Roman" w:cs="Times New Roman"/>
                <w:sz w:val="20"/>
                <w:szCs w:val="20"/>
              </w:rPr>
            </w:pPr>
            <w:r w:rsidRPr="00073537">
              <w:rPr>
                <w:rFonts w:ascii="Times New Roman" w:hAnsi="Times New Roman" w:cs="Times New Roman"/>
                <w:sz w:val="20"/>
                <w:szCs w:val="20"/>
              </w:rPr>
              <w:t>№ 373 «</w:t>
            </w:r>
            <w:r w:rsidR="006A7E19" w:rsidRPr="00073537">
              <w:rPr>
                <w:rFonts w:ascii="Times New Roman" w:hAnsi="Times New Roman" w:cs="Times New Roman"/>
                <w:sz w:val="20"/>
                <w:szCs w:val="20"/>
              </w:rPr>
              <w:t xml:space="preserve">Ш. Уступ – Калининск с заездом в с. </w:t>
            </w:r>
            <w:proofErr w:type="gramStart"/>
            <w:r w:rsidR="006A7E19" w:rsidRPr="00073537">
              <w:rPr>
                <w:rFonts w:ascii="Times New Roman" w:hAnsi="Times New Roman" w:cs="Times New Roman"/>
                <w:sz w:val="20"/>
                <w:szCs w:val="20"/>
              </w:rPr>
              <w:t>Анастасьино</w:t>
            </w:r>
            <w:proofErr w:type="gramEnd"/>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51,5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12</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E20BF0" w:rsidP="00BF7A8A">
            <w:pPr>
              <w:rPr>
                <w:rFonts w:ascii="Times New Roman" w:hAnsi="Times New Roman" w:cs="Times New Roman"/>
                <w:sz w:val="20"/>
                <w:szCs w:val="20"/>
              </w:rPr>
            </w:pPr>
            <w:r w:rsidRPr="00073537">
              <w:rPr>
                <w:rFonts w:ascii="Times New Roman" w:hAnsi="Times New Roman" w:cs="Times New Roman"/>
                <w:sz w:val="20"/>
                <w:szCs w:val="20"/>
              </w:rPr>
              <w:t>№ 378 «</w:t>
            </w:r>
            <w:r w:rsidR="006A7E19" w:rsidRPr="00073537">
              <w:rPr>
                <w:rFonts w:ascii="Times New Roman" w:hAnsi="Times New Roman" w:cs="Times New Roman"/>
                <w:sz w:val="20"/>
                <w:szCs w:val="20"/>
              </w:rPr>
              <w:t xml:space="preserve">Малая </w:t>
            </w:r>
            <w:proofErr w:type="spellStart"/>
            <w:r w:rsidR="006A7E19" w:rsidRPr="00073537">
              <w:rPr>
                <w:rFonts w:ascii="Times New Roman" w:hAnsi="Times New Roman" w:cs="Times New Roman"/>
                <w:sz w:val="20"/>
                <w:szCs w:val="20"/>
              </w:rPr>
              <w:t>Екатеринов</w:t>
            </w:r>
            <w:proofErr w:type="spellEnd"/>
            <w:r w:rsidR="006A7E19" w:rsidRPr="00073537">
              <w:rPr>
                <w:rFonts w:ascii="Times New Roman" w:hAnsi="Times New Roman" w:cs="Times New Roman"/>
                <w:sz w:val="20"/>
                <w:szCs w:val="20"/>
              </w:rPr>
              <w:t xml:space="preserve"> к</w:t>
            </w:r>
            <w:proofErr w:type="gramStart"/>
            <w:r w:rsidR="006A7E19" w:rsidRPr="00073537">
              <w:rPr>
                <w:rFonts w:ascii="Times New Roman" w:hAnsi="Times New Roman" w:cs="Times New Roman"/>
                <w:sz w:val="20"/>
                <w:szCs w:val="20"/>
              </w:rPr>
              <w:t>а</w:t>
            </w:r>
            <w:r w:rsidRPr="00073537">
              <w:rPr>
                <w:rFonts w:ascii="Times New Roman" w:hAnsi="Times New Roman" w:cs="Times New Roman"/>
                <w:sz w:val="20"/>
                <w:szCs w:val="20"/>
              </w:rPr>
              <w:t>–</w:t>
            </w:r>
            <w:proofErr w:type="gramEnd"/>
            <w:r w:rsidR="006A7E19" w:rsidRPr="00073537">
              <w:rPr>
                <w:rFonts w:ascii="Times New Roman" w:hAnsi="Times New Roman" w:cs="Times New Roman"/>
                <w:sz w:val="20"/>
                <w:szCs w:val="20"/>
              </w:rPr>
              <w:t xml:space="preserve"> Калининск</w:t>
            </w:r>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32,0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13</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E20BF0" w:rsidP="00BF7A8A">
            <w:pPr>
              <w:rPr>
                <w:rFonts w:ascii="Times New Roman" w:hAnsi="Times New Roman" w:cs="Times New Roman"/>
                <w:sz w:val="20"/>
                <w:szCs w:val="20"/>
              </w:rPr>
            </w:pPr>
            <w:r w:rsidRPr="00073537">
              <w:rPr>
                <w:rFonts w:ascii="Times New Roman" w:hAnsi="Times New Roman" w:cs="Times New Roman"/>
                <w:sz w:val="20"/>
                <w:szCs w:val="20"/>
              </w:rPr>
              <w:t>№ 382 «</w:t>
            </w:r>
            <w:r w:rsidR="006A7E19" w:rsidRPr="00073537">
              <w:rPr>
                <w:rFonts w:ascii="Times New Roman" w:hAnsi="Times New Roman" w:cs="Times New Roman"/>
                <w:sz w:val="20"/>
                <w:szCs w:val="20"/>
              </w:rPr>
              <w:t>Красноармейско</w:t>
            </w:r>
            <w:proofErr w:type="gramStart"/>
            <w:r w:rsidR="006A7E19" w:rsidRPr="00073537">
              <w:rPr>
                <w:rFonts w:ascii="Times New Roman" w:hAnsi="Times New Roman" w:cs="Times New Roman"/>
                <w:sz w:val="20"/>
                <w:szCs w:val="20"/>
              </w:rPr>
              <w:t>е</w:t>
            </w:r>
            <w:r w:rsidRPr="00073537">
              <w:rPr>
                <w:rFonts w:ascii="Times New Roman" w:hAnsi="Times New Roman" w:cs="Times New Roman"/>
                <w:sz w:val="20"/>
                <w:szCs w:val="20"/>
              </w:rPr>
              <w:t>–</w:t>
            </w:r>
            <w:proofErr w:type="gramEnd"/>
            <w:r w:rsidR="006A7E19" w:rsidRPr="00073537">
              <w:rPr>
                <w:rFonts w:ascii="Times New Roman" w:hAnsi="Times New Roman" w:cs="Times New Roman"/>
                <w:sz w:val="20"/>
                <w:szCs w:val="20"/>
              </w:rPr>
              <w:t xml:space="preserve"> Калининск</w:t>
            </w:r>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073537" w:rsidP="000626CF">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48,5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BF7A8A">
            <w:pPr>
              <w:spacing w:before="100" w:beforeAutospacing="1" w:after="100" w:afterAutospacing="1" w:line="240" w:lineRule="auto"/>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14</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E20BF0" w:rsidP="006A7E19">
            <w:pPr>
              <w:rPr>
                <w:rFonts w:ascii="Times New Roman" w:hAnsi="Times New Roman" w:cs="Times New Roman"/>
                <w:sz w:val="20"/>
                <w:szCs w:val="20"/>
              </w:rPr>
            </w:pPr>
            <w:r w:rsidRPr="00073537">
              <w:rPr>
                <w:rFonts w:ascii="Times New Roman" w:hAnsi="Times New Roman" w:cs="Times New Roman"/>
                <w:sz w:val="20"/>
                <w:szCs w:val="20"/>
              </w:rPr>
              <w:t>№ 384 «</w:t>
            </w:r>
            <w:r w:rsidR="006A7E19" w:rsidRPr="00073537">
              <w:rPr>
                <w:rFonts w:ascii="Times New Roman" w:hAnsi="Times New Roman" w:cs="Times New Roman"/>
                <w:sz w:val="20"/>
                <w:szCs w:val="20"/>
              </w:rPr>
              <w:t xml:space="preserve">Казачка </w:t>
            </w:r>
            <w:r w:rsidRPr="00073537">
              <w:rPr>
                <w:rFonts w:ascii="Times New Roman" w:hAnsi="Times New Roman" w:cs="Times New Roman"/>
                <w:sz w:val="20"/>
                <w:szCs w:val="20"/>
              </w:rPr>
              <w:t>–</w:t>
            </w:r>
            <w:r w:rsidR="006A7E19" w:rsidRPr="00073537">
              <w:rPr>
                <w:rFonts w:ascii="Times New Roman" w:hAnsi="Times New Roman" w:cs="Times New Roman"/>
                <w:sz w:val="20"/>
                <w:szCs w:val="20"/>
              </w:rPr>
              <w:t xml:space="preserve"> Калининск</w:t>
            </w:r>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50,0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15</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E20BF0" w:rsidP="006A7E19">
            <w:pPr>
              <w:rPr>
                <w:rFonts w:ascii="Times New Roman" w:hAnsi="Times New Roman" w:cs="Times New Roman"/>
                <w:sz w:val="20"/>
                <w:szCs w:val="20"/>
              </w:rPr>
            </w:pPr>
            <w:r w:rsidRPr="00073537">
              <w:rPr>
                <w:rFonts w:ascii="Times New Roman" w:hAnsi="Times New Roman" w:cs="Times New Roman"/>
                <w:sz w:val="20"/>
                <w:szCs w:val="20"/>
              </w:rPr>
              <w:t>№ 397 «</w:t>
            </w:r>
            <w:proofErr w:type="spellStart"/>
            <w:r w:rsidR="006A7E19" w:rsidRPr="00073537">
              <w:rPr>
                <w:rFonts w:ascii="Times New Roman" w:hAnsi="Times New Roman" w:cs="Times New Roman"/>
                <w:sz w:val="20"/>
                <w:szCs w:val="20"/>
              </w:rPr>
              <w:t>Дивовка</w:t>
            </w:r>
            <w:proofErr w:type="spellEnd"/>
            <w:r w:rsidRPr="00073537">
              <w:rPr>
                <w:rFonts w:ascii="Times New Roman" w:hAnsi="Times New Roman" w:cs="Times New Roman"/>
                <w:sz w:val="20"/>
                <w:szCs w:val="20"/>
              </w:rPr>
              <w:t>–</w:t>
            </w:r>
            <w:r w:rsidR="006A7E19" w:rsidRPr="00073537">
              <w:rPr>
                <w:rFonts w:ascii="Times New Roman" w:hAnsi="Times New Roman" w:cs="Times New Roman"/>
                <w:sz w:val="20"/>
                <w:szCs w:val="20"/>
              </w:rPr>
              <w:t xml:space="preserve"> Калининск</w:t>
            </w:r>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49,0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16</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073537" w:rsidRDefault="00E20BF0" w:rsidP="006A7E19">
            <w:pPr>
              <w:rPr>
                <w:rFonts w:ascii="Times New Roman" w:hAnsi="Times New Roman" w:cs="Times New Roman"/>
                <w:sz w:val="20"/>
                <w:szCs w:val="20"/>
              </w:rPr>
            </w:pPr>
            <w:r w:rsidRPr="00073537">
              <w:rPr>
                <w:rFonts w:ascii="Times New Roman" w:hAnsi="Times New Roman" w:cs="Times New Roman"/>
                <w:sz w:val="20"/>
                <w:szCs w:val="20"/>
              </w:rPr>
              <w:t>№ 398 «</w:t>
            </w:r>
            <w:proofErr w:type="spellStart"/>
            <w:r w:rsidR="006A7E19" w:rsidRPr="00073537">
              <w:rPr>
                <w:rFonts w:ascii="Times New Roman" w:hAnsi="Times New Roman" w:cs="Times New Roman"/>
                <w:sz w:val="20"/>
                <w:szCs w:val="20"/>
              </w:rPr>
              <w:t>Шумаковка</w:t>
            </w:r>
            <w:proofErr w:type="spellEnd"/>
            <w:r w:rsidR="006A7E19" w:rsidRPr="00073537">
              <w:rPr>
                <w:rFonts w:ascii="Times New Roman" w:hAnsi="Times New Roman" w:cs="Times New Roman"/>
                <w:sz w:val="20"/>
                <w:szCs w:val="20"/>
              </w:rPr>
              <w:t xml:space="preserve"> – Калининск с заездом </w:t>
            </w:r>
            <w:proofErr w:type="gramStart"/>
            <w:r w:rsidR="006A7E19" w:rsidRPr="00073537">
              <w:rPr>
                <w:rFonts w:ascii="Times New Roman" w:hAnsi="Times New Roman" w:cs="Times New Roman"/>
                <w:sz w:val="20"/>
                <w:szCs w:val="20"/>
              </w:rPr>
              <w:t>в</w:t>
            </w:r>
            <w:proofErr w:type="gramEnd"/>
            <w:r w:rsidR="006A7E19" w:rsidRPr="00073537">
              <w:rPr>
                <w:rFonts w:ascii="Times New Roman" w:hAnsi="Times New Roman" w:cs="Times New Roman"/>
                <w:sz w:val="20"/>
                <w:szCs w:val="20"/>
              </w:rPr>
              <w:t xml:space="preserve"> с. Орловка, в с. Михайловка</w:t>
            </w:r>
            <w:r w:rsidRPr="00073537">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47,2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073537"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Пригородного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E20BF0">
              <w:rPr>
                <w:rFonts w:ascii="Times New Roman" w:eastAsia="Times New Roman" w:hAnsi="Times New Roman" w:cs="Times New Roman"/>
                <w:color w:val="000000"/>
                <w:sz w:val="20"/>
                <w:szCs w:val="20"/>
              </w:rPr>
              <w:t>17</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E20BF0" w:rsidRDefault="00E20BF0" w:rsidP="006A7E19">
            <w:pPr>
              <w:rPr>
                <w:rFonts w:ascii="Times New Roman" w:hAnsi="Times New Roman" w:cs="Times New Roman"/>
                <w:sz w:val="20"/>
                <w:szCs w:val="20"/>
              </w:rPr>
            </w:pPr>
            <w:r>
              <w:rPr>
                <w:rFonts w:ascii="Times New Roman" w:hAnsi="Times New Roman" w:cs="Times New Roman"/>
                <w:sz w:val="20"/>
                <w:szCs w:val="20"/>
              </w:rPr>
              <w:t>№ 409 «</w:t>
            </w:r>
            <w:proofErr w:type="spellStart"/>
            <w:r w:rsidR="006A7E19" w:rsidRPr="00E20BF0">
              <w:rPr>
                <w:rFonts w:ascii="Times New Roman" w:hAnsi="Times New Roman" w:cs="Times New Roman"/>
                <w:sz w:val="20"/>
                <w:szCs w:val="20"/>
              </w:rPr>
              <w:t>Богатовка</w:t>
            </w:r>
            <w:proofErr w:type="spellEnd"/>
            <w:r>
              <w:rPr>
                <w:rFonts w:ascii="Times New Roman" w:hAnsi="Times New Roman" w:cs="Times New Roman"/>
                <w:sz w:val="20"/>
                <w:szCs w:val="20"/>
              </w:rPr>
              <w:t>–</w:t>
            </w:r>
            <w:r w:rsidR="006A7E19" w:rsidRPr="00E20BF0">
              <w:rPr>
                <w:rFonts w:ascii="Times New Roman" w:hAnsi="Times New Roman" w:cs="Times New Roman"/>
                <w:sz w:val="20"/>
                <w:szCs w:val="20"/>
              </w:rPr>
              <w:t xml:space="preserve"> Калининск</w:t>
            </w:r>
            <w:r>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6A7E19">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E20BF0">
              <w:rPr>
                <w:rFonts w:ascii="Times New Roman" w:eastAsia="Times New Roman" w:hAnsi="Times New Roman" w:cs="Times New Roman"/>
                <w:color w:val="000000"/>
                <w:sz w:val="20"/>
                <w:szCs w:val="20"/>
              </w:rPr>
              <w:t>18</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E20BF0" w:rsidRDefault="00E20BF0" w:rsidP="006A7E19">
            <w:pPr>
              <w:rPr>
                <w:rFonts w:ascii="Times New Roman" w:hAnsi="Times New Roman" w:cs="Times New Roman"/>
                <w:sz w:val="20"/>
                <w:szCs w:val="20"/>
              </w:rPr>
            </w:pPr>
            <w:r w:rsidRPr="00E20BF0">
              <w:rPr>
                <w:rFonts w:ascii="Times New Roman" w:hAnsi="Times New Roman" w:cs="Times New Roman"/>
                <w:sz w:val="20"/>
                <w:szCs w:val="20"/>
              </w:rPr>
              <w:t>№ 411 «</w:t>
            </w:r>
            <w:r w:rsidR="006A7E19" w:rsidRPr="00E20BF0">
              <w:rPr>
                <w:rFonts w:ascii="Times New Roman" w:hAnsi="Times New Roman" w:cs="Times New Roman"/>
                <w:sz w:val="20"/>
                <w:szCs w:val="20"/>
              </w:rPr>
              <w:t xml:space="preserve">3 я Александровка </w:t>
            </w:r>
            <w:r w:rsidRPr="00E20BF0">
              <w:rPr>
                <w:rFonts w:ascii="Times New Roman" w:hAnsi="Times New Roman" w:cs="Times New Roman"/>
                <w:sz w:val="20"/>
                <w:szCs w:val="20"/>
              </w:rPr>
              <w:t>–</w:t>
            </w:r>
            <w:r w:rsidR="006A7E19" w:rsidRPr="00E20BF0">
              <w:rPr>
                <w:rFonts w:ascii="Times New Roman" w:hAnsi="Times New Roman" w:cs="Times New Roman"/>
                <w:sz w:val="20"/>
                <w:szCs w:val="20"/>
              </w:rPr>
              <w:t xml:space="preserve"> Калининск</w:t>
            </w:r>
            <w:r w:rsidRPr="00E20BF0">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6A7E19">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E20BF0">
              <w:rPr>
                <w:rFonts w:ascii="Times New Roman" w:eastAsia="Times New Roman" w:hAnsi="Times New Roman" w:cs="Times New Roman"/>
                <w:color w:val="000000"/>
                <w:sz w:val="20"/>
                <w:szCs w:val="20"/>
              </w:rPr>
              <w:t>19</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E20BF0" w:rsidRDefault="00E20BF0" w:rsidP="006A7E19">
            <w:pPr>
              <w:rPr>
                <w:rFonts w:ascii="Times New Roman" w:hAnsi="Times New Roman" w:cs="Times New Roman"/>
                <w:sz w:val="20"/>
                <w:szCs w:val="20"/>
              </w:rPr>
            </w:pPr>
            <w:r>
              <w:rPr>
                <w:rFonts w:ascii="Times New Roman" w:hAnsi="Times New Roman" w:cs="Times New Roman"/>
                <w:sz w:val="20"/>
                <w:szCs w:val="20"/>
              </w:rPr>
              <w:t>№ 413 «</w:t>
            </w:r>
            <w:r w:rsidR="006A7E19" w:rsidRPr="00E20BF0">
              <w:rPr>
                <w:rFonts w:ascii="Times New Roman" w:hAnsi="Times New Roman" w:cs="Times New Roman"/>
                <w:sz w:val="20"/>
                <w:szCs w:val="20"/>
              </w:rPr>
              <w:t xml:space="preserve">Калининск – </w:t>
            </w:r>
            <w:proofErr w:type="gramStart"/>
            <w:r w:rsidR="006A7E19" w:rsidRPr="00E20BF0">
              <w:rPr>
                <w:rFonts w:ascii="Times New Roman" w:hAnsi="Times New Roman" w:cs="Times New Roman"/>
                <w:sz w:val="20"/>
                <w:szCs w:val="20"/>
              </w:rPr>
              <w:t>Первомайское</w:t>
            </w:r>
            <w:proofErr w:type="gramEnd"/>
            <w:r w:rsidR="006A7E19" w:rsidRPr="00E20BF0">
              <w:rPr>
                <w:rFonts w:ascii="Times New Roman" w:hAnsi="Times New Roman" w:cs="Times New Roman"/>
                <w:sz w:val="20"/>
                <w:szCs w:val="20"/>
              </w:rPr>
              <w:t xml:space="preserve"> с заездом в с. Варварина Гайка</w:t>
            </w:r>
            <w:r>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6A7E19"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E20BF0">
              <w:rPr>
                <w:rFonts w:ascii="Times New Roman" w:eastAsia="Times New Roman" w:hAnsi="Times New Roman" w:cs="Times New Roman"/>
                <w:color w:val="000000"/>
                <w:sz w:val="20"/>
                <w:szCs w:val="20"/>
              </w:rPr>
              <w:t>22,9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6A7E19"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ригородного сообщения</w:t>
            </w:r>
          </w:p>
        </w:tc>
      </w:tr>
      <w:tr w:rsidR="006A7E19" w:rsidRPr="008F5F55" w:rsidTr="00E20BF0">
        <w:trPr>
          <w:trHeight w:val="275"/>
        </w:trPr>
        <w:tc>
          <w:tcPr>
            <w:tcW w:w="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E20BF0"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rPr>
            </w:pPr>
            <w:r w:rsidRPr="00E20BF0">
              <w:rPr>
                <w:rFonts w:ascii="Times New Roman" w:eastAsia="Times New Roman" w:hAnsi="Times New Roman" w:cs="Times New Roman"/>
                <w:color w:val="000000"/>
                <w:sz w:val="20"/>
                <w:szCs w:val="20"/>
              </w:rPr>
              <w:lastRenderedPageBreak/>
              <w:t>20</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rsidR="006A7E19" w:rsidRPr="00E20BF0" w:rsidRDefault="00E20BF0" w:rsidP="006A7E19">
            <w:pPr>
              <w:rPr>
                <w:rFonts w:ascii="Times New Roman" w:hAnsi="Times New Roman" w:cs="Times New Roman"/>
                <w:sz w:val="20"/>
                <w:szCs w:val="20"/>
              </w:rPr>
            </w:pPr>
            <w:r>
              <w:rPr>
                <w:rFonts w:ascii="Times New Roman" w:hAnsi="Times New Roman" w:cs="Times New Roman"/>
                <w:sz w:val="20"/>
                <w:szCs w:val="20"/>
              </w:rPr>
              <w:t>№ 467 «</w:t>
            </w:r>
            <w:r w:rsidR="006A7E19" w:rsidRPr="00E20BF0">
              <w:rPr>
                <w:rFonts w:ascii="Times New Roman" w:hAnsi="Times New Roman" w:cs="Times New Roman"/>
                <w:sz w:val="20"/>
                <w:szCs w:val="20"/>
              </w:rPr>
              <w:t xml:space="preserve">Сергиевка – Калининск с заездом </w:t>
            </w:r>
            <w:proofErr w:type="gramStart"/>
            <w:r w:rsidR="006A7E19" w:rsidRPr="00E20BF0">
              <w:rPr>
                <w:rFonts w:ascii="Times New Roman" w:hAnsi="Times New Roman" w:cs="Times New Roman"/>
                <w:sz w:val="20"/>
                <w:szCs w:val="20"/>
              </w:rPr>
              <w:t>в</w:t>
            </w:r>
            <w:proofErr w:type="gramEnd"/>
            <w:r w:rsidR="006A7E19" w:rsidRPr="00E20BF0">
              <w:rPr>
                <w:rFonts w:ascii="Times New Roman" w:hAnsi="Times New Roman" w:cs="Times New Roman"/>
                <w:sz w:val="20"/>
                <w:szCs w:val="20"/>
              </w:rPr>
              <w:t xml:space="preserve"> с. Новые Выселки, с заездом в с. Большая Ольшанка</w:t>
            </w:r>
            <w:r>
              <w:rPr>
                <w:rFonts w:ascii="Times New Roman" w:hAnsi="Times New Roman" w:cs="Times New Roman"/>
                <w:sz w:val="20"/>
                <w:szCs w:val="20"/>
              </w:rPr>
              <w:t>»</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6A7E19"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E20BF0">
              <w:rPr>
                <w:rFonts w:ascii="Times New Roman" w:eastAsia="Times New Roman" w:hAnsi="Times New Roman" w:cs="Times New Roman"/>
                <w:color w:val="000000"/>
                <w:sz w:val="20"/>
                <w:szCs w:val="20"/>
              </w:rPr>
              <w:t>54,0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7E19" w:rsidRPr="006A7E19" w:rsidRDefault="00E20BF0" w:rsidP="007C29F7">
            <w:pPr>
              <w:spacing w:before="100" w:beforeAutospacing="1" w:after="100" w:afterAutospacing="1" w:line="240" w:lineRule="auto"/>
              <w:jc w:val="center"/>
              <w:rPr>
                <w:rFonts w:ascii="Times New Roman" w:eastAsia="Times New Roman" w:hAnsi="Times New Roman" w:cs="Times New Roman"/>
                <w:color w:val="000000"/>
                <w:sz w:val="20"/>
                <w:szCs w:val="20"/>
                <w:highlight w:val="yellow"/>
              </w:rPr>
            </w:pPr>
            <w:r w:rsidRPr="006A7E19">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ригородного сообщения</w:t>
            </w:r>
          </w:p>
        </w:tc>
      </w:tr>
    </w:tbl>
    <w:p w:rsidR="00604BD3" w:rsidRPr="00517225" w:rsidRDefault="00DE3E8F" w:rsidP="009D6DB1">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Сведения об объектах</w:t>
      </w:r>
      <w:r w:rsidR="00604BD3" w:rsidRPr="00517225">
        <w:rPr>
          <w:rFonts w:ascii="Times New Roman" w:eastAsia="Times New Roman" w:hAnsi="Times New Roman" w:cs="Times New Roman"/>
          <w:b/>
          <w:bCs/>
          <w:color w:val="000000"/>
          <w:sz w:val="28"/>
        </w:rPr>
        <w:t xml:space="preserve"> открытого конкурса:</w:t>
      </w:r>
      <w:r w:rsidR="00604BD3" w:rsidRPr="00517225">
        <w:rPr>
          <w:rFonts w:ascii="Times New Roman" w:eastAsia="Times New Roman" w:hAnsi="Times New Roman" w:cs="Times New Roman"/>
          <w:color w:val="000000"/>
          <w:sz w:val="28"/>
          <w:szCs w:val="28"/>
        </w:rPr>
        <w:t> </w:t>
      </w:r>
      <w:r w:rsidR="00E339DC" w:rsidRPr="00517225">
        <w:rPr>
          <w:rFonts w:ascii="Times New Roman" w:eastAsia="Times New Roman" w:hAnsi="Times New Roman" w:cs="Times New Roman"/>
          <w:color w:val="000000"/>
          <w:sz w:val="24"/>
          <w:szCs w:val="24"/>
        </w:rPr>
        <w:t>П</w:t>
      </w:r>
      <w:r w:rsidR="009D6DB1" w:rsidRPr="00517225">
        <w:rPr>
          <w:rFonts w:ascii="Times New Roman" w:eastAsia="Times New Roman" w:hAnsi="Times New Roman" w:cs="Times New Roman"/>
          <w:color w:val="000000"/>
          <w:sz w:val="24"/>
          <w:szCs w:val="24"/>
        </w:rPr>
        <w:t>редставлены в приложении № 1 к</w:t>
      </w:r>
      <w:r w:rsidR="00604BD3" w:rsidRPr="00517225">
        <w:rPr>
          <w:rFonts w:ascii="Times New Roman" w:eastAsia="Times New Roman" w:hAnsi="Times New Roman" w:cs="Times New Roman"/>
          <w:color w:val="000000"/>
          <w:sz w:val="24"/>
          <w:szCs w:val="24"/>
        </w:rPr>
        <w:t>онкурсной документации</w:t>
      </w:r>
      <w:r w:rsidR="009D6DB1" w:rsidRPr="00517225">
        <w:rPr>
          <w:rFonts w:ascii="Times New Roman" w:eastAsia="Times New Roman" w:hAnsi="Times New Roman" w:cs="Times New Roman"/>
          <w:color w:val="000000"/>
          <w:sz w:val="24"/>
          <w:szCs w:val="24"/>
        </w:rPr>
        <w:t xml:space="preserve"> № 2</w:t>
      </w:r>
      <w:r w:rsidR="00604BD3" w:rsidRPr="00517225">
        <w:rPr>
          <w:rFonts w:ascii="Times New Roman" w:eastAsia="Times New Roman" w:hAnsi="Times New Roman" w:cs="Times New Roman"/>
          <w:color w:val="000000"/>
          <w:sz w:val="24"/>
          <w:szCs w:val="24"/>
        </w:rPr>
        <w:t>.</w:t>
      </w:r>
    </w:p>
    <w:p w:rsidR="00604BD3" w:rsidRPr="008F5F55" w:rsidRDefault="00604BD3" w:rsidP="007C29F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highlight w:val="yellow"/>
        </w:rPr>
      </w:pPr>
    </w:p>
    <w:p w:rsidR="00E339DC"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BF7A8A">
        <w:rPr>
          <w:rFonts w:ascii="Times New Roman" w:eastAsia="Times New Roman" w:hAnsi="Times New Roman" w:cs="Times New Roman"/>
          <w:b/>
          <w:bCs/>
          <w:color w:val="000000"/>
          <w:sz w:val="28"/>
          <w:szCs w:val="28"/>
        </w:rPr>
        <w:t>7. Сроки оказания транспортных услуг:</w:t>
      </w:r>
      <w:r w:rsidRPr="00BF7A8A">
        <w:rPr>
          <w:rFonts w:ascii="Times New Roman" w:eastAsia="Times New Roman" w:hAnsi="Times New Roman" w:cs="Times New Roman"/>
          <w:color w:val="000000"/>
          <w:sz w:val="28"/>
          <w:szCs w:val="28"/>
        </w:rPr>
        <w:t> </w:t>
      </w:r>
    </w:p>
    <w:p w:rsidR="007C29F7" w:rsidRPr="00065E84" w:rsidRDefault="00E339DC" w:rsidP="00065E84">
      <w:pPr>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Ю</w:t>
      </w:r>
      <w:r w:rsidR="007C29F7" w:rsidRPr="00E339DC">
        <w:rPr>
          <w:rFonts w:ascii="Times New Roman" w:eastAsia="Times New Roman" w:hAnsi="Times New Roman" w:cs="Times New Roman"/>
          <w:color w:val="000000"/>
          <w:sz w:val="24"/>
          <w:szCs w:val="24"/>
        </w:rPr>
        <w:t xml:space="preserve">ридическое лицо, индивидуальный предприниматель, уполномоченный участник договора простого товарищества, получившие право на получение </w:t>
      </w:r>
      <w:r w:rsidR="00BF7A8A" w:rsidRPr="00E339DC">
        <w:rPr>
          <w:rFonts w:ascii="Times New Roman" w:eastAsia="Times New Roman" w:hAnsi="Times New Roman" w:cs="Times New Roman"/>
          <w:bCs/>
          <w:color w:val="000000"/>
          <w:sz w:val="24"/>
          <w:szCs w:val="24"/>
        </w:rPr>
        <w:t xml:space="preserve">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 </w:t>
      </w:r>
      <w:r w:rsidR="007C29F7" w:rsidRPr="00E339DC">
        <w:rPr>
          <w:rFonts w:ascii="Times New Roman" w:eastAsia="Times New Roman" w:hAnsi="Times New Roman" w:cs="Times New Roman"/>
          <w:color w:val="000000"/>
          <w:sz w:val="24"/>
          <w:szCs w:val="24"/>
        </w:rPr>
        <w:t>по результатам открытого конкурса, обязаны приступить к осуществлению предусмотренных данным свидетельством регулярных</w:t>
      </w:r>
      <w:proofErr w:type="gramEnd"/>
      <w:r w:rsidR="007C29F7" w:rsidRPr="00E339DC">
        <w:rPr>
          <w:rFonts w:ascii="Times New Roman" w:eastAsia="Times New Roman" w:hAnsi="Times New Roman" w:cs="Times New Roman"/>
          <w:color w:val="000000"/>
          <w:sz w:val="24"/>
          <w:szCs w:val="24"/>
        </w:rPr>
        <w:t xml:space="preserve"> перевозок не позднее чем через шестьдесят дней со дня проведения открытого </w:t>
      </w:r>
      <w:r w:rsidR="007C29F7" w:rsidRPr="00816BA6">
        <w:rPr>
          <w:rFonts w:ascii="Times New Roman" w:eastAsia="Times New Roman" w:hAnsi="Times New Roman" w:cs="Times New Roman"/>
          <w:color w:val="000000"/>
          <w:sz w:val="24"/>
          <w:szCs w:val="24"/>
        </w:rPr>
        <w:t xml:space="preserve">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w:t>
      </w:r>
      <w:r w:rsidR="007C29F7" w:rsidRPr="00065E84">
        <w:rPr>
          <w:rFonts w:ascii="Times New Roman" w:eastAsia="Times New Roman" w:hAnsi="Times New Roman" w:cs="Times New Roman"/>
          <w:sz w:val="24"/>
          <w:szCs w:val="24"/>
        </w:rPr>
        <w:t>выдаются в течение десяти дней со дня проведения открытого конкурса на срок не менее чем пять лет</w:t>
      </w:r>
      <w:proofErr w:type="gramStart"/>
      <w:r w:rsidR="007C29F7" w:rsidRPr="00065E84">
        <w:rPr>
          <w:rFonts w:ascii="Times New Roman" w:eastAsia="Times New Roman" w:hAnsi="Times New Roman" w:cs="Times New Roman"/>
          <w:sz w:val="24"/>
          <w:szCs w:val="24"/>
        </w:rPr>
        <w:t>.</w:t>
      </w:r>
      <w:r w:rsidR="007C29F7" w:rsidRPr="00065E84">
        <w:rPr>
          <w:rFonts w:ascii="Times New Roman" w:eastAsia="Times New Roman" w:hAnsi="Times New Roman" w:cs="Times New Roman"/>
          <w:color w:val="000000"/>
          <w:sz w:val="24"/>
          <w:szCs w:val="24"/>
        </w:rPr>
        <w:t>Е</w:t>
      </w:r>
      <w:proofErr w:type="gramEnd"/>
      <w:r w:rsidR="007C29F7" w:rsidRPr="00065E84">
        <w:rPr>
          <w:rFonts w:ascii="Times New Roman" w:eastAsia="Times New Roman" w:hAnsi="Times New Roman" w:cs="Times New Roman"/>
          <w:color w:val="000000"/>
          <w:sz w:val="24"/>
          <w:szCs w:val="24"/>
        </w:rPr>
        <w:t>сли до истечения срока их действия не наступят обстоятельства, предусмотренные </w:t>
      </w:r>
      <w:hyperlink r:id="rId12" w:tgtFrame="_blank" w:history="1">
        <w:r w:rsidR="007C29F7" w:rsidRPr="00517225">
          <w:rPr>
            <w:rFonts w:ascii="Times New Roman" w:eastAsia="Times New Roman" w:hAnsi="Times New Roman" w:cs="Times New Roman"/>
            <w:sz w:val="24"/>
            <w:szCs w:val="24"/>
          </w:rPr>
          <w:t>пунктами 1</w:t>
        </w:r>
      </w:hyperlink>
      <w:r w:rsidR="007C29F7" w:rsidRPr="00517225">
        <w:rPr>
          <w:rFonts w:ascii="Times New Roman" w:eastAsia="Times New Roman" w:hAnsi="Times New Roman" w:cs="Times New Roman"/>
          <w:sz w:val="24"/>
          <w:szCs w:val="24"/>
        </w:rPr>
        <w:t> - </w:t>
      </w:r>
      <w:r w:rsidR="00062EB3" w:rsidRPr="00517225">
        <w:rPr>
          <w:rFonts w:ascii="Times New Roman" w:eastAsia="Times New Roman" w:hAnsi="Times New Roman" w:cs="Times New Roman"/>
          <w:sz w:val="24"/>
          <w:szCs w:val="24"/>
        </w:rPr>
        <w:t>4 части 1, часть 6 статьи 3.23.</w:t>
      </w:r>
      <w:r w:rsidR="007C29F7" w:rsidRPr="00517225">
        <w:rPr>
          <w:rFonts w:ascii="Times New Roman" w:eastAsia="Times New Roman" w:hAnsi="Times New Roman" w:cs="Times New Roman"/>
          <w:sz w:val="24"/>
          <w:szCs w:val="24"/>
        </w:rPr>
        <w:t> </w:t>
      </w:r>
      <w:r w:rsidR="009D6DB1" w:rsidRPr="00517225">
        <w:rPr>
          <w:rFonts w:ascii="Times New Roman" w:eastAsia="Times New Roman" w:hAnsi="Times New Roman" w:cs="Times New Roman"/>
          <w:sz w:val="24"/>
          <w:szCs w:val="24"/>
        </w:rPr>
        <w:t>а</w:t>
      </w:r>
      <w:r w:rsidR="00062EB3" w:rsidRPr="00517225">
        <w:rPr>
          <w:rFonts w:ascii="Times New Roman" w:eastAsia="Times New Roman" w:hAnsi="Times New Roman" w:cs="Times New Roman"/>
          <w:sz w:val="24"/>
          <w:szCs w:val="24"/>
        </w:rPr>
        <w:t>дминистративного</w:t>
      </w:r>
      <w:r w:rsidR="00062EB3" w:rsidRPr="00065E84">
        <w:rPr>
          <w:rFonts w:ascii="Times New Roman" w:eastAsia="Times New Roman" w:hAnsi="Times New Roman" w:cs="Times New Roman"/>
          <w:color w:val="000000"/>
          <w:sz w:val="24"/>
          <w:szCs w:val="24"/>
        </w:rPr>
        <w:t xml:space="preserve"> регламента, </w:t>
      </w:r>
      <w:r w:rsidR="007C29F7" w:rsidRPr="00065E84">
        <w:rPr>
          <w:rFonts w:ascii="Times New Roman" w:eastAsia="Times New Roman" w:hAnsi="Times New Roman" w:cs="Times New Roman"/>
          <w:color w:val="000000"/>
          <w:sz w:val="24"/>
          <w:szCs w:val="24"/>
        </w:rPr>
        <w:t>действие указанных</w:t>
      </w:r>
      <w:r w:rsidR="00062EB3" w:rsidRPr="00065E84">
        <w:rPr>
          <w:rFonts w:ascii="Times New Roman" w:eastAsia="Times New Roman" w:hAnsi="Times New Roman" w:cs="Times New Roman"/>
          <w:color w:val="000000"/>
          <w:sz w:val="24"/>
          <w:szCs w:val="24"/>
        </w:rPr>
        <w:t>-</w:t>
      </w:r>
      <w:r w:rsidR="007C29F7" w:rsidRPr="00065E84">
        <w:rPr>
          <w:rFonts w:ascii="Times New Roman" w:eastAsia="Times New Roman" w:hAnsi="Times New Roman" w:cs="Times New Roman"/>
          <w:color w:val="000000"/>
          <w:sz w:val="24"/>
          <w:szCs w:val="24"/>
        </w:rPr>
        <w:t xml:space="preserve">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w:t>
      </w:r>
      <w:r w:rsidR="00062EB3" w:rsidRPr="00065E84">
        <w:rPr>
          <w:rFonts w:ascii="Times New Roman" w:eastAsia="Times New Roman" w:hAnsi="Times New Roman" w:cs="Times New Roman"/>
          <w:color w:val="000000"/>
          <w:sz w:val="24"/>
          <w:szCs w:val="24"/>
        </w:rPr>
        <w:t>,</w:t>
      </w:r>
      <w:r w:rsidR="00065E84" w:rsidRPr="00065E84">
        <w:rPr>
          <w:rFonts w:ascii="Times New Roman" w:eastAsia="Times New Roman" w:hAnsi="Times New Roman" w:cs="Times New Roman"/>
          <w:color w:val="000000"/>
          <w:sz w:val="24"/>
          <w:szCs w:val="24"/>
        </w:rPr>
        <w:t xml:space="preserve"> согласно части 5 статьи 3.13. а</w:t>
      </w:r>
      <w:r w:rsidR="00062EB3" w:rsidRPr="00065E84">
        <w:rPr>
          <w:rFonts w:ascii="Times New Roman" w:eastAsia="Times New Roman" w:hAnsi="Times New Roman" w:cs="Times New Roman"/>
          <w:color w:val="000000"/>
          <w:sz w:val="24"/>
          <w:szCs w:val="24"/>
        </w:rPr>
        <w:t>дминистративного регламента</w:t>
      </w:r>
      <w:r w:rsidR="007C29F7" w:rsidRPr="00065E84">
        <w:rPr>
          <w:rFonts w:ascii="Times New Roman" w:eastAsia="Times New Roman" w:hAnsi="Times New Roman" w:cs="Times New Roman"/>
          <w:color w:val="000000"/>
          <w:sz w:val="24"/>
          <w:szCs w:val="24"/>
        </w:rPr>
        <w:t>.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C29F7" w:rsidRPr="008E12D7" w:rsidRDefault="007C29F7" w:rsidP="000626CF">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8E12D7">
        <w:rPr>
          <w:rFonts w:ascii="Times New Roman" w:eastAsia="Times New Roman" w:hAnsi="Times New Roman" w:cs="Times New Roman"/>
          <w:b/>
          <w:bCs/>
          <w:color w:val="000000"/>
          <w:sz w:val="28"/>
        </w:rPr>
        <w:t>8. Форма заявки на участие в открытом конкурсе:</w:t>
      </w:r>
    </w:p>
    <w:p w:rsidR="007C29F7" w:rsidRDefault="007C29F7"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E339DC">
        <w:rPr>
          <w:rFonts w:ascii="Times New Roman" w:eastAsia="Times New Roman" w:hAnsi="Times New Roman" w:cs="Times New Roman"/>
          <w:color w:val="000000"/>
          <w:sz w:val="24"/>
          <w:szCs w:val="24"/>
        </w:rPr>
        <w:t>Требования к содержанию, в том числе к описанию, предложения участника открытого конкурса, к форме и составу заявки</w:t>
      </w:r>
      <w:r w:rsidR="000626CF">
        <w:rPr>
          <w:rFonts w:ascii="Times New Roman" w:eastAsia="Times New Roman" w:hAnsi="Times New Roman" w:cs="Times New Roman"/>
          <w:color w:val="000000"/>
          <w:sz w:val="24"/>
          <w:szCs w:val="24"/>
        </w:rPr>
        <w:t xml:space="preserve"> на участие в открытом конкурсе</w:t>
      </w:r>
      <w:r w:rsidR="00E339DC" w:rsidRPr="00E339DC">
        <w:rPr>
          <w:rFonts w:ascii="Times New Roman" w:eastAsia="Times New Roman" w:hAnsi="Times New Roman" w:cs="Times New Roman"/>
          <w:color w:val="000000"/>
          <w:sz w:val="24"/>
          <w:szCs w:val="24"/>
        </w:rPr>
        <w:t xml:space="preserve">установлены и </w:t>
      </w:r>
      <w:r w:rsidRPr="00E339DC">
        <w:rPr>
          <w:rFonts w:ascii="Times New Roman" w:eastAsia="Times New Roman" w:hAnsi="Times New Roman" w:cs="Times New Roman"/>
          <w:color w:val="000000"/>
          <w:sz w:val="24"/>
          <w:szCs w:val="24"/>
        </w:rPr>
        <w:t xml:space="preserve">утверждены </w:t>
      </w:r>
      <w:r w:rsidR="00065E84">
        <w:rPr>
          <w:rFonts w:ascii="Times New Roman" w:eastAsia="Times New Roman" w:hAnsi="Times New Roman" w:cs="Times New Roman"/>
          <w:color w:val="000000"/>
          <w:sz w:val="24"/>
          <w:szCs w:val="24"/>
        </w:rPr>
        <w:t>а</w:t>
      </w:r>
      <w:r w:rsidR="00E339DC" w:rsidRPr="00E339DC">
        <w:rPr>
          <w:rFonts w:ascii="Times New Roman" w:eastAsia="Times New Roman" w:hAnsi="Times New Roman" w:cs="Times New Roman"/>
          <w:color w:val="000000"/>
          <w:sz w:val="24"/>
          <w:szCs w:val="24"/>
        </w:rPr>
        <w:t xml:space="preserve">дминистративным регламентом. </w:t>
      </w:r>
      <w:r w:rsidRPr="00E339DC">
        <w:rPr>
          <w:rFonts w:ascii="Times New Roman" w:eastAsia="Times New Roman" w:hAnsi="Times New Roman" w:cs="Times New Roman"/>
          <w:color w:val="000000"/>
          <w:sz w:val="24"/>
          <w:szCs w:val="24"/>
        </w:rPr>
        <w:t xml:space="preserve">Заявка на участие в открытом конкурсе </w:t>
      </w:r>
      <w:r w:rsidR="000626CF">
        <w:rPr>
          <w:rFonts w:ascii="Times New Roman" w:eastAsia="Times New Roman" w:hAnsi="Times New Roman" w:cs="Times New Roman"/>
          <w:color w:val="000000"/>
          <w:sz w:val="24"/>
          <w:szCs w:val="24"/>
        </w:rPr>
        <w:t>«Н</w:t>
      </w:r>
      <w:r w:rsidRPr="00E339DC">
        <w:rPr>
          <w:rFonts w:ascii="Times New Roman" w:eastAsia="Times New Roman" w:hAnsi="Times New Roman" w:cs="Times New Roman"/>
          <w:color w:val="000000"/>
          <w:sz w:val="24"/>
          <w:szCs w:val="24"/>
        </w:rPr>
        <w:t xml:space="preserve">а право </w:t>
      </w:r>
      <w:r w:rsidR="00E339DC" w:rsidRPr="00E339DC">
        <w:rPr>
          <w:rFonts w:ascii="Times New Roman" w:eastAsia="Times New Roman" w:hAnsi="Times New Roman" w:cs="Times New Roman"/>
          <w:bCs/>
          <w:color w:val="000000"/>
          <w:sz w:val="24"/>
          <w:szCs w:val="24"/>
        </w:rPr>
        <w:t>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r w:rsidR="000626CF">
        <w:rPr>
          <w:rFonts w:ascii="Times New Roman" w:eastAsia="Times New Roman" w:hAnsi="Times New Roman" w:cs="Times New Roman"/>
          <w:bCs/>
          <w:color w:val="000000"/>
          <w:sz w:val="24"/>
          <w:szCs w:val="24"/>
        </w:rPr>
        <w:t>»</w:t>
      </w:r>
      <w:r w:rsidRPr="00E339DC">
        <w:rPr>
          <w:rFonts w:ascii="Times New Roman" w:eastAsia="Times New Roman" w:hAnsi="Times New Roman" w:cs="Times New Roman"/>
          <w:color w:val="000000"/>
          <w:sz w:val="24"/>
          <w:szCs w:val="24"/>
        </w:rPr>
        <w:t xml:space="preserve"> оформляется </w:t>
      </w:r>
      <w:r w:rsidR="000626CF">
        <w:rPr>
          <w:rFonts w:ascii="Times New Roman" w:eastAsia="Times New Roman" w:hAnsi="Times New Roman" w:cs="Times New Roman"/>
          <w:color w:val="000000"/>
          <w:sz w:val="24"/>
          <w:szCs w:val="24"/>
        </w:rPr>
        <w:t>в соответствии с нижеприведенной формой</w:t>
      </w:r>
      <w:r w:rsidRPr="00E339DC">
        <w:rPr>
          <w:rFonts w:ascii="Times New Roman" w:eastAsia="Times New Roman" w:hAnsi="Times New Roman" w:cs="Times New Roman"/>
          <w:color w:val="000000"/>
          <w:sz w:val="24"/>
          <w:szCs w:val="24"/>
        </w:rPr>
        <w:t>.</w:t>
      </w:r>
    </w:p>
    <w:p w:rsidR="00DE3E8F" w:rsidRDefault="00DE3E8F" w:rsidP="00065E84">
      <w:pPr>
        <w:shd w:val="clear" w:color="auto" w:fill="FFFFFF"/>
        <w:spacing w:before="100" w:beforeAutospacing="1" w:after="100" w:afterAutospacing="1" w:line="240" w:lineRule="auto"/>
        <w:ind w:left="709"/>
        <w:jc w:val="center"/>
        <w:rPr>
          <w:rFonts w:ascii="Times New Roman" w:eastAsia="Times New Roman" w:hAnsi="Times New Roman"/>
          <w:bCs/>
          <w:color w:val="000000"/>
          <w:sz w:val="28"/>
        </w:rPr>
      </w:pPr>
    </w:p>
    <w:p w:rsidR="00DE3E8F" w:rsidRDefault="00DE3E8F" w:rsidP="00065E84">
      <w:pPr>
        <w:shd w:val="clear" w:color="auto" w:fill="FFFFFF"/>
        <w:spacing w:before="100" w:beforeAutospacing="1" w:after="100" w:afterAutospacing="1" w:line="240" w:lineRule="auto"/>
        <w:ind w:left="709"/>
        <w:jc w:val="center"/>
        <w:rPr>
          <w:rFonts w:ascii="Times New Roman" w:eastAsia="Times New Roman" w:hAnsi="Times New Roman"/>
          <w:bCs/>
          <w:color w:val="000000"/>
          <w:sz w:val="28"/>
        </w:rPr>
      </w:pPr>
    </w:p>
    <w:p w:rsidR="00DE3E8F" w:rsidRDefault="00DE3E8F" w:rsidP="00065E84">
      <w:pPr>
        <w:shd w:val="clear" w:color="auto" w:fill="FFFFFF"/>
        <w:spacing w:before="100" w:beforeAutospacing="1" w:after="100" w:afterAutospacing="1" w:line="240" w:lineRule="auto"/>
        <w:ind w:left="709"/>
        <w:jc w:val="center"/>
        <w:rPr>
          <w:rFonts w:ascii="Times New Roman" w:eastAsia="Times New Roman" w:hAnsi="Times New Roman"/>
          <w:bCs/>
          <w:color w:val="000000"/>
          <w:sz w:val="28"/>
        </w:rPr>
      </w:pPr>
    </w:p>
    <w:p w:rsidR="00065E84" w:rsidRPr="00CE7CA3" w:rsidRDefault="00065E84" w:rsidP="00065E84">
      <w:pPr>
        <w:shd w:val="clear" w:color="auto" w:fill="FFFFFF"/>
        <w:spacing w:before="100" w:beforeAutospacing="1" w:after="100" w:afterAutospacing="1" w:line="240" w:lineRule="auto"/>
        <w:ind w:left="709"/>
        <w:jc w:val="center"/>
        <w:rPr>
          <w:rFonts w:ascii="Times New Roman" w:eastAsia="Times New Roman" w:hAnsi="Times New Roman"/>
          <w:bCs/>
          <w:color w:val="000000"/>
          <w:sz w:val="28"/>
        </w:rPr>
      </w:pPr>
      <w:r w:rsidRPr="00CE7CA3">
        <w:rPr>
          <w:rFonts w:ascii="Times New Roman" w:eastAsia="Times New Roman" w:hAnsi="Times New Roman"/>
          <w:bCs/>
          <w:color w:val="000000"/>
          <w:sz w:val="28"/>
        </w:rPr>
        <w:lastRenderedPageBreak/>
        <w:t>З А Я В К А</w:t>
      </w:r>
    </w:p>
    <w:p w:rsidR="00065E84" w:rsidRPr="00CE7CA3" w:rsidRDefault="00065E84" w:rsidP="00065E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CE7CA3">
        <w:rPr>
          <w:rFonts w:ascii="Times New Roman" w:eastAsia="Times New Roman" w:hAnsi="Times New Roman" w:cs="Times New Roman"/>
          <w:bCs/>
          <w:color w:val="000000"/>
          <w:sz w:val="20"/>
          <w:szCs w:val="20"/>
        </w:rPr>
        <w:t>(форма для заполнения)</w:t>
      </w:r>
    </w:p>
    <w:p w:rsidR="00065E84" w:rsidRPr="00CE7CA3" w:rsidRDefault="00065E84" w:rsidP="00065E8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rPr>
      </w:pPr>
      <w:r w:rsidRPr="00CE7CA3">
        <w:rPr>
          <w:rFonts w:ascii="Times New Roman" w:eastAsia="Times New Roman" w:hAnsi="Times New Roman" w:cs="Times New Roman"/>
          <w:bCs/>
          <w:color w:val="000000"/>
          <w:sz w:val="28"/>
        </w:rPr>
        <w:t xml:space="preserve">на участие в открытом конкурсе </w:t>
      </w:r>
    </w:p>
    <w:p w:rsidR="00065E84" w:rsidRPr="00CE7CA3" w:rsidRDefault="00065E84" w:rsidP="00065E84">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rPr>
      </w:pPr>
      <w:r w:rsidRPr="00CE7CA3">
        <w:rPr>
          <w:rFonts w:ascii="Times New Roman" w:eastAsia="Times New Roman" w:hAnsi="Times New Roman" w:cs="Times New Roman"/>
          <w:bCs/>
          <w:color w:val="000000"/>
          <w:sz w:val="24"/>
          <w:szCs w:val="24"/>
        </w:rPr>
        <w:t>«На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p>
    <w:p w:rsidR="00065E84" w:rsidRPr="005D2E0B" w:rsidRDefault="00065E84" w:rsidP="00065E84">
      <w:pPr>
        <w:shd w:val="clear" w:color="auto" w:fill="FFFFFF"/>
        <w:spacing w:after="0" w:line="240" w:lineRule="auto"/>
        <w:rPr>
          <w:rFonts w:ascii="Times New Roman" w:eastAsia="Times New Roman" w:hAnsi="Times New Roman" w:cs="Times New Roman"/>
          <w:bCs/>
          <w:color w:val="000000"/>
          <w:sz w:val="24"/>
          <w:szCs w:val="24"/>
        </w:rPr>
      </w:pPr>
      <w:r w:rsidRPr="005D2E0B">
        <w:rPr>
          <w:rFonts w:ascii="Times New Roman" w:eastAsia="Times New Roman" w:hAnsi="Times New Roman" w:cs="Times New Roman"/>
          <w:bCs/>
          <w:color w:val="000000"/>
          <w:sz w:val="24"/>
          <w:szCs w:val="24"/>
        </w:rPr>
        <w:t>по лоту № _____</w:t>
      </w:r>
      <w:r w:rsidR="00B82EE9">
        <w:rPr>
          <w:rFonts w:ascii="Times New Roman" w:eastAsia="Times New Roman" w:hAnsi="Times New Roman" w:cs="Times New Roman"/>
          <w:bCs/>
          <w:color w:val="000000"/>
          <w:sz w:val="24"/>
          <w:szCs w:val="24"/>
        </w:rPr>
        <w:t>____________________________</w:t>
      </w:r>
      <w:r w:rsidRPr="005D2E0B">
        <w:rPr>
          <w:rFonts w:ascii="Times New Roman" w:eastAsia="Times New Roman" w:hAnsi="Times New Roman" w:cs="Times New Roman"/>
          <w:bCs/>
          <w:color w:val="000000"/>
          <w:sz w:val="24"/>
          <w:szCs w:val="24"/>
        </w:rPr>
        <w:t>___________________________________</w:t>
      </w:r>
    </w:p>
    <w:p w:rsidR="00065E84" w:rsidRPr="00CB5B0A" w:rsidRDefault="00065E84" w:rsidP="00065E84">
      <w:pPr>
        <w:shd w:val="clear" w:color="auto" w:fill="FFFFFF"/>
        <w:spacing w:after="0" w:line="240" w:lineRule="auto"/>
        <w:jc w:val="center"/>
        <w:rPr>
          <w:rFonts w:ascii="Times New Roman" w:eastAsia="Times New Roman" w:hAnsi="Times New Roman" w:cs="Times New Roman"/>
          <w:color w:val="000000"/>
          <w:sz w:val="20"/>
          <w:szCs w:val="20"/>
        </w:rPr>
      </w:pPr>
      <w:r w:rsidRPr="00CB5B0A">
        <w:rPr>
          <w:rFonts w:ascii="Times New Roman" w:eastAsia="Times New Roman" w:hAnsi="Times New Roman" w:cs="Times New Roman"/>
          <w:color w:val="000000"/>
          <w:sz w:val="20"/>
          <w:szCs w:val="20"/>
        </w:rPr>
        <w:t>(наименование лота)</w:t>
      </w:r>
    </w:p>
    <w:p w:rsidR="00065E84" w:rsidRPr="007D130B" w:rsidRDefault="00065E84" w:rsidP="00065E84">
      <w:pPr>
        <w:shd w:val="clear" w:color="auto" w:fill="FFFFFF"/>
        <w:spacing w:after="0" w:line="240" w:lineRule="auto"/>
        <w:jc w:val="center"/>
        <w:rPr>
          <w:rFonts w:ascii="Times New Roman" w:eastAsia="Times New Roman" w:hAnsi="Times New Roman" w:cs="Times New Roman"/>
          <w:sz w:val="28"/>
          <w:szCs w:val="28"/>
        </w:rPr>
      </w:pPr>
      <w:r w:rsidRPr="007D130B">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w:t>
      </w:r>
      <w:r w:rsidR="00B82EE9">
        <w:rPr>
          <w:rFonts w:ascii="Times New Roman" w:eastAsia="Times New Roman" w:hAnsi="Times New Roman" w:cs="Times New Roman"/>
          <w:sz w:val="28"/>
          <w:szCs w:val="28"/>
        </w:rPr>
        <w:t>________________________</w:t>
      </w:r>
      <w:r w:rsidRPr="007D130B">
        <w:rPr>
          <w:rFonts w:ascii="Times New Roman" w:eastAsia="Times New Roman" w:hAnsi="Times New Roman" w:cs="Times New Roman"/>
          <w:sz w:val="28"/>
          <w:szCs w:val="28"/>
        </w:rPr>
        <w:t>___________________________________</w:t>
      </w:r>
    </w:p>
    <w:p w:rsidR="00065E84" w:rsidRDefault="00065E84" w:rsidP="00065E84">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(номер, наименование маршрута)</w:t>
      </w:r>
    </w:p>
    <w:p w:rsidR="00065E84" w:rsidRPr="00CB5B0A" w:rsidRDefault="00065E84" w:rsidP="00065E84">
      <w:pPr>
        <w:shd w:val="clear" w:color="auto" w:fill="FFFFFF"/>
        <w:spacing w:after="0" w:line="240" w:lineRule="auto"/>
        <w:jc w:val="center"/>
        <w:rPr>
          <w:rFonts w:ascii="Times New Roman" w:eastAsia="Times New Roman" w:hAnsi="Times New Roman" w:cs="Times New Roman"/>
          <w:color w:val="000000"/>
          <w:sz w:val="20"/>
          <w:szCs w:val="20"/>
        </w:rPr>
      </w:pPr>
    </w:p>
    <w:tbl>
      <w:tblPr>
        <w:tblW w:w="10348" w:type="dxa"/>
        <w:tblInd w:w="108" w:type="dxa"/>
        <w:tblLayout w:type="fixed"/>
        <w:tblLook w:val="0000" w:firstRow="0" w:lastRow="0" w:firstColumn="0" w:lastColumn="0" w:noHBand="0" w:noVBand="0"/>
      </w:tblPr>
      <w:tblGrid>
        <w:gridCol w:w="426"/>
        <w:gridCol w:w="5811"/>
        <w:gridCol w:w="4111"/>
      </w:tblGrid>
      <w:tr w:rsidR="00065E84" w:rsidRPr="005E433E" w:rsidTr="00A46C0D">
        <w:trPr>
          <w:trHeight w:val="445"/>
        </w:trPr>
        <w:tc>
          <w:tcPr>
            <w:tcW w:w="426" w:type="dxa"/>
            <w:tcBorders>
              <w:top w:val="single" w:sz="4" w:space="0" w:color="000000"/>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hAnsi="Times New Roman" w:cs="Times New Roman"/>
                <w:sz w:val="20"/>
                <w:szCs w:val="20"/>
              </w:rPr>
              <w:t>1</w:t>
            </w:r>
          </w:p>
        </w:tc>
        <w:tc>
          <w:tcPr>
            <w:tcW w:w="5811" w:type="dxa"/>
            <w:tcBorders>
              <w:top w:val="single" w:sz="4" w:space="0" w:color="000000"/>
              <w:left w:val="single" w:sz="4" w:space="0" w:color="auto"/>
              <w:bottom w:val="single" w:sz="4" w:space="0" w:color="000000"/>
            </w:tcBorders>
          </w:tcPr>
          <w:p w:rsidR="00065E84" w:rsidRDefault="00065E84" w:rsidP="00A46C0D">
            <w:pPr>
              <w:snapToGrid w:val="0"/>
              <w:spacing w:after="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 xml:space="preserve">Наименование </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юридического лица</w:t>
            </w:r>
            <w:r>
              <w:rPr>
                <w:rFonts w:ascii="Times New Roman" w:eastAsia="Times New Roman" w:hAnsi="Times New Roman" w:cs="Times New Roman"/>
                <w:color w:val="000000"/>
                <w:sz w:val="20"/>
                <w:szCs w:val="20"/>
              </w:rPr>
              <w:t>),</w:t>
            </w:r>
          </w:p>
          <w:p w:rsidR="00065E84" w:rsidRDefault="00065E84" w:rsidP="00A46C0D">
            <w:pPr>
              <w:snapToGrid w:val="0"/>
              <w:spacing w:after="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 xml:space="preserve">Ф.И.О. </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индивидуального предпринимателя</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 xml:space="preserve">, </w:t>
            </w:r>
          </w:p>
          <w:p w:rsidR="00065E84" w:rsidRPr="007D130B" w:rsidRDefault="00065E84" w:rsidP="00A46C0D">
            <w:pPr>
              <w:snapToGrid w:val="0"/>
              <w:spacing w:after="0"/>
              <w:ind w:firstLine="44"/>
              <w:rPr>
                <w:rFonts w:ascii="Times New Roman" w:hAnsi="Times New Roman" w:cs="Times New Roman"/>
                <w:sz w:val="20"/>
                <w:szCs w:val="20"/>
              </w:rPr>
            </w:pPr>
            <w:r w:rsidRPr="0015538C">
              <w:rPr>
                <w:rFonts w:ascii="Times New Roman" w:eastAsia="Times New Roman" w:hAnsi="Times New Roman" w:cs="Times New Roman"/>
                <w:color w:val="000000"/>
                <w:sz w:val="20"/>
                <w:szCs w:val="20"/>
              </w:rPr>
              <w:t>наименование уполномоченного участника договора простого товарищества</w:t>
            </w:r>
            <w:r>
              <w:rPr>
                <w:rFonts w:ascii="Times New Roman" w:eastAsia="Times New Roman" w:hAnsi="Times New Roman" w:cs="Times New Roman"/>
                <w:color w:val="000000"/>
                <w:sz w:val="20"/>
                <w:szCs w:val="20"/>
              </w:rPr>
              <w:t>&lt;*&gt;</w:t>
            </w:r>
          </w:p>
        </w:tc>
        <w:tc>
          <w:tcPr>
            <w:tcW w:w="4111" w:type="dxa"/>
            <w:tcBorders>
              <w:top w:val="single" w:sz="4" w:space="0" w:color="000000"/>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1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hAnsi="Times New Roman" w:cs="Times New Roman"/>
                <w:sz w:val="20"/>
                <w:szCs w:val="20"/>
              </w:rPr>
              <w:t>2</w:t>
            </w:r>
          </w:p>
        </w:tc>
        <w:tc>
          <w:tcPr>
            <w:tcW w:w="5811" w:type="dxa"/>
            <w:tcBorders>
              <w:left w:val="single" w:sz="4" w:space="0" w:color="auto"/>
              <w:bottom w:val="single" w:sz="4" w:space="0" w:color="000000"/>
            </w:tcBorders>
          </w:tcPr>
          <w:p w:rsidR="00065E84" w:rsidRPr="007D130B" w:rsidRDefault="00065E84" w:rsidP="00A46C0D">
            <w:pPr>
              <w:snapToGrid w:val="0"/>
              <w:spacing w:after="0"/>
              <w:ind w:firstLine="44"/>
              <w:rPr>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нахождения, почтовый адрес (для юридического лица</w:t>
            </w:r>
            <w:r>
              <w:rPr>
                <w:rFonts w:ascii="Times New Roman" w:eastAsia="Calibri" w:hAnsi="Times New Roman" w:cs="Times New Roman"/>
                <w:sz w:val="20"/>
                <w:szCs w:val="20"/>
                <w:shd w:val="clear" w:color="auto" w:fill="FFFFFF"/>
                <w:lang w:eastAsia="en-US"/>
              </w:rPr>
              <w:t xml:space="preserve">, </w:t>
            </w:r>
            <w:r w:rsidRPr="0015538C">
              <w:rPr>
                <w:rFonts w:ascii="Times New Roman" w:eastAsia="Times New Roman" w:hAnsi="Times New Roman" w:cs="Times New Roman"/>
                <w:color w:val="000000"/>
                <w:sz w:val="20"/>
                <w:szCs w:val="20"/>
              </w:rPr>
              <w:t>уполномоченного участника договора простого товарищества</w:t>
            </w:r>
            <w:r w:rsidRPr="007D130B">
              <w:rPr>
                <w:rFonts w:ascii="Times New Roman" w:eastAsia="Calibri" w:hAnsi="Times New Roman" w:cs="Times New Roman"/>
                <w:sz w:val="20"/>
                <w:szCs w:val="20"/>
                <w:shd w:val="clear" w:color="auto" w:fill="FFFFFF"/>
                <w:lang w:eastAsia="en-US"/>
              </w:rPr>
              <w:t>)</w:t>
            </w:r>
          </w:p>
          <w:p w:rsidR="00065E84" w:rsidRDefault="00065E84" w:rsidP="00A46C0D">
            <w:pPr>
              <w:snapToGrid w:val="0"/>
              <w:spacing w:after="0"/>
              <w:ind w:firstLine="44"/>
              <w:rPr>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жительства (для физического лица)</w:t>
            </w:r>
          </w:p>
          <w:p w:rsidR="00065E84" w:rsidRPr="007D130B" w:rsidRDefault="00065E84" w:rsidP="00A46C0D">
            <w:pPr>
              <w:snapToGrid w:val="0"/>
              <w:spacing w:after="0"/>
              <w:ind w:firstLine="44"/>
              <w:rPr>
                <w:rStyle w:val="blk"/>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нахождения, почтовый адрес (</w:t>
            </w:r>
            <w:r w:rsidRPr="0015538C">
              <w:rPr>
                <w:rFonts w:ascii="Times New Roman" w:eastAsia="Times New Roman" w:hAnsi="Times New Roman" w:cs="Times New Roman"/>
                <w:color w:val="000000"/>
                <w:sz w:val="20"/>
                <w:szCs w:val="20"/>
              </w:rPr>
              <w:t>уполномоченного участника договора простого товарищества</w:t>
            </w:r>
            <w:r w:rsidRPr="007D130B">
              <w:rPr>
                <w:rFonts w:ascii="Times New Roman" w:eastAsia="Calibri" w:hAnsi="Times New Roman" w:cs="Times New Roman"/>
                <w:sz w:val="20"/>
                <w:szCs w:val="20"/>
                <w:shd w:val="clear" w:color="auto" w:fill="FFFFFF"/>
                <w:lang w:eastAsia="en-US"/>
              </w:rPr>
              <w:t>)</w:t>
            </w: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1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hAnsi="Times New Roman" w:cs="Times New Roman"/>
                <w:sz w:val="20"/>
                <w:szCs w:val="20"/>
              </w:rPr>
              <w:t>3</w:t>
            </w:r>
          </w:p>
        </w:tc>
        <w:tc>
          <w:tcPr>
            <w:tcW w:w="5811" w:type="dxa"/>
            <w:tcBorders>
              <w:left w:val="single" w:sz="4" w:space="0" w:color="auto"/>
              <w:bottom w:val="single" w:sz="4" w:space="0" w:color="000000"/>
            </w:tcBorders>
          </w:tcPr>
          <w:p w:rsidR="00065E84" w:rsidRDefault="00065E84" w:rsidP="00A46C0D">
            <w:pPr>
              <w:snapToGrid w:val="0"/>
              <w:ind w:firstLine="44"/>
              <w:rPr>
                <w:rStyle w:val="blk"/>
                <w:rFonts w:ascii="Times New Roman" w:hAnsi="Times New Roman" w:cs="Times New Roman"/>
                <w:sz w:val="20"/>
                <w:szCs w:val="20"/>
              </w:rPr>
            </w:pPr>
            <w:r>
              <w:rPr>
                <w:rStyle w:val="blk"/>
                <w:rFonts w:ascii="Times New Roman" w:hAnsi="Times New Roman" w:cs="Times New Roman"/>
                <w:sz w:val="20"/>
                <w:szCs w:val="20"/>
              </w:rPr>
              <w:t>Юридический адрес</w:t>
            </w:r>
          </w:p>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1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Pr>
                <w:rFonts w:ascii="Times New Roman" w:hAnsi="Times New Roman" w:cs="Times New Roman"/>
                <w:sz w:val="20"/>
                <w:szCs w:val="20"/>
              </w:rPr>
              <w:t>4</w:t>
            </w:r>
          </w:p>
        </w:tc>
        <w:tc>
          <w:tcPr>
            <w:tcW w:w="5811" w:type="dxa"/>
            <w:tcBorders>
              <w:left w:val="single" w:sz="4" w:space="0" w:color="auto"/>
              <w:bottom w:val="single" w:sz="4" w:space="0" w:color="000000"/>
            </w:tcBorders>
          </w:tcPr>
          <w:p w:rsidR="00065E84" w:rsidRDefault="00065E84" w:rsidP="00A46C0D">
            <w:pPr>
              <w:snapToGrid w:val="0"/>
              <w:ind w:firstLine="44"/>
              <w:rPr>
                <w:rStyle w:val="blk"/>
                <w:rFonts w:ascii="Times New Roman" w:hAnsi="Times New Roman" w:cs="Times New Roman"/>
                <w:sz w:val="20"/>
                <w:szCs w:val="20"/>
              </w:rPr>
            </w:pPr>
            <w:r w:rsidRPr="007D130B">
              <w:rPr>
                <w:rStyle w:val="blk"/>
                <w:rFonts w:ascii="Times New Roman" w:hAnsi="Times New Roman" w:cs="Times New Roman"/>
                <w:sz w:val="20"/>
                <w:szCs w:val="20"/>
              </w:rPr>
              <w:t>Идентификационный номер налогоплательщика (при наличии)</w:t>
            </w:r>
          </w:p>
          <w:p w:rsidR="00065E84" w:rsidRPr="007D130B" w:rsidRDefault="00065E84" w:rsidP="00A46C0D">
            <w:pPr>
              <w:snapToGrid w:val="0"/>
              <w:ind w:firstLine="44"/>
              <w:rPr>
                <w:rStyle w:val="blk"/>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1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Pr>
                <w:rFonts w:ascii="Times New Roman" w:hAnsi="Times New Roman" w:cs="Times New Roman"/>
                <w:sz w:val="20"/>
                <w:szCs w:val="20"/>
              </w:rPr>
              <w:t>5</w:t>
            </w:r>
          </w:p>
        </w:tc>
        <w:tc>
          <w:tcPr>
            <w:tcW w:w="5811" w:type="dxa"/>
            <w:tcBorders>
              <w:left w:val="single" w:sz="4" w:space="0" w:color="auto"/>
              <w:bottom w:val="single" w:sz="4" w:space="0" w:color="000000"/>
            </w:tcBorders>
          </w:tcPr>
          <w:p w:rsidR="00065E84" w:rsidRDefault="00065E84" w:rsidP="00A46C0D">
            <w:pPr>
              <w:snapToGrid w:val="0"/>
              <w:ind w:firstLine="44"/>
              <w:rPr>
                <w:rStyle w:val="blk"/>
                <w:rFonts w:ascii="Times New Roman" w:hAnsi="Times New Roman" w:cs="Times New Roman"/>
                <w:sz w:val="20"/>
                <w:szCs w:val="20"/>
              </w:rPr>
            </w:pPr>
            <w:r w:rsidRPr="007D130B">
              <w:rPr>
                <w:rStyle w:val="blk"/>
                <w:rFonts w:ascii="Times New Roman" w:hAnsi="Times New Roman" w:cs="Times New Roman"/>
                <w:sz w:val="20"/>
                <w:szCs w:val="20"/>
              </w:rPr>
              <w:t>ОГРН</w:t>
            </w:r>
          </w:p>
          <w:p w:rsidR="00065E84" w:rsidRPr="007D130B" w:rsidRDefault="00065E84" w:rsidP="00A46C0D">
            <w:pPr>
              <w:snapToGrid w:val="0"/>
              <w:ind w:firstLine="44"/>
              <w:rPr>
                <w:rStyle w:val="blk"/>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350"/>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Pr>
                <w:rFonts w:ascii="Times New Roman" w:hAnsi="Times New Roman" w:cs="Times New Roman"/>
                <w:sz w:val="20"/>
                <w:szCs w:val="20"/>
              </w:rPr>
              <w:t>6</w:t>
            </w:r>
          </w:p>
        </w:tc>
        <w:tc>
          <w:tcPr>
            <w:tcW w:w="5811" w:type="dxa"/>
            <w:tcBorders>
              <w:left w:val="single" w:sz="4" w:space="0" w:color="auto"/>
              <w:bottom w:val="single" w:sz="4" w:space="0" w:color="000000"/>
            </w:tcBorders>
          </w:tcPr>
          <w:p w:rsidR="00065E84" w:rsidRDefault="00065E84" w:rsidP="00A46C0D">
            <w:pPr>
              <w:snapToGrid w:val="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Номер и дата выдачи лицензии </w:t>
            </w:r>
          </w:p>
          <w:p w:rsidR="00065E84" w:rsidRPr="007D130B" w:rsidRDefault="00065E84" w:rsidP="00A46C0D">
            <w:pPr>
              <w:snapToGrid w:val="0"/>
              <w:ind w:firstLine="44"/>
              <w:rPr>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259"/>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rPr>
                <w:rFonts w:ascii="Times New Roman" w:hAnsi="Times New Roman" w:cs="Times New Roman"/>
                <w:sz w:val="20"/>
                <w:szCs w:val="20"/>
              </w:rPr>
            </w:pPr>
            <w:r>
              <w:rPr>
                <w:rFonts w:ascii="Times New Roman" w:hAnsi="Times New Roman" w:cs="Times New Roman"/>
                <w:sz w:val="20"/>
                <w:szCs w:val="20"/>
              </w:rPr>
              <w:t>7</w:t>
            </w:r>
          </w:p>
        </w:tc>
        <w:tc>
          <w:tcPr>
            <w:tcW w:w="5811" w:type="dxa"/>
            <w:tcBorders>
              <w:left w:val="single" w:sz="4" w:space="0" w:color="auto"/>
              <w:bottom w:val="single" w:sz="4" w:space="0" w:color="000000"/>
            </w:tcBorders>
          </w:tcPr>
          <w:p w:rsidR="00065E84" w:rsidRPr="007D130B" w:rsidRDefault="00065E84" w:rsidP="00A46C0D">
            <w:pPr>
              <w:snapToGrid w:val="0"/>
              <w:ind w:firstLine="44"/>
              <w:rPr>
                <w:rFonts w:ascii="Times New Roman" w:hAnsi="Times New Roman" w:cs="Times New Roman"/>
                <w:sz w:val="20"/>
                <w:szCs w:val="20"/>
                <w:highlight w:val="yellow"/>
              </w:rPr>
            </w:pPr>
            <w:r w:rsidRPr="007D130B">
              <w:rPr>
                <w:rStyle w:val="blk"/>
                <w:rFonts w:ascii="Times New Roman" w:hAnsi="Times New Roman" w:cs="Times New Roman"/>
                <w:sz w:val="20"/>
                <w:szCs w:val="20"/>
              </w:rPr>
              <w:t xml:space="preserve">Номер контактного телефона/ факса, </w:t>
            </w:r>
            <w:r w:rsidRPr="007D130B">
              <w:rPr>
                <w:rStyle w:val="blk"/>
                <w:rFonts w:ascii="Times New Roman" w:hAnsi="Times New Roman" w:cs="Times New Roman"/>
                <w:sz w:val="20"/>
                <w:szCs w:val="20"/>
                <w:lang w:val="en-US"/>
              </w:rPr>
              <w:t>E</w:t>
            </w:r>
            <w:r w:rsidRPr="007D130B">
              <w:rPr>
                <w:rStyle w:val="blk"/>
                <w:rFonts w:ascii="Times New Roman" w:hAnsi="Times New Roman" w:cs="Times New Roman"/>
                <w:sz w:val="20"/>
                <w:szCs w:val="20"/>
              </w:rPr>
              <w:t>-</w:t>
            </w:r>
            <w:r w:rsidRPr="007D130B">
              <w:rPr>
                <w:rStyle w:val="blk"/>
                <w:rFonts w:ascii="Times New Roman" w:hAnsi="Times New Roman" w:cs="Times New Roman"/>
                <w:sz w:val="20"/>
                <w:szCs w:val="20"/>
                <w:lang w:val="en-US"/>
              </w:rPr>
              <w:t>mail</w:t>
            </w:r>
            <w:r w:rsidRPr="007D130B">
              <w:rPr>
                <w:rStyle w:val="blk"/>
                <w:rFonts w:ascii="Times New Roman" w:hAnsi="Times New Roman" w:cs="Times New Roman"/>
                <w:sz w:val="20"/>
                <w:szCs w:val="20"/>
              </w:rPr>
              <w:t>(при наличии)</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r w:rsidR="00065E84" w:rsidRPr="005E433E" w:rsidTr="00A46C0D">
        <w:trPr>
          <w:trHeight w:val="259"/>
        </w:trPr>
        <w:tc>
          <w:tcPr>
            <w:tcW w:w="426" w:type="dxa"/>
            <w:tcBorders>
              <w:left w:val="single" w:sz="4" w:space="0" w:color="000000"/>
              <w:bottom w:val="single" w:sz="4" w:space="0" w:color="000000"/>
              <w:right w:val="single" w:sz="4" w:space="0" w:color="auto"/>
            </w:tcBorders>
          </w:tcPr>
          <w:p w:rsidR="00065E84" w:rsidRPr="007D130B" w:rsidRDefault="00065E84" w:rsidP="00A46C0D">
            <w:pPr>
              <w:snapToGrid w:val="0"/>
              <w:ind w:firstLine="44"/>
              <w:rPr>
                <w:rFonts w:ascii="Times New Roman" w:hAnsi="Times New Roman" w:cs="Times New Roman"/>
                <w:sz w:val="20"/>
                <w:szCs w:val="20"/>
              </w:rPr>
            </w:pPr>
            <w:r>
              <w:rPr>
                <w:rFonts w:ascii="Times New Roman" w:hAnsi="Times New Roman" w:cs="Times New Roman"/>
                <w:sz w:val="20"/>
                <w:szCs w:val="20"/>
              </w:rPr>
              <w:t>8</w:t>
            </w:r>
          </w:p>
        </w:tc>
        <w:tc>
          <w:tcPr>
            <w:tcW w:w="5811" w:type="dxa"/>
            <w:tcBorders>
              <w:left w:val="single" w:sz="4" w:space="0" w:color="auto"/>
              <w:bottom w:val="single" w:sz="4" w:space="0" w:color="000000"/>
            </w:tcBorders>
          </w:tcPr>
          <w:p w:rsidR="00065E84" w:rsidRPr="007D130B" w:rsidRDefault="00065E84" w:rsidP="00A46C0D">
            <w:pPr>
              <w:snapToGrid w:val="0"/>
              <w:rPr>
                <w:rFonts w:ascii="Times New Roman" w:hAnsi="Times New Roman" w:cs="Times New Roman"/>
                <w:sz w:val="20"/>
                <w:szCs w:val="20"/>
              </w:rPr>
            </w:pPr>
            <w:r w:rsidRPr="007D130B">
              <w:rPr>
                <w:rFonts w:ascii="Times New Roman" w:hAnsi="Times New Roman" w:cs="Times New Roman"/>
                <w:sz w:val="20"/>
                <w:szCs w:val="20"/>
              </w:rPr>
              <w:t>Марка транспортного средства (заявленного на открытый конкурс)</w:t>
            </w:r>
          </w:p>
        </w:tc>
        <w:tc>
          <w:tcPr>
            <w:tcW w:w="4111" w:type="dxa"/>
            <w:tcBorders>
              <w:left w:val="single" w:sz="4" w:space="0" w:color="000000"/>
              <w:bottom w:val="single" w:sz="4" w:space="0" w:color="000000"/>
              <w:right w:val="single" w:sz="4" w:space="0" w:color="000000"/>
            </w:tcBorders>
          </w:tcPr>
          <w:p w:rsidR="00065E84" w:rsidRPr="00EA08C0" w:rsidRDefault="00065E84" w:rsidP="00A46C0D">
            <w:pPr>
              <w:snapToGrid w:val="0"/>
              <w:ind w:firstLine="709"/>
              <w:rPr>
                <w:rFonts w:ascii="Times New Roman" w:hAnsi="Times New Roman" w:cs="Times New Roman"/>
                <w:sz w:val="20"/>
                <w:szCs w:val="20"/>
                <w:highlight w:val="yellow"/>
              </w:rPr>
            </w:pPr>
          </w:p>
        </w:tc>
      </w:tr>
    </w:tbl>
    <w:p w:rsidR="00065E84" w:rsidRPr="00C9709F"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0"/>
          <w:szCs w:val="20"/>
        </w:rPr>
      </w:pPr>
      <w:r w:rsidRPr="00165349">
        <w:rPr>
          <w:rFonts w:ascii="Times New Roman" w:eastAsia="Times New Roman" w:hAnsi="Times New Roman" w:cs="Times New Roman"/>
          <w:color w:val="000000"/>
          <w:sz w:val="20"/>
          <w:szCs w:val="20"/>
        </w:rPr>
        <w:t>&lt;*&gt; В случае</w:t>
      </w:r>
      <w:proofErr w:type="gramStart"/>
      <w:r w:rsidRPr="00165349">
        <w:rPr>
          <w:rFonts w:ascii="Times New Roman" w:eastAsia="Times New Roman" w:hAnsi="Times New Roman" w:cs="Times New Roman"/>
          <w:color w:val="000000"/>
          <w:sz w:val="20"/>
          <w:szCs w:val="20"/>
        </w:rPr>
        <w:t>,</w:t>
      </w:r>
      <w:r w:rsidRPr="00C9709F">
        <w:rPr>
          <w:rFonts w:ascii="Times New Roman" w:eastAsia="Times New Roman" w:hAnsi="Times New Roman" w:cs="Times New Roman"/>
          <w:color w:val="000000"/>
          <w:sz w:val="20"/>
          <w:szCs w:val="20"/>
        </w:rPr>
        <w:t>е</w:t>
      </w:r>
      <w:proofErr w:type="gramEnd"/>
      <w:r w:rsidRPr="00C9709F">
        <w:rPr>
          <w:rFonts w:ascii="Times New Roman" w:eastAsia="Times New Roman" w:hAnsi="Times New Roman" w:cs="Times New Roman"/>
          <w:color w:val="000000"/>
          <w:sz w:val="20"/>
          <w:szCs w:val="20"/>
        </w:rPr>
        <w:t xml:space="preserve">сли заявка на участие в открытом конкурсе </w:t>
      </w:r>
      <w:r w:rsidRPr="00C9709F">
        <w:rPr>
          <w:rFonts w:ascii="Times New Roman" w:hAnsi="Times New Roman" w:cs="Times New Roman"/>
          <w:sz w:val="20"/>
          <w:szCs w:val="20"/>
        </w:rPr>
        <w:t>«</w:t>
      </w:r>
      <w:r w:rsidRPr="00C9709F">
        <w:rPr>
          <w:rFonts w:ascii="Times New Roman" w:eastAsia="Times New Roman" w:hAnsi="Times New Roman" w:cs="Times New Roman"/>
          <w:bCs/>
          <w:color w:val="000000"/>
          <w:sz w:val="20"/>
          <w:szCs w:val="20"/>
        </w:rPr>
        <w:t>На право получениясвидетельства и карт соответствующего маршрута регулярных перевозок на право осуществления</w:t>
      </w:r>
      <w:r w:rsidRPr="00165349">
        <w:rPr>
          <w:rFonts w:ascii="Times New Roman" w:eastAsia="Times New Roman" w:hAnsi="Times New Roman" w:cs="Times New Roman"/>
          <w:bCs/>
          <w:color w:val="000000"/>
          <w:sz w:val="20"/>
          <w:szCs w:val="20"/>
        </w:rPr>
        <w:t>: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r w:rsidRPr="00C9709F">
        <w:rPr>
          <w:rFonts w:ascii="Times New Roman" w:eastAsia="Times New Roman" w:hAnsi="Times New Roman" w:cs="Times New Roman"/>
          <w:color w:val="000000"/>
          <w:sz w:val="20"/>
          <w:szCs w:val="20"/>
        </w:rPr>
        <w:t>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065E84" w:rsidRPr="00165349"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bCs/>
          <w:color w:val="000000"/>
          <w:sz w:val="24"/>
          <w:szCs w:val="24"/>
        </w:rPr>
      </w:pPr>
      <w:r w:rsidRPr="00165349">
        <w:rPr>
          <w:rFonts w:ascii="Times New Roman" w:hAnsi="Times New Roman" w:cs="Times New Roman"/>
          <w:sz w:val="24"/>
          <w:szCs w:val="24"/>
        </w:rPr>
        <w:lastRenderedPageBreak/>
        <w:t>Изучив конкурсную документацию, мы согласны участвовать в открытом конкурсе: «</w:t>
      </w:r>
      <w:r w:rsidRPr="00165349">
        <w:rPr>
          <w:rFonts w:ascii="Times New Roman" w:eastAsia="Times New Roman" w:hAnsi="Times New Roman" w:cs="Times New Roman"/>
          <w:bCs/>
          <w:color w:val="000000"/>
          <w:sz w:val="24"/>
          <w:szCs w:val="24"/>
        </w:rPr>
        <w:t>На право получениясвидетельства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p>
    <w:p w:rsidR="00065E84" w:rsidRPr="007D130B" w:rsidRDefault="00065E84" w:rsidP="00517225">
      <w:pPr>
        <w:shd w:val="clear" w:color="auto" w:fill="FFFFFF"/>
        <w:spacing w:before="100" w:beforeAutospacing="1" w:after="0" w:line="240" w:lineRule="auto"/>
        <w:ind w:firstLine="707"/>
        <w:jc w:val="both"/>
        <w:rPr>
          <w:rFonts w:ascii="Times New Roman" w:eastAsia="Times New Roman" w:hAnsi="Times New Roman" w:cs="Times New Roman"/>
          <w:color w:val="000000"/>
          <w:sz w:val="24"/>
          <w:szCs w:val="24"/>
        </w:rPr>
      </w:pPr>
      <w:r w:rsidRPr="007D130B">
        <w:rPr>
          <w:rFonts w:ascii="Times New Roman" w:eastAsia="Times New Roman" w:hAnsi="Times New Roman" w:cs="Times New Roman"/>
          <w:color w:val="000000"/>
          <w:sz w:val="24"/>
          <w:szCs w:val="24"/>
        </w:rPr>
        <w:t>Настоящей заявкой подтверждаю, что в отношении</w:t>
      </w:r>
      <w:r w:rsidR="00B82EE9">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__________________</w:t>
      </w:r>
      <w:proofErr w:type="gramStart"/>
      <w:r w:rsidRPr="007D130B">
        <w:rPr>
          <w:rFonts w:ascii="Times New Roman" w:eastAsia="Times New Roman" w:hAnsi="Times New Roman" w:cs="Times New Roman"/>
          <w:color w:val="000000"/>
          <w:sz w:val="24"/>
          <w:szCs w:val="24"/>
        </w:rPr>
        <w:t> </w:t>
      </w:r>
      <w:r w:rsidRPr="007D130B">
        <w:rPr>
          <w:rFonts w:ascii="Times New Roman" w:eastAsia="Times New Roman" w:hAnsi="Times New Roman" w:cs="Times New Roman"/>
          <w:color w:val="FFFFFF"/>
          <w:sz w:val="24"/>
          <w:szCs w:val="24"/>
          <w:u w:val="single"/>
        </w:rPr>
        <w:t>.</w:t>
      </w:r>
      <w:proofErr w:type="gramEnd"/>
    </w:p>
    <w:p w:rsidR="00065E84" w:rsidRPr="007D130B" w:rsidRDefault="00065E84" w:rsidP="00065E84">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(наименование юридического лица, Ф.И.О. индивидуального предпринимателя, участников договора простого товарищества)</w:t>
      </w:r>
    </w:p>
    <w:p w:rsidR="00065E84" w:rsidRDefault="00065E84" w:rsidP="00065E84">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7D130B">
        <w:rPr>
          <w:rFonts w:ascii="Times New Roman" w:eastAsia="Times New Roman" w:hAnsi="Times New Roman" w:cs="Times New Roman"/>
          <w:color w:val="000000"/>
          <w:sz w:val="24"/>
          <w:szCs w:val="24"/>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w:t>
      </w:r>
      <w:r>
        <w:rPr>
          <w:rFonts w:ascii="Times New Roman" w:eastAsia="Times New Roman" w:hAnsi="Times New Roman" w:cs="Times New Roman"/>
          <w:color w:val="000000"/>
          <w:sz w:val="24"/>
          <w:szCs w:val="24"/>
        </w:rPr>
        <w:t>ий завершенный отчетный период.</w:t>
      </w:r>
    </w:p>
    <w:p w:rsidR="00517225" w:rsidRDefault="00065E84" w:rsidP="00517225">
      <w:pPr>
        <w:rPr>
          <w:rFonts w:ascii="Times New Roman" w:hAnsi="Times New Roman" w:cs="Times New Roman"/>
          <w:sz w:val="24"/>
          <w:szCs w:val="24"/>
        </w:rPr>
      </w:pPr>
      <w:r w:rsidRPr="002674ED">
        <w:rPr>
          <w:rFonts w:ascii="Times New Roman" w:hAnsi="Times New Roman" w:cs="Times New Roman"/>
          <w:sz w:val="24"/>
          <w:szCs w:val="24"/>
        </w:rPr>
        <w:t>Подпись</w:t>
      </w:r>
    </w:p>
    <w:p w:rsidR="00065E84" w:rsidRDefault="00065E84" w:rsidP="00517225">
      <w:pPr>
        <w:rPr>
          <w:rFonts w:ascii="Times New Roman" w:hAnsi="Times New Roman" w:cs="Times New Roman"/>
          <w:sz w:val="24"/>
          <w:szCs w:val="24"/>
        </w:rPr>
      </w:pPr>
      <w:r>
        <w:rPr>
          <w:rFonts w:ascii="Times New Roman" w:hAnsi="Times New Roman" w:cs="Times New Roman"/>
          <w:sz w:val="24"/>
          <w:szCs w:val="24"/>
        </w:rPr>
        <w:t>М. П.</w:t>
      </w:r>
    </w:p>
    <w:p w:rsidR="00065E84" w:rsidRPr="00C9709F" w:rsidRDefault="00065E84" w:rsidP="00065E84">
      <w:pPr>
        <w:ind w:firstLine="709"/>
        <w:rPr>
          <w:rFonts w:ascii="Times New Roman" w:hAnsi="Times New Roman" w:cs="Times New Roman"/>
          <w:sz w:val="24"/>
          <w:szCs w:val="24"/>
        </w:rPr>
      </w:pPr>
      <w:r w:rsidRPr="00C9709F">
        <w:rPr>
          <w:rFonts w:ascii="Times New Roman" w:eastAsia="Times New Roman" w:hAnsi="Times New Roman" w:cs="Times New Roman"/>
          <w:color w:val="000000"/>
          <w:sz w:val="24"/>
          <w:szCs w:val="24"/>
        </w:rPr>
        <w:t> </w:t>
      </w:r>
      <w:bookmarkStart w:id="2" w:name="P41"/>
      <w:bookmarkEnd w:id="2"/>
      <w:r w:rsidRPr="00C9709F">
        <w:rPr>
          <w:rFonts w:ascii="Times New Roman" w:eastAsia="Times New Roman" w:hAnsi="Times New Roman" w:cs="Times New Roman"/>
          <w:b/>
          <w:bCs/>
          <w:color w:val="000000"/>
          <w:sz w:val="24"/>
          <w:szCs w:val="24"/>
        </w:rPr>
        <w:t>Исчерпывающий перечень документов, входящих в состав заявки на участие в открытом конкурсе:</w:t>
      </w:r>
    </w:p>
    <w:p w:rsidR="00065E84" w:rsidRPr="00C9709F" w:rsidRDefault="00065E84" w:rsidP="00065E84">
      <w:pPr>
        <w:shd w:val="clear" w:color="auto" w:fill="FFFFFF"/>
        <w:spacing w:before="100" w:beforeAutospacing="1" w:after="100" w:afterAutospacing="1" w:line="240" w:lineRule="auto"/>
        <w:ind w:firstLine="707"/>
        <w:jc w:val="both"/>
        <w:rPr>
          <w:rFonts w:ascii="Arial" w:eastAsia="Times New Roman" w:hAnsi="Arial" w:cs="Arial"/>
          <w:color w:val="000000"/>
          <w:sz w:val="24"/>
          <w:szCs w:val="24"/>
        </w:rPr>
      </w:pPr>
      <w:r w:rsidRPr="00C9709F">
        <w:rPr>
          <w:rFonts w:ascii="Times New Roman" w:eastAsia="Times New Roman" w:hAnsi="Times New Roman" w:cs="Times New Roman"/>
          <w:color w:val="000000"/>
          <w:sz w:val="24"/>
          <w:szCs w:val="24"/>
        </w:rPr>
        <w:t xml:space="preserve">Заявка на участие в открытом конкурсе </w:t>
      </w:r>
      <w:r w:rsidRPr="00C9709F">
        <w:rPr>
          <w:rFonts w:ascii="Times New Roman" w:hAnsi="Times New Roman" w:cs="Times New Roman"/>
          <w:sz w:val="24"/>
          <w:szCs w:val="24"/>
        </w:rPr>
        <w:t>«</w:t>
      </w:r>
      <w:r w:rsidRPr="00C9709F">
        <w:rPr>
          <w:rFonts w:ascii="Times New Roman" w:eastAsia="Times New Roman" w:hAnsi="Times New Roman" w:cs="Times New Roman"/>
          <w:bCs/>
          <w:color w:val="000000"/>
          <w:sz w:val="24"/>
          <w:szCs w:val="24"/>
        </w:rPr>
        <w:t>На право получениясвидетельства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proofErr w:type="gramStart"/>
      <w:r w:rsidRPr="00C9709F">
        <w:rPr>
          <w:rFonts w:ascii="Times New Roman" w:eastAsia="Times New Roman" w:hAnsi="Times New Roman" w:cs="Times New Roman"/>
          <w:bCs/>
          <w:color w:val="000000"/>
          <w:sz w:val="24"/>
          <w:szCs w:val="24"/>
        </w:rPr>
        <w:t>»</w:t>
      </w:r>
      <w:r w:rsidRPr="00C9709F">
        <w:rPr>
          <w:rFonts w:ascii="Times New Roman" w:eastAsia="Times New Roman" w:hAnsi="Times New Roman" w:cs="Times New Roman"/>
          <w:color w:val="000000"/>
          <w:sz w:val="24"/>
          <w:szCs w:val="24"/>
        </w:rPr>
        <w:t>(</w:t>
      </w:r>
      <w:proofErr w:type="gramEnd"/>
      <w:r w:rsidRPr="00C9709F">
        <w:rPr>
          <w:rFonts w:ascii="Times New Roman" w:eastAsia="Times New Roman" w:hAnsi="Times New Roman" w:cs="Times New Roman"/>
          <w:color w:val="000000"/>
          <w:sz w:val="24"/>
          <w:szCs w:val="24"/>
        </w:rPr>
        <w:t>далее - Заявка) составляется в письменной форме, согласно вышеприведенной формы.</w:t>
      </w:r>
    </w:p>
    <w:p w:rsidR="00065E84" w:rsidRPr="00C9709F"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C9709F">
        <w:rPr>
          <w:rFonts w:ascii="Times New Roman" w:hAnsi="Times New Roman"/>
          <w:sz w:val="24"/>
          <w:szCs w:val="24"/>
        </w:rPr>
        <w:t>Для определения показателей, позволяющих определить соответствие требований выполняемых работ установленным организатором открытого конкурса  требованиям</w:t>
      </w:r>
      <w:r w:rsidRPr="00C9709F">
        <w:rPr>
          <w:rFonts w:ascii="Times New Roman" w:hAnsi="Times New Roman"/>
          <w:color w:val="000000"/>
          <w:sz w:val="24"/>
          <w:szCs w:val="24"/>
        </w:rPr>
        <w:t xml:space="preserve">, </w:t>
      </w:r>
      <w:r w:rsidRPr="00C9709F">
        <w:rPr>
          <w:rFonts w:ascii="Times New Roman" w:eastAsia="Times New Roman" w:hAnsi="Times New Roman" w:cs="Times New Roman"/>
          <w:color w:val="000000"/>
          <w:sz w:val="24"/>
          <w:szCs w:val="24"/>
        </w:rPr>
        <w:t>к заявке прилагаются следующие документы:</w:t>
      </w:r>
    </w:p>
    <w:p w:rsidR="00065E84" w:rsidRDefault="00065E84" w:rsidP="00065E84">
      <w:pPr>
        <w:ind w:firstLine="709"/>
        <w:jc w:val="both"/>
        <w:rPr>
          <w:rFonts w:ascii="Times New Roman" w:eastAsia="Times New Roman" w:hAnsi="Times New Roman" w:cs="Times New Roman"/>
          <w:color w:val="000000"/>
          <w:sz w:val="24"/>
          <w:szCs w:val="24"/>
        </w:rPr>
      </w:pPr>
      <w:r w:rsidRPr="00AA66B0">
        <w:rPr>
          <w:rFonts w:ascii="Times New Roman" w:eastAsia="Times New Roman" w:hAnsi="Times New Roman" w:cs="Times New Roman"/>
          <w:color w:val="000000"/>
          <w:sz w:val="24"/>
          <w:szCs w:val="24"/>
        </w:rPr>
        <w:t xml:space="preserve">1) </w:t>
      </w:r>
      <w:r w:rsidRPr="005003B2">
        <w:rPr>
          <w:rFonts w:ascii="Times New Roman" w:eastAsia="Times New Roman" w:hAnsi="Times New Roman" w:cs="Times New Roman"/>
          <w:color w:val="000000"/>
          <w:sz w:val="24"/>
          <w:szCs w:val="24"/>
        </w:rPr>
        <w:t>копия лицензии на осуществление деятельности по перевозкам пассажиров</w:t>
      </w:r>
      <w:r>
        <w:rPr>
          <w:rFonts w:ascii="Times New Roman" w:eastAsia="Times New Roman" w:hAnsi="Times New Roman" w:cs="Times New Roman"/>
          <w:color w:val="000000"/>
          <w:sz w:val="24"/>
          <w:szCs w:val="24"/>
        </w:rPr>
        <w:t>;</w:t>
      </w:r>
    </w:p>
    <w:p w:rsidR="00065E84"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AA66B0">
        <w:rPr>
          <w:rFonts w:ascii="Times New Roman" w:eastAsia="Times New Roman" w:hAnsi="Times New Roman" w:cs="Times New Roman"/>
          <w:color w:val="000000"/>
          <w:sz w:val="24"/>
          <w:szCs w:val="24"/>
        </w:rPr>
        <w:t xml:space="preserve">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w:t>
      </w:r>
      <w:r w:rsidRPr="006D5C45">
        <w:rPr>
          <w:rFonts w:ascii="Times New Roman" w:eastAsia="Times New Roman" w:hAnsi="Times New Roman" w:cs="Times New Roman"/>
          <w:sz w:val="24"/>
          <w:szCs w:val="24"/>
        </w:rPr>
        <w:t>в отношении которых выдается свидетельство об осуществлении перевозок по маршруту регулярных перевозок,</w:t>
      </w:r>
      <w:r w:rsidRPr="00AA66B0">
        <w:rPr>
          <w:rFonts w:ascii="Times New Roman" w:eastAsia="Times New Roman" w:hAnsi="Times New Roman" w:cs="Times New Roman"/>
          <w:color w:val="000000"/>
          <w:sz w:val="24"/>
          <w:szCs w:val="24"/>
        </w:rPr>
        <w:t xml:space="preserve"> либо принятие на себя обязательства по приобретению таких транспортных средств</w:t>
      </w:r>
      <w:r>
        <w:rPr>
          <w:rFonts w:ascii="Times New Roman" w:eastAsia="Times New Roman" w:hAnsi="Times New Roman" w:cs="Times New Roman"/>
          <w:color w:val="000000"/>
          <w:sz w:val="24"/>
          <w:szCs w:val="24"/>
        </w:rPr>
        <w:t>, в сроки</w:t>
      </w:r>
      <w:r w:rsidRPr="00AA66B0">
        <w:rPr>
          <w:rFonts w:ascii="Times New Roman" w:eastAsia="Times New Roman" w:hAnsi="Times New Roman" w:cs="Times New Roman"/>
          <w:color w:val="000000"/>
          <w:sz w:val="24"/>
          <w:szCs w:val="24"/>
        </w:rPr>
        <w:t xml:space="preserve"> определ</w:t>
      </w:r>
      <w:r>
        <w:rPr>
          <w:rFonts w:ascii="Times New Roman" w:eastAsia="Times New Roman" w:hAnsi="Times New Roman" w:cs="Times New Roman"/>
          <w:color w:val="000000"/>
          <w:sz w:val="24"/>
          <w:szCs w:val="24"/>
        </w:rPr>
        <w:t>енные конкурсной документацией;</w:t>
      </w:r>
    </w:p>
    <w:p w:rsidR="00065E84" w:rsidRPr="00995FAA" w:rsidRDefault="00065E84" w:rsidP="00065E84">
      <w:pPr>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3) </w:t>
      </w:r>
      <w:r w:rsidRPr="00AA66B0">
        <w:rPr>
          <w:rFonts w:ascii="Times New Roman" w:eastAsia="Times New Roman" w:hAnsi="Times New Roman" w:cs="Times New Roman"/>
          <w:color w:val="000000"/>
          <w:sz w:val="24"/>
          <w:szCs w:val="24"/>
        </w:rPr>
        <w:t xml:space="preserve">справка произвольной формы, выданная подразделением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Pr="00995FAA">
        <w:rPr>
          <w:rFonts w:ascii="Times New Roman" w:eastAsia="Times New Roman" w:hAnsi="Times New Roman" w:cs="Times New Roman"/>
          <w:color w:val="000000"/>
          <w:sz w:val="24"/>
          <w:szCs w:val="24"/>
        </w:rPr>
        <w:t>работников в течение года, предшествующего дате проведения открытого конкурса или копия журнала учета нарушений Правил дорожного</w:t>
      </w:r>
      <w:proofErr w:type="gramEnd"/>
      <w:r w:rsidRPr="00995FAA">
        <w:rPr>
          <w:rFonts w:ascii="Times New Roman" w:eastAsia="Times New Roman" w:hAnsi="Times New Roman" w:cs="Times New Roman"/>
          <w:color w:val="000000"/>
          <w:sz w:val="24"/>
          <w:szCs w:val="24"/>
        </w:rPr>
        <w:t xml:space="preserve"> движения;</w:t>
      </w:r>
    </w:p>
    <w:p w:rsidR="00065E84" w:rsidRPr="00AA66B0"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Pr="00995FAA">
        <w:rPr>
          <w:rFonts w:ascii="Times New Roman" w:eastAsia="Times New Roman" w:hAnsi="Times New Roman" w:cs="Times New Roman"/>
          <w:color w:val="000000"/>
          <w:sz w:val="24"/>
          <w:szCs w:val="24"/>
        </w:rPr>
        <w:t>)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065E84"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bookmarkStart w:id="3" w:name="P42"/>
      <w:bookmarkStart w:id="4" w:name="P43"/>
      <w:bookmarkStart w:id="5" w:name="P44"/>
      <w:bookmarkEnd w:id="3"/>
      <w:bookmarkEnd w:id="4"/>
      <w:bookmarkEnd w:id="5"/>
      <w:proofErr w:type="gramStart"/>
      <w:r>
        <w:rPr>
          <w:rFonts w:ascii="Times New Roman" w:eastAsia="Times New Roman" w:hAnsi="Times New Roman" w:cs="Times New Roman"/>
          <w:color w:val="000000"/>
          <w:sz w:val="24"/>
          <w:szCs w:val="24"/>
        </w:rPr>
        <w:t>5</w:t>
      </w:r>
      <w:r w:rsidRPr="00AA66B0">
        <w:rPr>
          <w:rFonts w:ascii="Times New Roman" w:eastAsia="Times New Roman" w:hAnsi="Times New Roman" w:cs="Times New Roman"/>
          <w:color w:val="000000"/>
          <w:sz w:val="24"/>
          <w:szCs w:val="24"/>
        </w:rPr>
        <w:t>) справка</w:t>
      </w:r>
      <w:r>
        <w:rPr>
          <w:rFonts w:ascii="Times New Roman" w:eastAsia="Times New Roman" w:hAnsi="Times New Roman" w:cs="Times New Roman"/>
          <w:color w:val="000000"/>
          <w:sz w:val="24"/>
          <w:szCs w:val="24"/>
        </w:rPr>
        <w:t xml:space="preserve"> произвольной формы</w:t>
      </w:r>
      <w:r w:rsidRPr="00AA66B0">
        <w:rPr>
          <w:rFonts w:ascii="Times New Roman" w:eastAsia="Times New Roman" w:hAnsi="Times New Roman" w:cs="Times New Roman"/>
          <w:color w:val="000000"/>
          <w:sz w:val="24"/>
          <w:szCs w:val="24"/>
        </w:rPr>
        <w:t>, составленная юридическим лицом, индивидуальным предпринимателем, каждым участником договора простого товарищества</w:t>
      </w:r>
      <w:r>
        <w:rPr>
          <w:rFonts w:ascii="Times New Roman" w:eastAsia="Times New Roman" w:hAnsi="Times New Roman" w:cs="Times New Roman"/>
          <w:color w:val="000000"/>
          <w:sz w:val="24"/>
          <w:szCs w:val="24"/>
        </w:rPr>
        <w:t>,</w:t>
      </w:r>
      <w:r w:rsidRPr="00AA66B0">
        <w:rPr>
          <w:rFonts w:ascii="Times New Roman" w:eastAsia="Times New Roman" w:hAnsi="Times New Roman" w:cs="Times New Roman"/>
          <w:color w:val="000000"/>
          <w:sz w:val="24"/>
          <w:szCs w:val="24"/>
        </w:rPr>
        <w:t xml:space="preserve">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w:t>
      </w:r>
      <w:r>
        <w:rPr>
          <w:rFonts w:ascii="Times New Roman" w:eastAsia="Times New Roman" w:hAnsi="Times New Roman" w:cs="Times New Roman"/>
          <w:color w:val="000000"/>
          <w:sz w:val="24"/>
          <w:szCs w:val="24"/>
        </w:rPr>
        <w:t>колясками и иные характеристики;</w:t>
      </w:r>
      <w:proofErr w:type="gramEnd"/>
    </w:p>
    <w:p w:rsidR="00065E84" w:rsidRPr="00630CD0"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630CD0">
        <w:rPr>
          <w:rFonts w:ascii="Times New Roman" w:eastAsia="Times New Roman" w:hAnsi="Times New Roman" w:cs="Times New Roman"/>
          <w:color w:val="000000"/>
          <w:sz w:val="24"/>
          <w:szCs w:val="24"/>
        </w:rPr>
        <w:t>(</w:t>
      </w:r>
      <w:r w:rsidRPr="00630CD0">
        <w:rPr>
          <w:rFonts w:ascii="Times New Roman" w:eastAsia="Times New Roman" w:hAnsi="Times New Roman" w:cs="Times New Roman"/>
          <w:sz w:val="24"/>
          <w:szCs w:val="24"/>
        </w:rPr>
        <w:t>Документы, п</w:t>
      </w:r>
      <w:r>
        <w:rPr>
          <w:rFonts w:ascii="Times New Roman" w:eastAsia="Times New Roman" w:hAnsi="Times New Roman" w:cs="Times New Roman"/>
          <w:sz w:val="24"/>
          <w:szCs w:val="24"/>
        </w:rPr>
        <w:t>редусмотренные подпунктами 1 – 5</w:t>
      </w:r>
      <w:r w:rsidRPr="00630CD0">
        <w:rPr>
          <w:rFonts w:ascii="Times New Roman" w:eastAsia="Times New Roman" w:hAnsi="Times New Roman" w:cs="Times New Roman"/>
          <w:sz w:val="24"/>
          <w:szCs w:val="24"/>
        </w:rPr>
        <w:t>, применяются в отношении каждого участника договора простого товарищества)</w:t>
      </w:r>
      <w:r>
        <w:rPr>
          <w:rFonts w:ascii="Times New Roman" w:eastAsia="Times New Roman" w:hAnsi="Times New Roman" w:cs="Times New Roman"/>
          <w:sz w:val="24"/>
          <w:szCs w:val="24"/>
        </w:rPr>
        <w:t>.</w:t>
      </w:r>
    </w:p>
    <w:p w:rsidR="00065E84" w:rsidRPr="005003B2"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5003B2">
        <w:rPr>
          <w:rFonts w:ascii="Times New Roman" w:eastAsia="Times New Roman" w:hAnsi="Times New Roman" w:cs="Times New Roman"/>
          <w:color w:val="000000"/>
          <w:sz w:val="24"/>
          <w:szCs w:val="24"/>
        </w:rPr>
        <w:t>)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065E84" w:rsidRPr="005003B2"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5003B2">
        <w:rPr>
          <w:rFonts w:ascii="Times New Roman" w:eastAsia="Times New Roman" w:hAnsi="Times New Roman" w:cs="Times New Roman"/>
          <w:color w:val="000000"/>
          <w:sz w:val="24"/>
          <w:szCs w:val="24"/>
        </w:rPr>
        <w:t>) копия договора простого товарищества в письменной форме (для участников договора простого товарищества).</w:t>
      </w:r>
    </w:p>
    <w:p w:rsidR="00065E84" w:rsidRPr="005003B2"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bookmarkStart w:id="6" w:name="P74"/>
      <w:bookmarkEnd w:id="6"/>
      <w:r w:rsidRPr="005003B2">
        <w:rPr>
          <w:rFonts w:ascii="Times New Roman" w:eastAsia="Times New Roman" w:hAnsi="Times New Roman" w:cs="Times New Roman"/>
          <w:color w:val="000000"/>
          <w:sz w:val="24"/>
          <w:szCs w:val="24"/>
        </w:rPr>
        <w:t>Все справки предоставляются в подлиннике либо заверяются подписью заявителя или уполномоченного им должностного лица и печатью (при наличии).</w:t>
      </w:r>
    </w:p>
    <w:p w:rsidR="00065E84"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003B2">
        <w:rPr>
          <w:rFonts w:ascii="Times New Roman" w:eastAsia="Times New Roman" w:hAnsi="Times New Roman" w:cs="Times New Roman"/>
          <w:color w:val="000000"/>
          <w:sz w:val="24"/>
          <w:szCs w:val="24"/>
        </w:rPr>
        <w:t>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065E84" w:rsidRPr="009D579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9D579D">
        <w:rPr>
          <w:rFonts w:ascii="Times New Roman" w:eastAsia="Times New Roman" w:hAnsi="Times New Roman" w:cs="Times New Roman"/>
          <w:color w:val="000000"/>
          <w:sz w:val="24"/>
          <w:szCs w:val="24"/>
        </w:rPr>
        <w:t xml:space="preserve">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w:t>
      </w:r>
      <w:r>
        <w:rPr>
          <w:rFonts w:ascii="Times New Roman" w:eastAsia="Times New Roman" w:hAnsi="Times New Roman" w:cs="Times New Roman"/>
          <w:color w:val="000000"/>
          <w:sz w:val="24"/>
          <w:szCs w:val="24"/>
        </w:rPr>
        <w:t xml:space="preserve"> (Приложение № 6 конкурсной документации №2) </w:t>
      </w:r>
      <w:r w:rsidRPr="009D579D">
        <w:rPr>
          <w:rFonts w:ascii="Times New Roman" w:eastAsia="Times New Roman" w:hAnsi="Times New Roman" w:cs="Times New Roman"/>
          <w:color w:val="000000"/>
          <w:sz w:val="24"/>
          <w:szCs w:val="24"/>
        </w:rPr>
        <w:t>юридическое лицо, индивидуальный предприниматель, участник договора</w:t>
      </w:r>
      <w:proofErr w:type="gramEnd"/>
      <w:r w:rsidRPr="009D579D">
        <w:rPr>
          <w:rFonts w:ascii="Times New Roman" w:eastAsia="Times New Roman" w:hAnsi="Times New Roman" w:cs="Times New Roman"/>
          <w:color w:val="000000"/>
          <w:sz w:val="24"/>
          <w:szCs w:val="24"/>
        </w:rPr>
        <w:t xml:space="preserve"> простого товарищества вправе </w:t>
      </w:r>
      <w:proofErr w:type="gramStart"/>
      <w:r w:rsidRPr="009D579D">
        <w:rPr>
          <w:rFonts w:ascii="Times New Roman" w:eastAsia="Times New Roman" w:hAnsi="Times New Roman" w:cs="Times New Roman"/>
          <w:color w:val="000000"/>
          <w:sz w:val="24"/>
          <w:szCs w:val="24"/>
        </w:rPr>
        <w:t>предоставить следующие документы</w:t>
      </w:r>
      <w:proofErr w:type="gramEnd"/>
      <w:r w:rsidRPr="009D579D">
        <w:rPr>
          <w:rFonts w:ascii="Times New Roman" w:eastAsia="Times New Roman" w:hAnsi="Times New Roman" w:cs="Times New Roman"/>
          <w:color w:val="000000"/>
          <w:sz w:val="24"/>
          <w:szCs w:val="24"/>
        </w:rPr>
        <w:t>:</w:t>
      </w:r>
    </w:p>
    <w:p w:rsidR="00065E84" w:rsidRPr="009D579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копия паспорта транспортного средства;</w:t>
      </w:r>
    </w:p>
    <w:p w:rsidR="00065E84" w:rsidRPr="009D579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копия свидетельства о регистрации транспортного средства;</w:t>
      </w:r>
    </w:p>
    <w:p w:rsidR="00065E84" w:rsidRPr="009D579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065E84" w:rsidRPr="009D579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копии документов, подтверждающих оборудования на транспортном средстве для работы на компримированном природном газе;</w:t>
      </w:r>
    </w:p>
    <w:p w:rsidR="00065E84" w:rsidRPr="009D579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lastRenderedPageBreak/>
        <w:t>- спецификации к транспортным средствам (технические характеристики транспортного средства);</w:t>
      </w:r>
    </w:p>
    <w:p w:rsidR="00065E84" w:rsidRPr="009D579D" w:rsidRDefault="00065E84" w:rsidP="00065E84">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9D579D">
        <w:rPr>
          <w:rFonts w:ascii="Times New Roman" w:eastAsia="Times New Roman" w:hAnsi="Times New Roman" w:cs="Times New Roman"/>
          <w:color w:val="000000"/>
          <w:sz w:val="24"/>
          <w:szCs w:val="24"/>
        </w:rPr>
        <w:t>- фотографии транспортных средств (для подтверждения наличия кресел 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сограниченными</w:t>
      </w:r>
      <w:proofErr w:type="gramEnd"/>
      <w:r w:rsidRPr="009D579D">
        <w:rPr>
          <w:rFonts w:ascii="Times New Roman" w:eastAsia="Times New Roman" w:hAnsi="Times New Roman" w:cs="Times New Roman"/>
          <w:color w:val="000000"/>
          <w:sz w:val="24"/>
          <w:szCs w:val="24"/>
        </w:rPr>
        <w:t xml:space="preserve"> </w:t>
      </w:r>
      <w:proofErr w:type="gramStart"/>
      <w:r w:rsidRPr="009D579D">
        <w:rPr>
          <w:rFonts w:ascii="Times New Roman" w:eastAsia="Times New Roman" w:hAnsi="Times New Roman" w:cs="Times New Roman"/>
          <w:color w:val="000000"/>
          <w:sz w:val="24"/>
          <w:szCs w:val="24"/>
        </w:rPr>
        <w:t xml:space="preserve">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9D579D">
        <w:rPr>
          <w:rFonts w:ascii="Times New Roman" w:eastAsia="Times New Roman" w:hAnsi="Times New Roman" w:cs="Times New Roman"/>
          <w:color w:val="000000"/>
          <w:sz w:val="24"/>
          <w:szCs w:val="24"/>
        </w:rPr>
        <w:t>внутрисалонным</w:t>
      </w:r>
      <w:proofErr w:type="spellEnd"/>
      <w:r w:rsidRPr="009D579D">
        <w:rPr>
          <w:rFonts w:ascii="Times New Roman" w:eastAsia="Times New Roman" w:hAnsi="Times New Roman" w:cs="Times New Roman"/>
          <w:color w:val="000000"/>
          <w:sz w:val="24"/>
          <w:szCs w:val="24"/>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оборудования для работы на компримированном природном газе).</w:t>
      </w:r>
      <w:proofErr w:type="gramEnd"/>
    </w:p>
    <w:p w:rsidR="00575CE5" w:rsidRDefault="00575CE5" w:rsidP="000626CF">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
    <w:p w:rsidR="000626CF" w:rsidRPr="00E339DC" w:rsidRDefault="000626CF" w:rsidP="007C29F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
    <w:sectPr w:rsidR="000626CF" w:rsidRPr="00E339DC" w:rsidSect="00062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A16F9"/>
    <w:multiLevelType w:val="hybridMultilevel"/>
    <w:tmpl w:val="6B983018"/>
    <w:lvl w:ilvl="0" w:tplc="594C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F7"/>
    <w:rsid w:val="00006F1B"/>
    <w:rsid w:val="00044740"/>
    <w:rsid w:val="00054BAF"/>
    <w:rsid w:val="000626CF"/>
    <w:rsid w:val="00062EB3"/>
    <w:rsid w:val="00065E84"/>
    <w:rsid w:val="00073537"/>
    <w:rsid w:val="000B6839"/>
    <w:rsid w:val="00105DB1"/>
    <w:rsid w:val="0015072E"/>
    <w:rsid w:val="0015538C"/>
    <w:rsid w:val="002056DD"/>
    <w:rsid w:val="0023746D"/>
    <w:rsid w:val="00272546"/>
    <w:rsid w:val="002807AE"/>
    <w:rsid w:val="00280DFB"/>
    <w:rsid w:val="0029676A"/>
    <w:rsid w:val="0032457D"/>
    <w:rsid w:val="00350D13"/>
    <w:rsid w:val="00380FA4"/>
    <w:rsid w:val="0038654D"/>
    <w:rsid w:val="00397220"/>
    <w:rsid w:val="0040632E"/>
    <w:rsid w:val="004462CD"/>
    <w:rsid w:val="004B63C0"/>
    <w:rsid w:val="004C680A"/>
    <w:rsid w:val="004D4A5E"/>
    <w:rsid w:val="004F02DC"/>
    <w:rsid w:val="004F4DB2"/>
    <w:rsid w:val="00517225"/>
    <w:rsid w:val="00575CE5"/>
    <w:rsid w:val="005D5FF3"/>
    <w:rsid w:val="005E6957"/>
    <w:rsid w:val="005F46A0"/>
    <w:rsid w:val="00604BD3"/>
    <w:rsid w:val="00631538"/>
    <w:rsid w:val="00642212"/>
    <w:rsid w:val="0065095A"/>
    <w:rsid w:val="00663F7E"/>
    <w:rsid w:val="006902AF"/>
    <w:rsid w:val="00691E7C"/>
    <w:rsid w:val="006A1E3E"/>
    <w:rsid w:val="006A7E19"/>
    <w:rsid w:val="006D756C"/>
    <w:rsid w:val="006F3479"/>
    <w:rsid w:val="00710D55"/>
    <w:rsid w:val="00745E0D"/>
    <w:rsid w:val="00763D18"/>
    <w:rsid w:val="00772B63"/>
    <w:rsid w:val="007737DF"/>
    <w:rsid w:val="00777FE3"/>
    <w:rsid w:val="007A2F11"/>
    <w:rsid w:val="007C29F7"/>
    <w:rsid w:val="007E3D42"/>
    <w:rsid w:val="00816BA6"/>
    <w:rsid w:val="008C0F6A"/>
    <w:rsid w:val="008E12D7"/>
    <w:rsid w:val="008E1F40"/>
    <w:rsid w:val="008E2722"/>
    <w:rsid w:val="008F5F55"/>
    <w:rsid w:val="00945BF7"/>
    <w:rsid w:val="00996D6D"/>
    <w:rsid w:val="009A1FC5"/>
    <w:rsid w:val="009B19DA"/>
    <w:rsid w:val="009C7345"/>
    <w:rsid w:val="009D579D"/>
    <w:rsid w:val="009D6DB1"/>
    <w:rsid w:val="009F5B92"/>
    <w:rsid w:val="009F7943"/>
    <w:rsid w:val="00A46C0D"/>
    <w:rsid w:val="00A90ED4"/>
    <w:rsid w:val="00AA2134"/>
    <w:rsid w:val="00AC1477"/>
    <w:rsid w:val="00B04353"/>
    <w:rsid w:val="00B377C5"/>
    <w:rsid w:val="00B82EE9"/>
    <w:rsid w:val="00BC525C"/>
    <w:rsid w:val="00BD3F1F"/>
    <w:rsid w:val="00BF7A8A"/>
    <w:rsid w:val="00C015DD"/>
    <w:rsid w:val="00C15ACE"/>
    <w:rsid w:val="00C460E7"/>
    <w:rsid w:val="00CA31F9"/>
    <w:rsid w:val="00CB0176"/>
    <w:rsid w:val="00D11A72"/>
    <w:rsid w:val="00D35D52"/>
    <w:rsid w:val="00D447A7"/>
    <w:rsid w:val="00D66C31"/>
    <w:rsid w:val="00D71BA7"/>
    <w:rsid w:val="00DD1BFC"/>
    <w:rsid w:val="00DE3E8F"/>
    <w:rsid w:val="00E20BF0"/>
    <w:rsid w:val="00E24A57"/>
    <w:rsid w:val="00E32B94"/>
    <w:rsid w:val="00E339DC"/>
    <w:rsid w:val="00E46CA2"/>
    <w:rsid w:val="00F916C4"/>
    <w:rsid w:val="00F945F5"/>
    <w:rsid w:val="00FB1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C29F7"/>
  </w:style>
  <w:style w:type="paragraph" w:customStyle="1" w:styleId="p3">
    <w:name w:val="p3"/>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C29F7"/>
    <w:rPr>
      <w:color w:val="0000FF"/>
      <w:u w:val="single"/>
    </w:rPr>
  </w:style>
  <w:style w:type="character" w:customStyle="1" w:styleId="s2">
    <w:name w:val="s2"/>
    <w:basedOn w:val="a0"/>
    <w:rsid w:val="007C29F7"/>
  </w:style>
  <w:style w:type="character" w:customStyle="1" w:styleId="s3">
    <w:name w:val="s3"/>
    <w:basedOn w:val="a0"/>
    <w:rsid w:val="007C29F7"/>
  </w:style>
  <w:style w:type="character" w:customStyle="1" w:styleId="s4">
    <w:name w:val="s4"/>
    <w:basedOn w:val="a0"/>
    <w:rsid w:val="007C29F7"/>
  </w:style>
  <w:style w:type="character" w:customStyle="1" w:styleId="s5">
    <w:name w:val="s5"/>
    <w:basedOn w:val="a0"/>
    <w:rsid w:val="007C29F7"/>
  </w:style>
  <w:style w:type="paragraph" w:customStyle="1" w:styleId="p8">
    <w:name w:val="p8"/>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7C29F7"/>
  </w:style>
  <w:style w:type="character" w:customStyle="1" w:styleId="s8">
    <w:name w:val="s8"/>
    <w:basedOn w:val="a0"/>
    <w:rsid w:val="007C29F7"/>
  </w:style>
  <w:style w:type="character" w:customStyle="1" w:styleId="s9">
    <w:name w:val="s9"/>
    <w:basedOn w:val="a0"/>
    <w:rsid w:val="007C29F7"/>
  </w:style>
  <w:style w:type="character" w:customStyle="1" w:styleId="s10">
    <w:name w:val="s10"/>
    <w:basedOn w:val="a0"/>
    <w:rsid w:val="007C29F7"/>
  </w:style>
  <w:style w:type="paragraph" w:customStyle="1" w:styleId="p11">
    <w:name w:val="p11"/>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7C29F7"/>
  </w:style>
  <w:style w:type="table" w:styleId="a4">
    <w:name w:val="Table Grid"/>
    <w:basedOn w:val="a1"/>
    <w:uiPriority w:val="59"/>
    <w:rsid w:val="008F5F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qFormat/>
    <w:rsid w:val="000626CF"/>
    <w:pPr>
      <w:ind w:left="720"/>
      <w:contextualSpacing/>
    </w:pPr>
    <w:rPr>
      <w:rFonts w:ascii="Calibri" w:eastAsia="Calibri" w:hAnsi="Calibri" w:cs="Times New Roman"/>
      <w:lang w:eastAsia="en-US"/>
    </w:rPr>
  </w:style>
  <w:style w:type="character" w:customStyle="1" w:styleId="blk">
    <w:name w:val="blk"/>
    <w:basedOn w:val="a0"/>
    <w:rsid w:val="000626CF"/>
  </w:style>
  <w:style w:type="paragraph" w:styleId="a6">
    <w:name w:val="Body Text"/>
    <w:basedOn w:val="a"/>
    <w:link w:val="a7"/>
    <w:rsid w:val="00FB19FB"/>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B19FB"/>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B19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19FB"/>
    <w:rPr>
      <w:rFonts w:ascii="Tahoma" w:hAnsi="Tahoma" w:cs="Tahoma"/>
      <w:sz w:val="16"/>
      <w:szCs w:val="16"/>
    </w:rPr>
  </w:style>
  <w:style w:type="paragraph" w:styleId="aa">
    <w:name w:val="header"/>
    <w:basedOn w:val="a"/>
    <w:link w:val="ab"/>
    <w:rsid w:val="00350D13"/>
    <w:pPr>
      <w:tabs>
        <w:tab w:val="center" w:pos="4844"/>
        <w:tab w:val="right" w:pos="9689"/>
      </w:tabs>
      <w:spacing w:after="0" w:line="240" w:lineRule="auto"/>
    </w:pPr>
    <w:rPr>
      <w:rFonts w:ascii="Times New Roman" w:eastAsia="Times New Roman" w:hAnsi="Times New Roman" w:cs="Times New Roman"/>
      <w:sz w:val="28"/>
      <w:szCs w:val="24"/>
    </w:rPr>
  </w:style>
  <w:style w:type="character" w:customStyle="1" w:styleId="ab">
    <w:name w:val="Верхний колонтитул Знак"/>
    <w:basedOn w:val="a0"/>
    <w:link w:val="aa"/>
    <w:rsid w:val="00350D1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C29F7"/>
  </w:style>
  <w:style w:type="paragraph" w:customStyle="1" w:styleId="p3">
    <w:name w:val="p3"/>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C29F7"/>
    <w:rPr>
      <w:color w:val="0000FF"/>
      <w:u w:val="single"/>
    </w:rPr>
  </w:style>
  <w:style w:type="character" w:customStyle="1" w:styleId="s2">
    <w:name w:val="s2"/>
    <w:basedOn w:val="a0"/>
    <w:rsid w:val="007C29F7"/>
  </w:style>
  <w:style w:type="character" w:customStyle="1" w:styleId="s3">
    <w:name w:val="s3"/>
    <w:basedOn w:val="a0"/>
    <w:rsid w:val="007C29F7"/>
  </w:style>
  <w:style w:type="character" w:customStyle="1" w:styleId="s4">
    <w:name w:val="s4"/>
    <w:basedOn w:val="a0"/>
    <w:rsid w:val="007C29F7"/>
  </w:style>
  <w:style w:type="character" w:customStyle="1" w:styleId="s5">
    <w:name w:val="s5"/>
    <w:basedOn w:val="a0"/>
    <w:rsid w:val="007C29F7"/>
  </w:style>
  <w:style w:type="paragraph" w:customStyle="1" w:styleId="p8">
    <w:name w:val="p8"/>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7C29F7"/>
  </w:style>
  <w:style w:type="character" w:customStyle="1" w:styleId="s8">
    <w:name w:val="s8"/>
    <w:basedOn w:val="a0"/>
    <w:rsid w:val="007C29F7"/>
  </w:style>
  <w:style w:type="character" w:customStyle="1" w:styleId="s9">
    <w:name w:val="s9"/>
    <w:basedOn w:val="a0"/>
    <w:rsid w:val="007C29F7"/>
  </w:style>
  <w:style w:type="character" w:customStyle="1" w:styleId="s10">
    <w:name w:val="s10"/>
    <w:basedOn w:val="a0"/>
    <w:rsid w:val="007C29F7"/>
  </w:style>
  <w:style w:type="paragraph" w:customStyle="1" w:styleId="p11">
    <w:name w:val="p11"/>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C2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7C29F7"/>
  </w:style>
  <w:style w:type="table" w:styleId="a4">
    <w:name w:val="Table Grid"/>
    <w:basedOn w:val="a1"/>
    <w:uiPriority w:val="59"/>
    <w:rsid w:val="008F5F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qFormat/>
    <w:rsid w:val="000626CF"/>
    <w:pPr>
      <w:ind w:left="720"/>
      <w:contextualSpacing/>
    </w:pPr>
    <w:rPr>
      <w:rFonts w:ascii="Calibri" w:eastAsia="Calibri" w:hAnsi="Calibri" w:cs="Times New Roman"/>
      <w:lang w:eastAsia="en-US"/>
    </w:rPr>
  </w:style>
  <w:style w:type="character" w:customStyle="1" w:styleId="blk">
    <w:name w:val="blk"/>
    <w:basedOn w:val="a0"/>
    <w:rsid w:val="000626CF"/>
  </w:style>
  <w:style w:type="paragraph" w:styleId="a6">
    <w:name w:val="Body Text"/>
    <w:basedOn w:val="a"/>
    <w:link w:val="a7"/>
    <w:rsid w:val="00FB19FB"/>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B19FB"/>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B19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19FB"/>
    <w:rPr>
      <w:rFonts w:ascii="Tahoma" w:hAnsi="Tahoma" w:cs="Tahoma"/>
      <w:sz w:val="16"/>
      <w:szCs w:val="16"/>
    </w:rPr>
  </w:style>
  <w:style w:type="paragraph" w:styleId="aa">
    <w:name w:val="header"/>
    <w:basedOn w:val="a"/>
    <w:link w:val="ab"/>
    <w:rsid w:val="00350D13"/>
    <w:pPr>
      <w:tabs>
        <w:tab w:val="center" w:pos="4844"/>
        <w:tab w:val="right" w:pos="9689"/>
      </w:tabs>
      <w:spacing w:after="0" w:line="240" w:lineRule="auto"/>
    </w:pPr>
    <w:rPr>
      <w:rFonts w:ascii="Times New Roman" w:eastAsia="Times New Roman" w:hAnsi="Times New Roman" w:cs="Times New Roman"/>
      <w:sz w:val="28"/>
      <w:szCs w:val="24"/>
    </w:rPr>
  </w:style>
  <w:style w:type="character" w:customStyle="1" w:styleId="ab">
    <w:name w:val="Верхний колонтитул Знак"/>
    <w:basedOn w:val="a0"/>
    <w:link w:val="aa"/>
    <w:rsid w:val="00350D1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ininsk.sarm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lininsk.sarmo.ru" TargetMode="External"/><Relationship Id="rId12" Type="http://schemas.openxmlformats.org/officeDocument/2006/relationships/hyperlink" Target="https://clck.yandex.ru/redir/nWO_r1F33ck?data=TUZzNUtUalhlNGlhWTkxbVlaU3JvMnQxQUhGRE5jUER0TVF5MHBDVzRSc1RmTE8zNUxyVHJjbExPWlJHcGwtREFIbmpzc1o1ZmJoMkJKcUtPTEFMdTJZcXR5UG9nUUZYYU9IeWMwVVN1bkZ1b3d1OENzSDZkbW1Nd2hCSjZvMGFrUUhySlNBclY0OGw1UEdidnlQZ2Y1UkZfTGluWnNWdWg4MXRFaTNwdTdiYWk0MElEMmZtNFhhMHozb2Y1ZzFOSXdIRHNYdHo1MEM2VUlLZk9GcHJubzNhQi1NbW9zWTYxNDdHN093MFRnZw&amp;b64e=2&amp;sign=1d9b32d07d26fcc6ede1f03de323d0c9&amp;keyno=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lininsk.sarmo.ru" TargetMode="External"/><Relationship Id="rId5" Type="http://schemas.openxmlformats.org/officeDocument/2006/relationships/settings" Target="settings.xml"/><Relationship Id="rId10" Type="http://schemas.openxmlformats.org/officeDocument/2006/relationships/hyperlink" Target="http://kalininsk.sarmo.ru" TargetMode="External"/><Relationship Id="rId4" Type="http://schemas.microsoft.com/office/2007/relationships/stylesWithEffects" Target="stylesWithEffects.xml"/><Relationship Id="rId9" Type="http://schemas.openxmlformats.org/officeDocument/2006/relationships/hyperlink" Target="http://kalininsk.sarm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766A-1EE7-41F8-8A78-8D3B71C6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3519</Words>
  <Characters>20063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Боровая</dc:creator>
  <cp:keywords/>
  <dc:description/>
  <cp:lastModifiedBy>User</cp:lastModifiedBy>
  <cp:revision>2</cp:revision>
  <cp:lastPrinted>2017-09-26T12:04:00Z</cp:lastPrinted>
  <dcterms:created xsi:type="dcterms:W3CDTF">2017-10-04T08:19:00Z</dcterms:created>
  <dcterms:modified xsi:type="dcterms:W3CDTF">2017-10-04T08:19:00Z</dcterms:modified>
</cp:coreProperties>
</file>