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43" w:rsidRPr="00D50E6E" w:rsidRDefault="006A4043" w:rsidP="006A4043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№7</w:t>
      </w:r>
    </w:p>
    <w:p w:rsidR="006A4043" w:rsidRPr="00440195" w:rsidRDefault="006A4043" w:rsidP="006A4043">
      <w:pPr>
        <w:ind w:left="4111"/>
        <w:jc w:val="right"/>
        <w:rPr>
          <w:b/>
          <w:bCs/>
        </w:rPr>
      </w:pPr>
      <w:r w:rsidRPr="00440195">
        <w:rPr>
          <w:b/>
          <w:bCs/>
        </w:rPr>
        <w:t>к решению Калининского районного Собрания</w:t>
      </w:r>
    </w:p>
    <w:p w:rsidR="006A4043" w:rsidRPr="00440195" w:rsidRDefault="006A4043" w:rsidP="006A4043">
      <w:pPr>
        <w:ind w:left="4111"/>
        <w:jc w:val="right"/>
        <w:rPr>
          <w:b/>
          <w:bCs/>
        </w:rPr>
      </w:pPr>
      <w:r w:rsidRPr="00440195">
        <w:rPr>
          <w:b/>
          <w:bCs/>
        </w:rPr>
        <w:t>Калининского муниципального района</w:t>
      </w:r>
    </w:p>
    <w:p w:rsidR="006A4043" w:rsidRPr="00440195" w:rsidRDefault="006A4043" w:rsidP="006A4043">
      <w:pPr>
        <w:ind w:left="4111"/>
        <w:jc w:val="right"/>
        <w:rPr>
          <w:b/>
          <w:bCs/>
        </w:rPr>
      </w:pPr>
      <w:r w:rsidRPr="00440195">
        <w:rPr>
          <w:b/>
          <w:bCs/>
        </w:rPr>
        <w:t xml:space="preserve">от </w:t>
      </w:r>
      <w:r>
        <w:rPr>
          <w:b/>
          <w:bCs/>
        </w:rPr>
        <w:t xml:space="preserve">03.12.2020 </w:t>
      </w:r>
      <w:r w:rsidRPr="00440195">
        <w:rPr>
          <w:b/>
          <w:bCs/>
        </w:rPr>
        <w:t xml:space="preserve">г. № </w:t>
      </w:r>
      <w:r>
        <w:rPr>
          <w:b/>
          <w:bCs/>
        </w:rPr>
        <w:t>49-322</w:t>
      </w:r>
    </w:p>
    <w:p w:rsidR="006A4043" w:rsidRPr="00594CBB" w:rsidRDefault="006A4043" w:rsidP="006A4043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6A4043" w:rsidRPr="00440195" w:rsidRDefault="006A4043" w:rsidP="006A4043">
      <w:pPr>
        <w:jc w:val="center"/>
        <w:rPr>
          <w:b/>
          <w:bCs/>
          <w:color w:val="000000"/>
          <w:sz w:val="28"/>
          <w:szCs w:val="28"/>
        </w:rPr>
      </w:pPr>
      <w:r w:rsidRPr="00440195">
        <w:rPr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440195">
        <w:rPr>
          <w:b/>
          <w:sz w:val="28"/>
          <w:szCs w:val="28"/>
        </w:rPr>
        <w:t>на 2021 год и на плановый период 2022 и 2023 годов</w:t>
      </w:r>
    </w:p>
    <w:p w:rsidR="006A4043" w:rsidRPr="00440195" w:rsidRDefault="006A4043" w:rsidP="006A4043">
      <w:pPr>
        <w:jc w:val="right"/>
        <w:rPr>
          <w:bCs/>
          <w:color w:val="000000"/>
        </w:rPr>
      </w:pPr>
      <w:r w:rsidRPr="00440195">
        <w:rPr>
          <w:bCs/>
          <w:color w:val="000000"/>
        </w:rPr>
        <w:t>(в процентах)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8"/>
        <w:gridCol w:w="10505"/>
        <w:gridCol w:w="992"/>
        <w:gridCol w:w="993"/>
      </w:tblGrid>
      <w:tr w:rsidR="006A4043" w:rsidRPr="000E2D43" w:rsidTr="006A404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E2D43"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E2D4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043" w:rsidRPr="000E2D43" w:rsidRDefault="006A4043" w:rsidP="00D2208A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E2D43">
              <w:rPr>
                <w:b/>
                <w:bCs/>
                <w:color w:val="000000"/>
              </w:rPr>
              <w:t>Бюджет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0E2D43">
              <w:rPr>
                <w:b/>
                <w:bCs/>
                <w:color w:val="000000"/>
              </w:rPr>
              <w:t>Бюд-жеты</w:t>
            </w:r>
            <w:proofErr w:type="spellEnd"/>
            <w:proofErr w:type="gramEnd"/>
            <w:r w:rsidRPr="000E2D4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D43">
              <w:rPr>
                <w:b/>
                <w:bCs/>
                <w:color w:val="000000"/>
              </w:rPr>
              <w:t>муниципаль-ных</w:t>
            </w:r>
            <w:proofErr w:type="spellEnd"/>
            <w:r w:rsidRPr="000E2D43">
              <w:rPr>
                <w:b/>
                <w:bCs/>
                <w:color w:val="000000"/>
              </w:rPr>
              <w:t xml:space="preserve"> образований района</w:t>
            </w:r>
          </w:p>
        </w:tc>
      </w:tr>
      <w:tr w:rsidR="006A4043" w:rsidRPr="000E2D43" w:rsidTr="006A404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1 13 01995 05 0000 130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1 13 02995 05 0000 130</w:t>
            </w:r>
            <w:r w:rsidRPr="000E2D43">
              <w:rPr>
                <w:vertAlign w:val="superscript"/>
              </w:rPr>
              <w:t>1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rPr>
          <w:trHeight w:val="63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1 13 02995 05 0001 130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(по поставке и передаче тепловой энергии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rPr>
          <w:trHeight w:val="55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1 13 02995 05 0002 130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(по поставке и передаче тепловой энергии прочим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rPr>
          <w:trHeight w:val="69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1 13 02995 05 0003 130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(пени по соответствующему платежу)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rPr>
          <w:trHeight w:val="70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1 13 02995 05 0004 130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rPr>
          <w:trHeight w:val="70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1 13 02995 05 0005 130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(возмещение сумм государственной пошлины, ранее уплаченной при обращении в суд)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rPr>
          <w:trHeight w:val="70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1 13 02995 05 0006 130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(по предоставлению автомобиля для откачки ЖКО)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rPr>
          <w:trHeight w:val="70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lastRenderedPageBreak/>
              <w:t>1 13 02995 05 0007 130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 (возмещение иных затрат)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В ЧАСТИ ПРОЧИХ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1 17 01050 05 0000 180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  <w:spacing w:val="-6"/>
              </w:rPr>
            </w:pPr>
            <w:r w:rsidRPr="000E2D43">
              <w:rPr>
                <w:color w:val="000000"/>
                <w:spacing w:val="-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  <w:tr w:rsidR="006A4043" w:rsidRPr="000E2D43" w:rsidTr="006A404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1 17 05050 05 0000 180</w:t>
            </w:r>
          </w:p>
        </w:tc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43" w:rsidRPr="000E2D43" w:rsidRDefault="006A4043" w:rsidP="00D2208A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43" w:rsidRPr="000E2D43" w:rsidRDefault="006A4043" w:rsidP="00D2208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6A4043" w:rsidRPr="00594CBB" w:rsidRDefault="006A4043" w:rsidP="006A4043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6A4043" w:rsidRPr="000E2D43" w:rsidRDefault="006A4043" w:rsidP="006A4043">
      <w:pPr>
        <w:ind w:firstLine="700"/>
        <w:jc w:val="both"/>
      </w:pPr>
      <w:r w:rsidRPr="000E2D43">
        <w:rPr>
          <w:vertAlign w:val="superscript"/>
        </w:rPr>
        <w:t>1</w:t>
      </w:r>
      <w:r w:rsidRPr="000E2D43">
        <w:t xml:space="preserve"> 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6A4043" w:rsidRDefault="006A4043" w:rsidP="006A4043">
      <w:pPr>
        <w:jc w:val="both"/>
        <w:rPr>
          <w:sz w:val="28"/>
          <w:szCs w:val="28"/>
          <w:highlight w:val="yellow"/>
        </w:rPr>
      </w:pPr>
    </w:p>
    <w:p w:rsidR="006A4043" w:rsidRDefault="006A4043" w:rsidP="006A4043">
      <w:pPr>
        <w:jc w:val="both"/>
        <w:rPr>
          <w:sz w:val="28"/>
          <w:szCs w:val="28"/>
          <w:highlight w:val="yellow"/>
        </w:rPr>
      </w:pPr>
    </w:p>
    <w:p w:rsidR="006A4043" w:rsidRDefault="006A4043" w:rsidP="006A4043">
      <w:pPr>
        <w:jc w:val="both"/>
        <w:rPr>
          <w:sz w:val="28"/>
          <w:szCs w:val="28"/>
          <w:highlight w:val="yellow"/>
        </w:rPr>
      </w:pPr>
    </w:p>
    <w:p w:rsidR="006A4043" w:rsidRDefault="006A4043" w:rsidP="006A4043">
      <w:pPr>
        <w:jc w:val="both"/>
        <w:rPr>
          <w:sz w:val="28"/>
          <w:szCs w:val="28"/>
          <w:highlight w:val="yellow"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Л.Н. Сафонова</w:t>
      </w:r>
    </w:p>
    <w:p w:rsidR="006A4043" w:rsidRDefault="006A4043" w:rsidP="006A4043">
      <w:pPr>
        <w:jc w:val="both"/>
        <w:rPr>
          <w:sz w:val="28"/>
          <w:szCs w:val="28"/>
          <w:highlight w:val="yellow"/>
        </w:rPr>
      </w:pPr>
    </w:p>
    <w:p w:rsidR="001D0435" w:rsidRDefault="001D0435"/>
    <w:sectPr w:rsidR="001D0435" w:rsidSect="006A404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043"/>
    <w:rsid w:val="001D0435"/>
    <w:rsid w:val="006A4043"/>
    <w:rsid w:val="008A4970"/>
    <w:rsid w:val="008C11D5"/>
    <w:rsid w:val="00B7253D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A404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6A40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>Районное собрание Калининского МР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2021-04-01T04:13:00Z</dcterms:created>
  <dcterms:modified xsi:type="dcterms:W3CDTF">2021-04-01T04:13:00Z</dcterms:modified>
</cp:coreProperties>
</file>