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CA" w:rsidRDefault="009E5ACA">
      <w:pPr>
        <w:spacing w:line="240" w:lineRule="auto"/>
        <w:ind w:left="5103"/>
        <w:jc w:val="both"/>
        <w:rPr>
          <w:rFonts w:cs="Times New Roman"/>
          <w:szCs w:val="28"/>
        </w:rPr>
      </w:pPr>
    </w:p>
    <w:p w:rsidR="009E5ACA" w:rsidRDefault="009E5ACA">
      <w:pPr>
        <w:spacing w:line="240" w:lineRule="auto"/>
        <w:ind w:left="5103"/>
        <w:jc w:val="both"/>
        <w:rPr>
          <w:rFonts w:cs="Times New Roman"/>
          <w:szCs w:val="28"/>
        </w:rPr>
      </w:pPr>
    </w:p>
    <w:p w:rsidR="009E5ACA" w:rsidRDefault="0073667E">
      <w:pPr>
        <w:spacing w:line="240" w:lineRule="auto"/>
        <w:ind w:left="4139"/>
        <w:jc w:val="both"/>
        <w:rPr>
          <w:rFonts w:cs="Times New Roman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28650" cy="8001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ACA" w:rsidRDefault="0073667E">
      <w:pPr>
        <w:pStyle w:val="Header"/>
        <w:tabs>
          <w:tab w:val="clear" w:pos="4677"/>
          <w:tab w:val="clear" w:pos="9355"/>
        </w:tabs>
        <w:spacing w:line="252" w:lineRule="auto"/>
        <w:contextualSpacing/>
        <w:jc w:val="center"/>
        <w:rPr>
          <w:b/>
          <w:spacing w:val="24"/>
        </w:rPr>
      </w:pPr>
      <w:r>
        <w:rPr>
          <w:b/>
          <w:spacing w:val="24"/>
        </w:rPr>
        <w:t xml:space="preserve">КАЛИНИНСКОЕ РАЙОННОЕ СОБРАНИЕ </w:t>
      </w:r>
    </w:p>
    <w:p w:rsidR="009E5ACA" w:rsidRDefault="0073667E">
      <w:pPr>
        <w:pStyle w:val="Header"/>
        <w:tabs>
          <w:tab w:val="clear" w:pos="4677"/>
          <w:tab w:val="clear" w:pos="9355"/>
        </w:tabs>
        <w:spacing w:line="252" w:lineRule="auto"/>
        <w:contextualSpacing/>
        <w:jc w:val="center"/>
        <w:rPr>
          <w:b/>
          <w:spacing w:val="24"/>
        </w:rPr>
      </w:pPr>
      <w:r>
        <w:rPr>
          <w:b/>
          <w:spacing w:val="24"/>
        </w:rPr>
        <w:t>КАЛИНИНСКОГО МУНИЦИПАЛЬНОГО РАЙОНА</w:t>
      </w:r>
    </w:p>
    <w:p w:rsidR="009E5ACA" w:rsidRDefault="0073667E">
      <w:pPr>
        <w:pStyle w:val="Header"/>
        <w:tabs>
          <w:tab w:val="clear" w:pos="4677"/>
          <w:tab w:val="clear" w:pos="9355"/>
        </w:tabs>
        <w:spacing w:line="252" w:lineRule="auto"/>
        <w:contextualSpacing/>
        <w:jc w:val="center"/>
        <w:rPr>
          <w:b/>
          <w:spacing w:val="24"/>
        </w:rPr>
      </w:pPr>
      <w:r>
        <w:rPr>
          <w:b/>
          <w:spacing w:val="24"/>
        </w:rPr>
        <w:t>САРАТОВСКОЙ ОБЛАСТИ</w:t>
      </w:r>
    </w:p>
    <w:p w:rsidR="009E5ACA" w:rsidRDefault="009E5ACA">
      <w:pPr>
        <w:pStyle w:val="Header"/>
        <w:tabs>
          <w:tab w:val="clear" w:pos="4677"/>
          <w:tab w:val="clear" w:pos="9355"/>
        </w:tabs>
        <w:spacing w:line="252" w:lineRule="auto"/>
        <w:contextualSpacing/>
        <w:jc w:val="center"/>
        <w:rPr>
          <w:b/>
          <w:spacing w:val="24"/>
        </w:rPr>
      </w:pPr>
    </w:p>
    <w:p w:rsidR="009E5ACA" w:rsidRDefault="0073667E">
      <w:pPr>
        <w:pStyle w:val="Header"/>
        <w:tabs>
          <w:tab w:val="clear" w:pos="4677"/>
          <w:tab w:val="clear" w:pos="9355"/>
        </w:tabs>
        <w:spacing w:line="252" w:lineRule="auto"/>
        <w:contextualSpacing/>
        <w:jc w:val="center"/>
        <w:rPr>
          <w:b/>
          <w:spacing w:val="24"/>
          <w:sz w:val="30"/>
        </w:rPr>
      </w:pPr>
      <w:r>
        <w:rPr>
          <w:b/>
          <w:spacing w:val="24"/>
          <w:sz w:val="30"/>
        </w:rPr>
        <w:t>РЕШЕНИЕ</w:t>
      </w:r>
    </w:p>
    <w:p w:rsidR="009E5ACA" w:rsidRDefault="009E5ACA">
      <w:pPr>
        <w:pStyle w:val="Header"/>
        <w:tabs>
          <w:tab w:val="clear" w:pos="4677"/>
          <w:tab w:val="clear" w:pos="9355"/>
        </w:tabs>
        <w:spacing w:line="252" w:lineRule="auto"/>
        <w:contextualSpacing/>
        <w:jc w:val="center"/>
        <w:rPr>
          <w:b/>
          <w:spacing w:val="24"/>
          <w:sz w:val="30"/>
        </w:rPr>
      </w:pPr>
    </w:p>
    <w:p w:rsidR="009E5ACA" w:rsidRDefault="0073667E">
      <w:pPr>
        <w:pStyle w:val="a4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 </w:t>
      </w:r>
      <w:r w:rsidR="00A375E1">
        <w:rPr>
          <w:rFonts w:cs="Times New Roman"/>
          <w:szCs w:val="28"/>
        </w:rPr>
        <w:t xml:space="preserve">08 октября </w:t>
      </w:r>
      <w:r>
        <w:rPr>
          <w:rFonts w:cs="Times New Roman"/>
          <w:szCs w:val="28"/>
        </w:rPr>
        <w:t xml:space="preserve">2025 г. № </w:t>
      </w:r>
      <w:r w:rsidR="00A375E1">
        <w:rPr>
          <w:rFonts w:cs="Times New Roman"/>
          <w:szCs w:val="28"/>
        </w:rPr>
        <w:t>31-197</w:t>
      </w:r>
    </w:p>
    <w:p w:rsidR="009E5ACA" w:rsidRDefault="009E5ACA">
      <w:pPr>
        <w:pStyle w:val="Heading1"/>
        <w:tabs>
          <w:tab w:val="clear" w:pos="0"/>
        </w:tabs>
        <w:spacing w:before="0" w:after="0"/>
        <w:ind w:right="453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E5ACA" w:rsidRDefault="0073667E">
      <w:pPr>
        <w:pStyle w:val="Heading1"/>
        <w:tabs>
          <w:tab w:val="clear" w:pos="0"/>
        </w:tabs>
        <w:spacing w:before="0" w:after="0"/>
        <w:ind w:right="453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Правил использования водных объектов для рекреационных целей на территории Кал</w:t>
      </w:r>
      <w:r w:rsidR="00EA1262">
        <w:rPr>
          <w:rFonts w:ascii="Times New Roman" w:hAnsi="Times New Roman" w:cs="Times New Roman"/>
          <w:sz w:val="28"/>
          <w:szCs w:val="28"/>
        </w:rPr>
        <w:t>ининского муниципального района</w:t>
      </w:r>
    </w:p>
    <w:p w:rsidR="009E5ACA" w:rsidRDefault="009E5ACA">
      <w:pPr>
        <w:spacing w:line="240" w:lineRule="auto"/>
        <w:ind w:right="-284" w:firstLine="567"/>
        <w:contextualSpacing/>
        <w:jc w:val="both"/>
        <w:rPr>
          <w:rFonts w:cs="Times New Roman"/>
        </w:rPr>
      </w:pPr>
    </w:p>
    <w:p w:rsidR="009E5ACA" w:rsidRDefault="0073667E">
      <w:pPr>
        <w:spacing w:line="240" w:lineRule="auto"/>
        <w:ind w:right="-284" w:firstLine="567"/>
        <w:contextualSpacing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Настоящие Правила разработаны в соответствии с Водным кодексом Российской Федерации, Правилами охраны жизни людей на водных объектах в Саратовской области, утвержденными постановлением Правительства Саратовской области от 15 января 2013 года № 15-П, Федеральным законом от 06 октября 2003 года №131-ФЗ «Об общих принципах организации местного самоуправления в Российской Федерации», руководствуясь Уставом Калининского муниципального района, Калининское районное Собрание Калининского муниципального района Саратовской области, </w:t>
      </w:r>
      <w:r>
        <w:rPr>
          <w:rFonts w:cs="Times New Roman"/>
          <w:b/>
          <w:szCs w:val="28"/>
        </w:rPr>
        <w:t>РЕШИЛО:</w:t>
      </w:r>
    </w:p>
    <w:p w:rsidR="009E5ACA" w:rsidRDefault="0073667E">
      <w:pPr>
        <w:pStyle w:val="Heading1"/>
        <w:tabs>
          <w:tab w:val="clear" w:pos="0"/>
        </w:tabs>
        <w:spacing w:before="0" w:after="0"/>
        <w:ind w:right="-1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sub_1"/>
      <w:bookmarkEnd w:id="0"/>
      <w:r>
        <w:rPr>
          <w:rFonts w:ascii="Times New Roman" w:hAnsi="Times New Roman" w:cs="Times New Roman"/>
          <w:b w:val="0"/>
          <w:sz w:val="28"/>
          <w:szCs w:val="28"/>
        </w:rPr>
        <w:tab/>
        <w:t>1. Утвердить правила использования водных объектов для рекреационных целей на территории Калининского муниципального района согласно приложению.</w:t>
      </w:r>
    </w:p>
    <w:p w:rsidR="009E5ACA" w:rsidRDefault="0073667E">
      <w:pPr>
        <w:spacing w:line="240" w:lineRule="auto"/>
        <w:ind w:right="-284"/>
        <w:contextualSpacing/>
        <w:jc w:val="both"/>
        <w:rPr>
          <w:rFonts w:cs="Times New Roman"/>
          <w:szCs w:val="28"/>
        </w:rPr>
      </w:pPr>
      <w:bookmarkStart w:id="1" w:name="sub_1_Копия_1"/>
      <w:bookmarkEnd w:id="1"/>
      <w:r>
        <w:rPr>
          <w:rFonts w:cs="Times New Roman"/>
          <w:szCs w:val="28"/>
        </w:rPr>
        <w:tab/>
      </w:r>
      <w:bookmarkStart w:id="2" w:name="sub_4"/>
      <w:r>
        <w:rPr>
          <w:rFonts w:cs="Times New Roman"/>
          <w:szCs w:val="28"/>
        </w:rPr>
        <w:t>2. Настоящее решение вступает в силу со дня его</w:t>
      </w:r>
      <w:r w:rsidR="00EA1262">
        <w:rPr>
          <w:rFonts w:cs="Times New Roman"/>
          <w:szCs w:val="28"/>
        </w:rPr>
        <w:t xml:space="preserve"> </w:t>
      </w:r>
      <w:r>
        <w:rPr>
          <w:rStyle w:val="aa"/>
          <w:rFonts w:cs="Times New Roman"/>
          <w:b w:val="0"/>
          <w:color w:val="auto"/>
          <w:sz w:val="28"/>
          <w:szCs w:val="28"/>
          <w:u w:val="none"/>
        </w:rPr>
        <w:t>официального опубликования</w:t>
      </w:r>
      <w:r>
        <w:rPr>
          <w:rFonts w:cs="Times New Roman"/>
          <w:szCs w:val="28"/>
        </w:rPr>
        <w:t>.</w:t>
      </w:r>
      <w:bookmarkEnd w:id="2"/>
    </w:p>
    <w:p w:rsidR="009E5ACA" w:rsidRDefault="009E5ACA">
      <w:pPr>
        <w:tabs>
          <w:tab w:val="left" w:pos="1695"/>
        </w:tabs>
        <w:spacing w:line="240" w:lineRule="auto"/>
        <w:ind w:right="-284" w:firstLine="567"/>
        <w:contextualSpacing/>
        <w:jc w:val="both"/>
        <w:rPr>
          <w:rFonts w:cs="Times New Roman"/>
          <w:b/>
          <w:szCs w:val="28"/>
        </w:rPr>
      </w:pPr>
    </w:p>
    <w:p w:rsidR="009E5ACA" w:rsidRDefault="009E5ACA">
      <w:pPr>
        <w:tabs>
          <w:tab w:val="left" w:pos="1695"/>
        </w:tabs>
        <w:spacing w:line="240" w:lineRule="auto"/>
        <w:ind w:right="-284" w:firstLine="567"/>
        <w:contextualSpacing/>
        <w:jc w:val="both"/>
        <w:rPr>
          <w:rFonts w:cs="Times New Roman"/>
          <w:b/>
          <w:szCs w:val="28"/>
        </w:rPr>
      </w:pPr>
    </w:p>
    <w:p w:rsidR="009E5ACA" w:rsidRDefault="009E5ACA">
      <w:pPr>
        <w:tabs>
          <w:tab w:val="left" w:pos="1695"/>
        </w:tabs>
        <w:spacing w:line="240" w:lineRule="auto"/>
        <w:ind w:right="-284" w:firstLine="567"/>
        <w:contextualSpacing/>
        <w:jc w:val="both"/>
        <w:rPr>
          <w:rFonts w:cs="Times New Roman"/>
          <w:b/>
          <w:szCs w:val="28"/>
        </w:rPr>
      </w:pPr>
    </w:p>
    <w:p w:rsidR="009E5ACA" w:rsidRDefault="0073667E">
      <w:pPr>
        <w:tabs>
          <w:tab w:val="left" w:pos="1695"/>
        </w:tabs>
        <w:spacing w:line="240" w:lineRule="auto"/>
        <w:ind w:right="-284"/>
        <w:contextualSpacing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Глава муниципального района                                                    В.Г. Лазарев </w:t>
      </w:r>
    </w:p>
    <w:p w:rsidR="009E5ACA" w:rsidRDefault="009E5ACA">
      <w:pPr>
        <w:tabs>
          <w:tab w:val="left" w:pos="1695"/>
        </w:tabs>
        <w:spacing w:line="240" w:lineRule="auto"/>
        <w:ind w:right="-284"/>
        <w:contextualSpacing/>
        <w:jc w:val="both"/>
        <w:rPr>
          <w:rFonts w:cs="Times New Roman"/>
          <w:b/>
          <w:szCs w:val="28"/>
        </w:rPr>
      </w:pPr>
    </w:p>
    <w:p w:rsidR="009E5ACA" w:rsidRDefault="009E5ACA">
      <w:pPr>
        <w:tabs>
          <w:tab w:val="left" w:pos="1695"/>
        </w:tabs>
        <w:spacing w:line="240" w:lineRule="auto"/>
        <w:ind w:right="-284"/>
        <w:contextualSpacing/>
        <w:jc w:val="both"/>
        <w:rPr>
          <w:rFonts w:cs="Times New Roman"/>
          <w:b/>
          <w:szCs w:val="28"/>
        </w:rPr>
      </w:pPr>
    </w:p>
    <w:p w:rsidR="009E5ACA" w:rsidRDefault="009E5ACA">
      <w:pPr>
        <w:tabs>
          <w:tab w:val="left" w:pos="1695"/>
        </w:tabs>
        <w:spacing w:line="240" w:lineRule="auto"/>
        <w:ind w:right="-284"/>
        <w:contextualSpacing/>
        <w:jc w:val="both"/>
        <w:rPr>
          <w:rFonts w:cs="Times New Roman"/>
          <w:b/>
          <w:szCs w:val="28"/>
        </w:rPr>
      </w:pPr>
    </w:p>
    <w:p w:rsidR="009E5ACA" w:rsidRDefault="0073667E">
      <w:pPr>
        <w:tabs>
          <w:tab w:val="left" w:pos="1695"/>
        </w:tabs>
        <w:spacing w:line="240" w:lineRule="auto"/>
        <w:ind w:right="-284"/>
        <w:contextualSpacing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Председатель районного Собрания </w:t>
      </w:r>
      <w:r>
        <w:rPr>
          <w:rFonts w:cs="Times New Roman"/>
          <w:b/>
          <w:szCs w:val="28"/>
        </w:rPr>
        <w:tab/>
        <w:t xml:space="preserve">                                       С.С. Нугаев</w:t>
      </w:r>
    </w:p>
    <w:p w:rsidR="009E5ACA" w:rsidRDefault="009E5ACA">
      <w:pPr>
        <w:tabs>
          <w:tab w:val="left" w:pos="1695"/>
        </w:tabs>
        <w:spacing w:line="240" w:lineRule="auto"/>
        <w:ind w:right="-284"/>
        <w:contextualSpacing/>
        <w:jc w:val="both"/>
        <w:rPr>
          <w:rFonts w:cs="Times New Roman"/>
          <w:b/>
          <w:szCs w:val="28"/>
        </w:rPr>
      </w:pPr>
    </w:p>
    <w:p w:rsidR="009E5ACA" w:rsidRDefault="009E5ACA">
      <w:pPr>
        <w:tabs>
          <w:tab w:val="left" w:pos="1695"/>
        </w:tabs>
        <w:spacing w:line="240" w:lineRule="auto"/>
        <w:ind w:right="-284"/>
        <w:contextualSpacing/>
        <w:jc w:val="both"/>
        <w:rPr>
          <w:rFonts w:cs="Times New Roman"/>
          <w:b/>
          <w:szCs w:val="28"/>
        </w:rPr>
      </w:pPr>
    </w:p>
    <w:p w:rsidR="009E5ACA" w:rsidRDefault="009E5ACA">
      <w:pPr>
        <w:tabs>
          <w:tab w:val="left" w:pos="1695"/>
        </w:tabs>
        <w:spacing w:line="240" w:lineRule="auto"/>
        <w:ind w:right="-284"/>
        <w:contextualSpacing/>
        <w:jc w:val="both"/>
        <w:rPr>
          <w:rFonts w:cs="Times New Roman"/>
          <w:b/>
          <w:szCs w:val="28"/>
        </w:rPr>
      </w:pPr>
    </w:p>
    <w:p w:rsidR="009E5ACA" w:rsidRDefault="009E5ACA">
      <w:pPr>
        <w:tabs>
          <w:tab w:val="left" w:pos="1695"/>
        </w:tabs>
        <w:spacing w:line="240" w:lineRule="auto"/>
        <w:ind w:right="-284"/>
        <w:contextualSpacing/>
        <w:jc w:val="both"/>
        <w:rPr>
          <w:rFonts w:cs="Times New Roman"/>
          <w:b/>
          <w:szCs w:val="28"/>
        </w:rPr>
      </w:pPr>
    </w:p>
    <w:p w:rsidR="00EA1262" w:rsidRDefault="00EA1262">
      <w:pPr>
        <w:tabs>
          <w:tab w:val="left" w:pos="1695"/>
        </w:tabs>
        <w:spacing w:line="240" w:lineRule="auto"/>
        <w:ind w:right="-284"/>
        <w:contextualSpacing/>
        <w:jc w:val="both"/>
        <w:rPr>
          <w:rFonts w:cs="Times New Roman"/>
          <w:b/>
          <w:szCs w:val="28"/>
        </w:rPr>
      </w:pPr>
    </w:p>
    <w:p w:rsidR="009E5ACA" w:rsidRDefault="009E5ACA">
      <w:pPr>
        <w:tabs>
          <w:tab w:val="left" w:pos="1695"/>
        </w:tabs>
        <w:spacing w:line="240" w:lineRule="auto"/>
        <w:ind w:right="-284"/>
        <w:contextualSpacing/>
        <w:jc w:val="both"/>
        <w:rPr>
          <w:rFonts w:cs="Times New Roman"/>
          <w:b/>
          <w:szCs w:val="28"/>
        </w:rPr>
      </w:pPr>
    </w:p>
    <w:p w:rsidR="009E5ACA" w:rsidRDefault="0073667E">
      <w:pPr>
        <w:spacing w:line="240" w:lineRule="auto"/>
        <w:ind w:left="5103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lastRenderedPageBreak/>
        <w:t>Приложение</w:t>
      </w:r>
      <w:r w:rsidR="00A375E1">
        <w:rPr>
          <w:rFonts w:cs="Times New Roman"/>
          <w:color w:val="000000"/>
          <w:kern w:val="0"/>
          <w:szCs w:val="28"/>
          <w:lang w:eastAsia="ru-RU"/>
        </w:rPr>
        <w:t xml:space="preserve"> </w:t>
      </w:r>
      <w:r>
        <w:rPr>
          <w:rFonts w:cs="Times New Roman"/>
          <w:color w:val="000000"/>
          <w:kern w:val="0"/>
          <w:szCs w:val="28"/>
          <w:lang w:eastAsia="ru-RU"/>
        </w:rPr>
        <w:t>к решению Собрания Калининского муниципального района Саратовской области</w:t>
      </w:r>
    </w:p>
    <w:p w:rsidR="009E5ACA" w:rsidRDefault="0073667E">
      <w:pPr>
        <w:spacing w:line="240" w:lineRule="auto"/>
        <w:ind w:left="5103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 xml:space="preserve">от </w:t>
      </w:r>
      <w:r w:rsidR="00A375E1">
        <w:rPr>
          <w:rFonts w:cs="Times New Roman"/>
          <w:color w:val="000000"/>
          <w:kern w:val="0"/>
          <w:szCs w:val="28"/>
          <w:lang w:eastAsia="ru-RU"/>
        </w:rPr>
        <w:t>08.10.2025 г</w:t>
      </w:r>
      <w:r>
        <w:rPr>
          <w:rFonts w:cs="Times New Roman"/>
          <w:color w:val="000000"/>
          <w:kern w:val="0"/>
          <w:szCs w:val="28"/>
          <w:lang w:eastAsia="ru-RU"/>
        </w:rPr>
        <w:t>ода №</w:t>
      </w:r>
      <w:r w:rsidR="00A375E1">
        <w:rPr>
          <w:rFonts w:cs="Times New Roman"/>
          <w:color w:val="000000"/>
          <w:kern w:val="0"/>
          <w:szCs w:val="28"/>
          <w:lang w:eastAsia="ru-RU"/>
        </w:rPr>
        <w:t xml:space="preserve"> 31-197</w:t>
      </w:r>
    </w:p>
    <w:p w:rsidR="009E5ACA" w:rsidRDefault="009E5ACA">
      <w:pPr>
        <w:spacing w:line="240" w:lineRule="auto"/>
        <w:ind w:left="5040"/>
        <w:jc w:val="both"/>
      </w:pPr>
    </w:p>
    <w:p w:rsidR="009E5ACA" w:rsidRDefault="0073667E">
      <w:pPr>
        <w:spacing w:line="240" w:lineRule="auto"/>
        <w:ind w:firstLine="567"/>
        <w:jc w:val="center"/>
        <w:rPr>
          <w:rFonts w:cs="Times New Roman"/>
          <w:szCs w:val="28"/>
        </w:rPr>
      </w:pPr>
      <w:r>
        <w:rPr>
          <w:rFonts w:cs="Times New Roman"/>
          <w:b/>
          <w:bCs/>
          <w:color w:val="000000"/>
          <w:kern w:val="0"/>
          <w:szCs w:val="28"/>
          <w:lang w:eastAsia="ru-RU"/>
        </w:rPr>
        <w:t>ПРАВИЛА</w:t>
      </w:r>
    </w:p>
    <w:p w:rsidR="009E5ACA" w:rsidRDefault="0073667E">
      <w:pPr>
        <w:spacing w:line="240" w:lineRule="auto"/>
        <w:ind w:firstLine="567"/>
        <w:jc w:val="center"/>
        <w:rPr>
          <w:rFonts w:cs="Times New Roman"/>
          <w:szCs w:val="28"/>
        </w:rPr>
      </w:pPr>
      <w:r>
        <w:rPr>
          <w:rFonts w:cs="Times New Roman"/>
          <w:b/>
          <w:bCs/>
          <w:color w:val="000000"/>
          <w:kern w:val="0"/>
          <w:szCs w:val="28"/>
          <w:lang w:eastAsia="ru-RU"/>
        </w:rPr>
        <w:t>ИСПОЛЬЗОВАНИЯ ВОДНЫХ ОБЪЕКТОВ</w:t>
      </w:r>
    </w:p>
    <w:p w:rsidR="009E5ACA" w:rsidRDefault="0073667E">
      <w:pPr>
        <w:spacing w:line="240" w:lineRule="auto"/>
        <w:ind w:firstLine="567"/>
        <w:jc w:val="center"/>
        <w:rPr>
          <w:rFonts w:cs="Times New Roman"/>
          <w:szCs w:val="28"/>
        </w:rPr>
      </w:pPr>
      <w:r>
        <w:rPr>
          <w:rFonts w:cs="Times New Roman"/>
          <w:b/>
          <w:bCs/>
          <w:color w:val="000000"/>
          <w:kern w:val="0"/>
          <w:szCs w:val="28"/>
          <w:lang w:eastAsia="ru-RU"/>
        </w:rPr>
        <w:t>ДЛЯ РЕКРЕАЦИОННЫХ ЦЕЛЕЙ НА ТЕРРИТОРИИ КАЛИНИНСКОГО МУНИЦИПАЛЬНОГО РАЙОНА</w:t>
      </w:r>
    </w:p>
    <w:p w:rsidR="009E5ACA" w:rsidRDefault="009E5ACA">
      <w:pPr>
        <w:spacing w:line="240" w:lineRule="auto"/>
        <w:ind w:firstLine="709"/>
        <w:jc w:val="both"/>
        <w:rPr>
          <w:rFonts w:cs="Times New Roman"/>
          <w:szCs w:val="28"/>
        </w:rPr>
      </w:pPr>
    </w:p>
    <w:p w:rsidR="009E5ACA" w:rsidRDefault="0073667E">
      <w:pPr>
        <w:spacing w:line="240" w:lineRule="auto"/>
        <w:ind w:firstLine="709"/>
        <w:jc w:val="center"/>
        <w:rPr>
          <w:rFonts w:cs="Times New Roman"/>
          <w:szCs w:val="28"/>
        </w:rPr>
      </w:pPr>
      <w:r>
        <w:rPr>
          <w:rFonts w:cs="Times New Roman"/>
          <w:b/>
          <w:bCs/>
          <w:color w:val="000000"/>
          <w:kern w:val="0"/>
          <w:szCs w:val="28"/>
          <w:lang w:eastAsia="ru-RU"/>
        </w:rPr>
        <w:t>1. Основные положения</w:t>
      </w:r>
    </w:p>
    <w:p w:rsidR="009E5ACA" w:rsidRDefault="009E5ACA">
      <w:pPr>
        <w:spacing w:line="240" w:lineRule="auto"/>
        <w:ind w:firstLine="709"/>
        <w:jc w:val="both"/>
        <w:rPr>
          <w:rFonts w:cs="Times New Roman"/>
          <w:szCs w:val="28"/>
        </w:rPr>
      </w:pP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 xml:space="preserve">1.1.Настоящие Правила регламентируют использование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разработаны в соответствии с Водным </w:t>
      </w:r>
      <w:hyperlink r:id="rId7" w:tgtFrame="_blank">
        <w:r>
          <w:rPr>
            <w:rFonts w:cs="Times New Roman"/>
            <w:color w:val="000000"/>
            <w:kern w:val="0"/>
            <w:szCs w:val="28"/>
            <w:lang w:eastAsia="ru-RU"/>
          </w:rPr>
          <w:t>кодексом</w:t>
        </w:r>
      </w:hyperlink>
      <w:r w:rsidR="00A375E1">
        <w:t xml:space="preserve"> </w:t>
      </w:r>
      <w:r>
        <w:rPr>
          <w:rFonts w:cs="Times New Roman"/>
          <w:color w:val="000000"/>
          <w:kern w:val="0"/>
          <w:szCs w:val="28"/>
          <w:lang w:eastAsia="ru-RU"/>
        </w:rPr>
        <w:t>Российской Федерации, иными федеральными законами и правилами использования водных объектов для рекреационных целей.</w:t>
      </w:r>
    </w:p>
    <w:p w:rsidR="009E5ACA" w:rsidRDefault="009E5ACA">
      <w:pPr>
        <w:spacing w:line="240" w:lineRule="auto"/>
        <w:ind w:firstLine="709"/>
        <w:jc w:val="both"/>
        <w:rPr>
          <w:rFonts w:cs="Times New Roman"/>
          <w:szCs w:val="28"/>
        </w:rPr>
      </w:pPr>
    </w:p>
    <w:p w:rsidR="009E5ACA" w:rsidRDefault="0073667E">
      <w:pPr>
        <w:spacing w:line="240" w:lineRule="auto"/>
        <w:ind w:firstLine="567"/>
        <w:jc w:val="center"/>
        <w:rPr>
          <w:rFonts w:cs="Times New Roman"/>
          <w:szCs w:val="28"/>
        </w:rPr>
      </w:pPr>
      <w:r>
        <w:rPr>
          <w:rFonts w:cs="Times New Roman"/>
          <w:b/>
          <w:bCs/>
          <w:color w:val="000000"/>
          <w:kern w:val="0"/>
          <w:szCs w:val="28"/>
          <w:lang w:eastAsia="ru-RU"/>
        </w:rPr>
        <w:t>2. Требования к определению водных объектов или их частей, предназначенных для использования в рекреационных целях</w:t>
      </w:r>
    </w:p>
    <w:p w:rsidR="009E5ACA" w:rsidRDefault="009E5ACA">
      <w:pPr>
        <w:spacing w:line="240" w:lineRule="auto"/>
        <w:ind w:firstLine="709"/>
        <w:jc w:val="both"/>
        <w:rPr>
          <w:rFonts w:cs="Times New Roman"/>
          <w:szCs w:val="28"/>
        </w:rPr>
      </w:pP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2.1.Водные объекты или их части, предназначенные для использования в рекреационных целях, определяются правовым актом администрации Калининского муниципального района в соответствии с действующим законодательством.</w:t>
      </w: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2.2.Береговая территория зоны рекреации водного объекта должна соответствовать санитарным и противопожарным нормам и правилам.</w:t>
      </w: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2.3.Зоны рекреации водных объектов располагаются на расстоянии не менее 500 м. выше по течению от мест выпуска сточных вод, не ближе 250 м. выше и 1000 м. ниже портовых гидротехнических сооружений, пристаней, причалов, нефтеналивных приспособлений.</w:t>
      </w: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2.4.В местах, отведенных для купания и выше их по течению до 500 м., запрещается стирка белья и купание животных.</w:t>
      </w: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2.5.Площадь акватории в месте купания при проточном водоеме должна обеспечивать не менее 5 кв.м. на одного купающегося, а на непроточном водоеме – 10-15 кв.м. На каждого человека должно приходиться не менее 2 кв. м площади пляжа.</w:t>
      </w: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2.6.В местах, отведенных для купания, не должно быть выхода грунтовых вод, водоворота, воронок и течения, превышающего 0,5 м. в секунду. Границы плавания в местах купания обозначаются буйками оранжевого цвета, расположенными на расстоянии 25-30 м. один от другого и до 25 м. от мест с глубиной 1,3 м.</w:t>
      </w: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2.7.Дно участка должно иметь постепенный уклон до глубины двух метров, без ям, уступов, свободно от водных растений, коряг, камней, стекла и других предметов.</w:t>
      </w: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2.8.Пляж должен отвечать установленным санитарным требованиям.</w:t>
      </w: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2.9.Перед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др., иметь постепенный скат без уступов до глубины 1,75 м., при ширине полосы от берега не менее 15 м.</w:t>
      </w: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2.10.Зоны рекреации водных объектов оборудуются стендами с извлечениями из настоящих Правил, материалами по профилактике несчастных случаев на воде, данными о температуре воды и воздуха, обеспечиваются в достаточном количестве лежаками, тентами, зонтами для защиты от солнца.</w:t>
      </w: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2.11.В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</w:t>
      </w: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2.12.Зоны рекреации водного объекта могут быть радиофицированы, иметь телефонную связь и обеспечиваться пассажирским транспортом.</w:t>
      </w:r>
    </w:p>
    <w:p w:rsidR="009E5ACA" w:rsidRDefault="009E5ACA">
      <w:pPr>
        <w:spacing w:line="240" w:lineRule="auto"/>
        <w:ind w:firstLine="709"/>
        <w:jc w:val="both"/>
        <w:rPr>
          <w:rFonts w:cs="Times New Roman"/>
          <w:szCs w:val="28"/>
        </w:rPr>
      </w:pPr>
    </w:p>
    <w:p w:rsidR="009E5ACA" w:rsidRDefault="0073667E">
      <w:pPr>
        <w:spacing w:line="240" w:lineRule="auto"/>
        <w:ind w:firstLine="567"/>
        <w:jc w:val="center"/>
        <w:rPr>
          <w:rFonts w:cs="Times New Roman"/>
          <w:szCs w:val="28"/>
        </w:rPr>
      </w:pPr>
      <w:r>
        <w:rPr>
          <w:rFonts w:cs="Times New Roman"/>
          <w:b/>
          <w:bCs/>
          <w:color w:val="000000"/>
          <w:kern w:val="0"/>
          <w:szCs w:val="28"/>
          <w:lang w:eastAsia="ru-RU"/>
        </w:rPr>
        <w:t>3.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:rsidR="009E5ACA" w:rsidRDefault="009E5ACA">
      <w:pPr>
        <w:spacing w:line="240" w:lineRule="auto"/>
        <w:ind w:firstLine="709"/>
        <w:jc w:val="both"/>
        <w:rPr>
          <w:rFonts w:cs="Times New Roman"/>
          <w:szCs w:val="28"/>
        </w:rPr>
      </w:pP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3.1.К местам (зонам) массового отдыха населения следует относить территории, выделенные в генпланах поселений, схемах территориального планирования, решениях органов местного самоуправления для организации курортных зон, размещения санаториев, домов отдыха, пансионатов, баз туризма, дачных и садово-огородных участков, организованного отдыха населения (пляжи, парки, спортивные базы и их сооружения на открытом воздухе).</w:t>
      </w: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3.2.Местом (зоной) массового отдыха (далее – место отдыха) является общественное пространство, участок озелененной территории, выделенный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а также малых архитектурных форм.</w:t>
      </w: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</w:t>
      </w: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3.3.Решение о создании новых мест отдыха принимается администрацией Калининского муниципального района в соответствии с Генеральным планом, Правилами землепользования и застройки поселения.</w:t>
      </w: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3.4.При обеспечении зоны рекреации питьевой водой необходимо обеспечить ее соответствие требованиям ГОСТ Р 51232-98. Государственный стандарт Российской Федерации. Вода питьевая. Общие требования к организации и методам контроля качества.</w:t>
      </w: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3.5.При установке душевых установок – в них должна подаваться питьевая вода (п. 2.7 ГОСТ 17.1.5.02-80).</w:t>
      </w: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3.6.При устройстве туалетов должно быть предусмотрено канализование с отводом сточных вод на очистные сооружения. При отсутствии канализации необходимо устройство водонепроницаемых выгребов.</w:t>
      </w: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3.7.При устройстве пляжей – на пляже должно быть предусмотрено помещение медицинского пункта и спасательной станции с наблюдательной вышкой.</w:t>
      </w: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3.8.Контейнеры для мусора должны располагаться на бетонированных площадках с удобными подъездными путями. Вывоз мусора следует осуществлять ежедневно.</w:t>
      </w: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3.9.Вблизи зоны рекреации должно быть предусмотрено устройство открытых автостоянок личного и общественного транспорта.</w:t>
      </w: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Санитарно-защитные разрывы от зоны рекреации до открытых автостоянок должны быть озеленены.</w:t>
      </w:r>
    </w:p>
    <w:p w:rsidR="009E5ACA" w:rsidRDefault="009E5ACA">
      <w:pPr>
        <w:spacing w:line="240" w:lineRule="auto"/>
        <w:ind w:firstLine="709"/>
        <w:jc w:val="both"/>
        <w:rPr>
          <w:rFonts w:cs="Times New Roman"/>
          <w:szCs w:val="28"/>
        </w:rPr>
      </w:pPr>
    </w:p>
    <w:p w:rsidR="009E5ACA" w:rsidRDefault="0073667E">
      <w:pPr>
        <w:spacing w:line="240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b/>
          <w:bCs/>
          <w:color w:val="000000"/>
          <w:kern w:val="0"/>
          <w:szCs w:val="28"/>
          <w:lang w:eastAsia="ru-RU"/>
        </w:rPr>
        <w:t>4. Требования к срокам открытия и закрытия купального сезона</w:t>
      </w:r>
    </w:p>
    <w:p w:rsidR="009E5ACA" w:rsidRDefault="009E5ACA">
      <w:pPr>
        <w:spacing w:line="240" w:lineRule="auto"/>
        <w:ind w:firstLine="709"/>
        <w:jc w:val="both"/>
        <w:rPr>
          <w:rFonts w:cs="Times New Roman"/>
          <w:szCs w:val="28"/>
        </w:rPr>
      </w:pPr>
    </w:p>
    <w:p w:rsidR="009E5ACA" w:rsidRDefault="0073667E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4.1.С наступлением летного периода, при повышении температуры воздуха в дневное время выше 18° С и установлении комфортной температуры воды в зоне рекреации водных объектов, правовым актом администрации Калининского муниципального района определяются сроки открытия и закрытия купального сезона.</w:t>
      </w:r>
    </w:p>
    <w:p w:rsidR="009E5ACA" w:rsidRDefault="009E5ACA">
      <w:pPr>
        <w:spacing w:line="240" w:lineRule="auto"/>
        <w:ind w:firstLine="709"/>
        <w:jc w:val="both"/>
        <w:rPr>
          <w:rFonts w:cs="Times New Roman"/>
          <w:szCs w:val="28"/>
        </w:rPr>
      </w:pPr>
    </w:p>
    <w:p w:rsidR="009E5ACA" w:rsidRDefault="0073667E">
      <w:pPr>
        <w:spacing w:line="240" w:lineRule="auto"/>
        <w:ind w:firstLine="567"/>
        <w:jc w:val="center"/>
        <w:rPr>
          <w:rFonts w:cs="Times New Roman"/>
          <w:szCs w:val="28"/>
        </w:rPr>
      </w:pPr>
      <w:r>
        <w:rPr>
          <w:rFonts w:cs="Times New Roman"/>
          <w:b/>
          <w:bCs/>
          <w:color w:val="000000"/>
          <w:kern w:val="0"/>
          <w:szCs w:val="28"/>
          <w:lang w:eastAsia="ru-RU"/>
        </w:rPr>
        <w:t>5.Порядок проведения мероприятий, связанных с использованием водных объектов или их частей для рекреационных целей</w:t>
      </w:r>
    </w:p>
    <w:p w:rsidR="009E5ACA" w:rsidRDefault="009E5ACA">
      <w:pPr>
        <w:spacing w:line="240" w:lineRule="auto"/>
        <w:ind w:firstLine="709"/>
        <w:jc w:val="both"/>
        <w:rPr>
          <w:rFonts w:cs="Times New Roman"/>
          <w:szCs w:val="28"/>
        </w:rPr>
      </w:pP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5.1.В соответствии с требованиями статьи 18 Федерального закона от 30.03.1999 № 52-ФЗ «О санитарно-эпидемиологическом благополучии населения»:</w:t>
      </w: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-водные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сельских населенных пунктов (далее – водные объекты), не должны являться источниками биологических, химических и физических факторов вредного воздействия на человека;</w:t>
      </w: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-критерии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правилами;</w:t>
      </w: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-использование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объекта;</w:t>
      </w: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-для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объекты;</w:t>
      </w: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-органы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обязаны, в соответствии с их полномочиями, принять меры по ограничению, приостановлению или запрещению использования указанных водных объектов.</w:t>
      </w: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5.2.В соответствии с Водным кодексом Российской Федерации использование акватории водных объектов для рекреационных целей, в том числе для эксплуатации пляжа, могут осуществлять водопользователи и правообладатели земельных участков, расположенных в пределах береговой полосы водного объекта.</w:t>
      </w: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5.3.Юридическим лицам и индивидуальным предпринимателям, эксплуатирующим береговые полосы водных объектов в рекреационных целях, необходимо обеспечить получение санитарно-эпидемиологического заключения о соответствии водного объекта санитарным правилам и нормативам. Срок действия санитарно-эпидемиологического заключения устанавливается на летний сезон.</w:t>
      </w: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Для получения санитарно-эпидемиологического заключения на использование водного объекта в рекреационных целях заявителю необходимо представить в Управление Роспотребнадзора по Саратовской области заявление и экспертное заключение по результатам экспертизы, проведенной аккредитованной организацией, на основании результатов лабораторных исследований качества воды водного объекта, планируемого к осуществлению рекреационной деятельности, и качества почвы (песка) с территории пляжа.</w:t>
      </w:r>
    </w:p>
    <w:p w:rsidR="009E5ACA" w:rsidRDefault="009E5ACA">
      <w:pPr>
        <w:spacing w:line="240" w:lineRule="auto"/>
        <w:ind w:firstLine="709"/>
        <w:jc w:val="both"/>
        <w:rPr>
          <w:rFonts w:cs="Times New Roman"/>
          <w:szCs w:val="28"/>
        </w:rPr>
      </w:pPr>
    </w:p>
    <w:p w:rsidR="009E5ACA" w:rsidRDefault="0073667E">
      <w:pPr>
        <w:spacing w:line="240" w:lineRule="auto"/>
        <w:ind w:firstLine="567"/>
        <w:jc w:val="center"/>
        <w:rPr>
          <w:rFonts w:cs="Times New Roman"/>
          <w:szCs w:val="28"/>
        </w:rPr>
      </w:pPr>
      <w:r>
        <w:rPr>
          <w:rFonts w:cs="Times New Roman"/>
          <w:b/>
          <w:bCs/>
          <w:color w:val="000000"/>
          <w:kern w:val="0"/>
          <w:szCs w:val="28"/>
          <w:lang w:eastAsia="ru-RU"/>
        </w:rPr>
        <w:t>6. Требования к определению зон купания и иных зон, необходимых для осуществления рекреационной деятельности</w:t>
      </w:r>
    </w:p>
    <w:p w:rsidR="009E5ACA" w:rsidRDefault="009E5ACA">
      <w:pPr>
        <w:spacing w:line="240" w:lineRule="auto"/>
        <w:ind w:firstLine="709"/>
        <w:jc w:val="both"/>
        <w:rPr>
          <w:rFonts w:cs="Times New Roman"/>
          <w:szCs w:val="28"/>
        </w:rPr>
      </w:pP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6.1.Места отдыха создаются в рекреационных зонах в соответствии с земельным, водным, лесным и градостроительным кодексами Российской Федерации.</w:t>
      </w: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6.2.Места отдыха включают в себя зоны отдыха, места выхода на лед, пляжи, места для купания, спортивные объекты на воде, объекты и сооружения для принятия оздоровительных и профилактических процедур. Объекты инфраструктуры мест отдыха, используемые на территории 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Услуги, оказываемые в местах отдыха, должны соответствовать требованиям национальных стандартов. Места отдыха должны обслуживаться квалифицированным персоналом. Для каждого места отдыха устанавливают ответственного эксплуатанта. В местах отдыха устанавливают режимы работы, правила и требования по эксплуатации, а также состав, дислокацию и зону ответственности спортивными организациями, организациями отдыха детей и их оздоровления, туроператорами или турагентами,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аукциона.</w:t>
      </w: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6.3.Архитектурно-строительное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</w:t>
      </w: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6.4.Установление границ водоохранных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</w:t>
      </w:r>
    </w:p>
    <w:p w:rsidR="009E5ACA" w:rsidRDefault="0073667E">
      <w:pPr>
        <w:spacing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kern w:val="0"/>
          <w:szCs w:val="28"/>
          <w:lang w:eastAsia="ru-RU"/>
        </w:rPr>
        <w:t>6.5.При использовании водных объектов физические лица, юридические лица обязаны осуществлять водохозяйственные мероприятия в соответствии с Водным кодексом Российской Федерации и другими федеральными законами, а также правилами охраны поверхностных водных объектов и правилами охраны подземных водных объектов, утвержденными Правительством Российской Федерации.</w:t>
      </w:r>
    </w:p>
    <w:p w:rsidR="009E5ACA" w:rsidRDefault="009E5ACA" w:rsidP="00A375E1">
      <w:pPr>
        <w:spacing w:line="240" w:lineRule="auto"/>
        <w:ind w:firstLine="709"/>
        <w:jc w:val="center"/>
        <w:rPr>
          <w:rFonts w:cs="Times New Roman"/>
          <w:szCs w:val="28"/>
        </w:rPr>
      </w:pPr>
    </w:p>
    <w:p w:rsidR="009E5ACA" w:rsidRDefault="0073667E" w:rsidP="00A375E1">
      <w:pPr>
        <w:pStyle w:val="a4"/>
        <w:ind w:firstLine="709"/>
        <w:jc w:val="center"/>
      </w:pPr>
      <w:r>
        <w:rPr>
          <w:rFonts w:cs="Times New Roman"/>
          <w:b/>
          <w:szCs w:val="28"/>
        </w:rPr>
        <w:t>7. Требования к охране водных объектов</w:t>
      </w:r>
    </w:p>
    <w:p w:rsidR="009E5ACA" w:rsidRDefault="009E5ACA">
      <w:pPr>
        <w:pStyle w:val="a4"/>
        <w:ind w:firstLine="709"/>
        <w:rPr>
          <w:rFonts w:cs="Times New Roman"/>
          <w:b/>
          <w:szCs w:val="28"/>
        </w:rPr>
      </w:pPr>
    </w:p>
    <w:p w:rsidR="009E5ACA" w:rsidRDefault="0073667E">
      <w:pPr>
        <w:pStyle w:val="a4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7.1. Юридические, физические лица или индивидуальные предприниматели при использовании водных объектов для рекреационных целей:</w:t>
      </w:r>
    </w:p>
    <w:p w:rsidR="009E5ACA" w:rsidRDefault="0073667E">
      <w:pPr>
        <w:pStyle w:val="a4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руководствуются законодательством Российской Федерации, в том числе об особо охраняемых природных территориях, о санитарноэпидемиологическом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устанавливающим, в частности, соответствующие режимы особой охраны для водных объектов: – отнесенных к особо охраняемым водным объектам; – входящих в состав особо охраняемых природных территорий; – расположенных в границах зон, округов санитарной охраны водных объектов – источников питьевого водоснабжения; – расположенных в границах рыбохозяйственных заповедных зон; – содержащих природные лечебные ресурсы; – расположенных на территории лечебно-оздоровительной местности или курорта в границах зон округа их санитарной охраны; </w:t>
      </w:r>
    </w:p>
    <w:p w:rsidR="009E5ACA" w:rsidRDefault="0073667E">
      <w:pPr>
        <w:pStyle w:val="a4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принимают меры по охране используемых водных объектов, предотвращению их загрязнения и засорения, в том числе вследствие аварий и иных чрезвычайных ситуаций, а также охране водных биологических ресурсов, других объектов животного и растительного мира; </w:t>
      </w:r>
    </w:p>
    <w:p w:rsidR="009E5ACA" w:rsidRDefault="0073667E">
      <w:pPr>
        <w:pStyle w:val="a4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обязаны осуществлять водохозяйственные мероприятия в соответствии с Водным кодексом Российской Федерации и другими федеральными законами, а также правилами охраны поверхностных водных объектов, утвержденными Правительством Российской Федерации; </w:t>
      </w:r>
    </w:p>
    <w:p w:rsidR="009E5ACA" w:rsidRDefault="0073667E">
      <w:pPr>
        <w:pStyle w:val="a4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обязаны соблюдать законодательство Российской Федерации об особо охраняемых природных территориях, о санитарноэпидемиологическом благополучии населения, водных биологических ресурсах, устанавливающее соответствующие режимы особой охраны для водных объектов, отнесенных к особо охраняемым водным объектам; </w:t>
      </w:r>
    </w:p>
    <w:p w:rsidR="009E5ACA" w:rsidRDefault="0073667E">
      <w:pPr>
        <w:pStyle w:val="a4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обязаны соблюдать установленный режим использования водного объекта общего пользования; </w:t>
      </w:r>
    </w:p>
    <w:p w:rsidR="009E5ACA" w:rsidRDefault="0073667E">
      <w:pPr>
        <w:pStyle w:val="a4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е) соблюдают иные требования, установленные водным законодательством и законодательством в области охраны окружающей среды. </w:t>
      </w:r>
    </w:p>
    <w:p w:rsidR="009E5ACA" w:rsidRDefault="0073667E">
      <w:pPr>
        <w:pStyle w:val="a4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7.2. При использовании водных объектов для рекреационных целей запрещаются: </w:t>
      </w:r>
    </w:p>
    <w:p w:rsidR="009E5ACA" w:rsidRDefault="0073667E">
      <w:pPr>
        <w:pStyle w:val="a4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сброс в водные объекты и захоронение в них отходов производства и потребления, в том числе выведенных из эксплуатации судов и иных плавучих средств (их частей и механизмов), складирование бытовых и других отходов на береговой полосе водоемов; </w:t>
      </w:r>
    </w:p>
    <w:p w:rsidR="009E5ACA" w:rsidRDefault="0073667E">
      <w:pPr>
        <w:pStyle w:val="a4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захоронение в водных объектах ядерных материалов, радиоактивных веществ, бытовых и других отходов; </w:t>
      </w:r>
    </w:p>
    <w:p w:rsidR="009E5ACA" w:rsidRDefault="0073667E">
      <w:pPr>
        <w:pStyle w:val="a4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сброс в водные объекты сточных вод, содержание в которых радиоактивных веществ, пестицидов, агрохимикатов и других опасных для здоровья человека веществ и соединений превышает нормативы допустимого воздействия на водные объекты; </w:t>
      </w:r>
    </w:p>
    <w:p w:rsidR="009E5ACA" w:rsidRDefault="0073667E">
      <w:pPr>
        <w:pStyle w:val="a4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нарушение специального режима осуществления хозяйственной и иной деятельности на прибрежной защитной полосе водного объекта, водоохранной зоне водного объекта; </w:t>
      </w:r>
    </w:p>
    <w:p w:rsidR="009E5ACA" w:rsidRDefault="0073667E">
      <w:pPr>
        <w:pStyle w:val="a4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осуществление в водоохранных зонах водных объектов движения и стоянки, мойки транспортных средств (кроме специальных транспортных средств), за исключением их движения по дорогам, стоянки на дорогах и в специально оборудованных местах, имеющих твердое покрытие; </w:t>
      </w:r>
    </w:p>
    <w:p w:rsidR="009E5ACA" w:rsidRDefault="0073667E">
      <w:pPr>
        <w:pStyle w:val="a4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е) разлив нефтепродуктов, горюче-смазочных материалов в водный объект и в его водоохранной зоне; </w:t>
      </w:r>
    </w:p>
    <w:p w:rsidR="009E5ACA" w:rsidRDefault="0073667E">
      <w:pPr>
        <w:pStyle w:val="a4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ж) размещение на водных объектах и на территории их водоохранных и (или) рыбоохранных зон, прибрежных защитных полос средств и оборудования, влекущее за собой загрязнение и засорение водных объектов, а также возникновение чрезвычайных ситуаций. </w:t>
      </w:r>
    </w:p>
    <w:p w:rsidR="009E5ACA" w:rsidRDefault="009E5ACA">
      <w:pPr>
        <w:pStyle w:val="a4"/>
        <w:ind w:firstLine="709"/>
        <w:rPr>
          <w:rFonts w:cs="Times New Roman"/>
          <w:szCs w:val="28"/>
        </w:rPr>
      </w:pPr>
    </w:p>
    <w:p w:rsidR="009E5ACA" w:rsidRDefault="0073667E">
      <w:pPr>
        <w:pStyle w:val="a4"/>
        <w:ind w:firstLine="709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8. Иные требования, необходимые для использования и охраны водных объектов или их частей для рекреационных целей</w:t>
      </w:r>
    </w:p>
    <w:p w:rsidR="00A375E1" w:rsidRDefault="00A375E1">
      <w:pPr>
        <w:pStyle w:val="a4"/>
        <w:ind w:firstLine="709"/>
        <w:rPr>
          <w:rFonts w:cs="Times New Roman"/>
          <w:b/>
          <w:szCs w:val="28"/>
        </w:rPr>
      </w:pPr>
    </w:p>
    <w:p w:rsidR="009E5ACA" w:rsidRDefault="0073667E">
      <w:pPr>
        <w:pStyle w:val="a4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8.1. 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турагентами,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основании договора водопользования, заключаемого без проведения аукциона.</w:t>
      </w:r>
    </w:p>
    <w:p w:rsidR="009E5ACA" w:rsidRDefault="0073667E">
      <w:pPr>
        <w:pStyle w:val="a4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8.2.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</w:t>
      </w:r>
    </w:p>
    <w:p w:rsidR="009E5ACA" w:rsidRDefault="0073667E">
      <w:pPr>
        <w:pStyle w:val="a4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8.3. Установление границ водоохранных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Правительством Российской Федерации.</w:t>
      </w:r>
    </w:p>
    <w:p w:rsidR="009E5ACA" w:rsidRDefault="0073667E">
      <w:pPr>
        <w:pStyle w:val="a4"/>
        <w:ind w:firstLine="709"/>
        <w:rPr>
          <w:rFonts w:cs="Times New Roman"/>
          <w:szCs w:val="28"/>
        </w:rPr>
      </w:pPr>
      <w:r>
        <w:t>8.4. При использовании водных объектов физические лица, юридические лица обязаны осуществлять водохозяйственные мероприятия в соответствии с Водным кодексом Российской Федерации и другими федеральными законами, а также правилами охраны поверхностных водных объектов и правилами охраны подземных водных объектов, утвержденными Правительством Российской Федерации.</w:t>
      </w:r>
    </w:p>
    <w:p w:rsidR="009E5ACA" w:rsidRDefault="009E5ACA">
      <w:pPr>
        <w:spacing w:line="240" w:lineRule="auto"/>
        <w:jc w:val="both"/>
        <w:rPr>
          <w:rFonts w:cs="Times New Roman"/>
          <w:color w:val="000000"/>
          <w:kern w:val="0"/>
          <w:szCs w:val="28"/>
          <w:lang w:eastAsia="ru-RU"/>
        </w:rPr>
      </w:pPr>
    </w:p>
    <w:p w:rsidR="009E5ACA" w:rsidRDefault="009E5ACA">
      <w:pPr>
        <w:spacing w:line="240" w:lineRule="auto"/>
        <w:jc w:val="both"/>
        <w:rPr>
          <w:rFonts w:cs="Times New Roman"/>
          <w:color w:val="000000"/>
          <w:kern w:val="0"/>
          <w:szCs w:val="28"/>
          <w:lang w:eastAsia="ru-RU"/>
        </w:rPr>
      </w:pPr>
    </w:p>
    <w:p w:rsidR="00A375E1" w:rsidRDefault="00A375E1">
      <w:pPr>
        <w:spacing w:line="240" w:lineRule="auto"/>
        <w:jc w:val="both"/>
        <w:rPr>
          <w:rFonts w:cs="Times New Roman"/>
          <w:color w:val="000000"/>
          <w:kern w:val="0"/>
          <w:szCs w:val="28"/>
          <w:lang w:eastAsia="ru-RU"/>
        </w:rPr>
      </w:pPr>
    </w:p>
    <w:p w:rsidR="009E5ACA" w:rsidRPr="00A375E1" w:rsidRDefault="00A375E1" w:rsidP="00A375E1">
      <w:pPr>
        <w:spacing w:line="240" w:lineRule="auto"/>
        <w:jc w:val="both"/>
        <w:rPr>
          <w:rFonts w:cs="Times New Roman"/>
          <w:b/>
          <w:szCs w:val="28"/>
        </w:rPr>
      </w:pPr>
      <w:r w:rsidRPr="00A375E1">
        <w:rPr>
          <w:rFonts w:cs="Times New Roman"/>
          <w:b/>
          <w:szCs w:val="28"/>
        </w:rPr>
        <w:t xml:space="preserve">Секретарь районного Собрания  </w:t>
      </w:r>
      <w:r>
        <w:rPr>
          <w:rFonts w:cs="Times New Roman"/>
          <w:b/>
          <w:szCs w:val="28"/>
        </w:rPr>
        <w:t xml:space="preserve">                   </w:t>
      </w:r>
      <w:r w:rsidR="0030481E">
        <w:rPr>
          <w:rFonts w:cs="Times New Roman"/>
          <w:b/>
          <w:szCs w:val="28"/>
        </w:rPr>
        <w:t xml:space="preserve">                               Л.Н. Сафонова </w:t>
      </w:r>
      <w:r w:rsidRPr="00A375E1">
        <w:rPr>
          <w:rFonts w:cs="Times New Roman"/>
          <w:b/>
          <w:szCs w:val="28"/>
        </w:rPr>
        <w:t xml:space="preserve"> </w:t>
      </w:r>
    </w:p>
    <w:sectPr w:rsidR="009E5ACA" w:rsidRPr="00A375E1" w:rsidSect="009E5ACA">
      <w:footerReference w:type="even" r:id="rId8"/>
      <w:footerReference w:type="default" r:id="rId9"/>
      <w:footerReference w:type="first" r:id="rId10"/>
      <w:pgSz w:w="11906" w:h="16838"/>
      <w:pgMar w:top="567" w:right="567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528" w:rsidRDefault="00E63528" w:rsidP="009E5ACA">
      <w:pPr>
        <w:spacing w:line="240" w:lineRule="auto"/>
      </w:pPr>
      <w:r>
        <w:separator/>
      </w:r>
    </w:p>
  </w:endnote>
  <w:endnote w:type="continuationSeparator" w:id="1">
    <w:p w:rsidR="00E63528" w:rsidRDefault="00E63528" w:rsidP="009E5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ACA" w:rsidRDefault="009E5AC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ACA" w:rsidRDefault="009E5ACA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3566135"/>
      <w:docPartObj>
        <w:docPartGallery w:val="Page Numbers (Bottom of Page)"/>
        <w:docPartUnique/>
      </w:docPartObj>
    </w:sdtPr>
    <w:sdtContent>
      <w:p w:rsidR="009E5ACA" w:rsidRDefault="001372CF">
        <w:pPr>
          <w:pStyle w:val="Footer"/>
          <w:jc w:val="right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528" w:rsidRDefault="00E63528" w:rsidP="009E5ACA">
      <w:pPr>
        <w:spacing w:line="240" w:lineRule="auto"/>
      </w:pPr>
      <w:r>
        <w:separator/>
      </w:r>
    </w:p>
  </w:footnote>
  <w:footnote w:type="continuationSeparator" w:id="1">
    <w:p w:rsidR="00E63528" w:rsidRDefault="00E63528" w:rsidP="009E5A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E5ACA"/>
    <w:rsid w:val="001372CF"/>
    <w:rsid w:val="00193099"/>
    <w:rsid w:val="0030481E"/>
    <w:rsid w:val="00577921"/>
    <w:rsid w:val="0073667E"/>
    <w:rsid w:val="009E5ACA"/>
    <w:rsid w:val="00A375E1"/>
    <w:rsid w:val="00A600FD"/>
    <w:rsid w:val="00E63528"/>
    <w:rsid w:val="00EA1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rial"/>
        <w:bCs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BC5"/>
    <w:pPr>
      <w:spacing w:line="100" w:lineRule="atLeast"/>
    </w:pPr>
    <w:rPr>
      <w:rFonts w:cs="Courier New"/>
      <w:bCs w:val="0"/>
      <w:kern w:val="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9E5ACA"/>
    <w:pPr>
      <w:keepNext/>
      <w:tabs>
        <w:tab w:val="left" w:pos="0"/>
      </w:tabs>
      <w:spacing w:before="240" w:after="60" w:line="240" w:lineRule="auto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3">
    <w:name w:val="Без интервала Знак"/>
    <w:link w:val="a4"/>
    <w:uiPriority w:val="1"/>
    <w:qFormat/>
    <w:rsid w:val="00431BC5"/>
    <w:rPr>
      <w:szCs w:val="22"/>
    </w:rPr>
  </w:style>
  <w:style w:type="character" w:styleId="a5">
    <w:name w:val="Hyperlink"/>
    <w:rsid w:val="00137D3F"/>
    <w:rPr>
      <w:color w:val="000080"/>
      <w:u w:val="single"/>
    </w:rPr>
  </w:style>
  <w:style w:type="character" w:customStyle="1" w:styleId="a6">
    <w:name w:val="Верхний колонтитул Знак"/>
    <w:basedOn w:val="a0"/>
    <w:link w:val="Header"/>
    <w:uiPriority w:val="99"/>
    <w:qFormat/>
    <w:rsid w:val="00BA060E"/>
    <w:rPr>
      <w:rFonts w:cs="Courier New"/>
      <w:bCs w:val="0"/>
      <w:kern w:val="2"/>
      <w:szCs w:val="20"/>
      <w:lang w:eastAsia="ar-SA"/>
    </w:rPr>
  </w:style>
  <w:style w:type="character" w:customStyle="1" w:styleId="a7">
    <w:name w:val="Нижний колонтитул Знак"/>
    <w:basedOn w:val="a0"/>
    <w:link w:val="Footer"/>
    <w:uiPriority w:val="99"/>
    <w:qFormat/>
    <w:rsid w:val="00BA060E"/>
    <w:rPr>
      <w:rFonts w:cs="Courier New"/>
      <w:bCs w:val="0"/>
      <w:kern w:val="2"/>
      <w:szCs w:val="20"/>
      <w:lang w:eastAsia="ar-SA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BD0972"/>
    <w:rPr>
      <w:rFonts w:ascii="Segoe UI" w:hAnsi="Segoe UI" w:cs="Segoe UI"/>
      <w:bCs w:val="0"/>
      <w:kern w:val="2"/>
      <w:sz w:val="18"/>
      <w:szCs w:val="18"/>
      <w:lang w:eastAsia="ar-SA"/>
    </w:rPr>
  </w:style>
  <w:style w:type="character" w:customStyle="1" w:styleId="LineNumber">
    <w:name w:val="Line Number"/>
    <w:rsid w:val="009E5ACA"/>
  </w:style>
  <w:style w:type="character" w:customStyle="1" w:styleId="aa">
    <w:name w:val="Гипертекстовая ссылка"/>
    <w:basedOn w:val="a0"/>
    <w:qFormat/>
    <w:rsid w:val="009E5ACA"/>
    <w:rPr>
      <w:b/>
      <w:bCs/>
      <w:color w:val="008000"/>
      <w:sz w:val="20"/>
      <w:szCs w:val="20"/>
      <w:u w:val="single"/>
    </w:rPr>
  </w:style>
  <w:style w:type="paragraph" w:customStyle="1" w:styleId="ab">
    <w:name w:val="Заголовок"/>
    <w:basedOn w:val="a"/>
    <w:next w:val="ac"/>
    <w:qFormat/>
    <w:rsid w:val="00137D3F"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styleId="ac">
    <w:name w:val="Body Text"/>
    <w:basedOn w:val="a"/>
    <w:rsid w:val="00137D3F"/>
    <w:pPr>
      <w:spacing w:after="140" w:line="276" w:lineRule="auto"/>
    </w:pPr>
  </w:style>
  <w:style w:type="paragraph" w:styleId="ad">
    <w:name w:val="List"/>
    <w:basedOn w:val="ac"/>
    <w:rsid w:val="00137D3F"/>
    <w:rPr>
      <w:rFonts w:cs="Arial Unicode MS"/>
    </w:rPr>
  </w:style>
  <w:style w:type="paragraph" w:customStyle="1" w:styleId="Caption">
    <w:name w:val="Caption"/>
    <w:basedOn w:val="a"/>
    <w:qFormat/>
    <w:rsid w:val="009E5AC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rsid w:val="00137D3F"/>
    <w:pPr>
      <w:suppressLineNumbers/>
    </w:pPr>
    <w:rPr>
      <w:rFonts w:cs="Arial Unicode MS"/>
    </w:rPr>
  </w:style>
  <w:style w:type="paragraph" w:customStyle="1" w:styleId="1">
    <w:name w:val="Название объекта1"/>
    <w:basedOn w:val="a"/>
    <w:qFormat/>
    <w:rsid w:val="00137D3F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4">
    <w:name w:val="No Spacing"/>
    <w:link w:val="a3"/>
    <w:autoRedefine/>
    <w:uiPriority w:val="1"/>
    <w:qFormat/>
    <w:rsid w:val="00431BC5"/>
    <w:pPr>
      <w:jc w:val="both"/>
    </w:pPr>
    <w:rPr>
      <w:szCs w:val="22"/>
    </w:rPr>
  </w:style>
  <w:style w:type="paragraph" w:customStyle="1" w:styleId="af">
    <w:name w:val="Колонтитул"/>
    <w:basedOn w:val="a"/>
    <w:qFormat/>
    <w:rsid w:val="009E5ACA"/>
  </w:style>
  <w:style w:type="paragraph" w:customStyle="1" w:styleId="Header">
    <w:name w:val="Header"/>
    <w:basedOn w:val="a"/>
    <w:link w:val="a6"/>
    <w:uiPriority w:val="99"/>
    <w:unhideWhenUsed/>
    <w:rsid w:val="00BA060E"/>
    <w:pPr>
      <w:tabs>
        <w:tab w:val="center" w:pos="4677"/>
        <w:tab w:val="right" w:pos="9355"/>
      </w:tabs>
      <w:spacing w:line="240" w:lineRule="auto"/>
    </w:pPr>
  </w:style>
  <w:style w:type="paragraph" w:customStyle="1" w:styleId="Footer">
    <w:name w:val="Footer"/>
    <w:basedOn w:val="a"/>
    <w:link w:val="a7"/>
    <w:uiPriority w:val="99"/>
    <w:unhideWhenUsed/>
    <w:rsid w:val="00BA060E"/>
    <w:pPr>
      <w:tabs>
        <w:tab w:val="center" w:pos="4677"/>
        <w:tab w:val="right" w:pos="9355"/>
      </w:tabs>
      <w:spacing w:line="240" w:lineRule="auto"/>
    </w:pPr>
  </w:style>
  <w:style w:type="paragraph" w:styleId="a9">
    <w:name w:val="Balloon Text"/>
    <w:basedOn w:val="a"/>
    <w:link w:val="a8"/>
    <w:uiPriority w:val="99"/>
    <w:semiHidden/>
    <w:unhideWhenUsed/>
    <w:qFormat/>
    <w:rsid w:val="00BD0972"/>
    <w:pPr>
      <w:spacing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B11798FF-43B9-49DB-B06C-4223F9D555E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2721</Words>
  <Characters>15511</Characters>
  <Application>Microsoft Office Word</Application>
  <DocSecurity>0</DocSecurity>
  <Lines>129</Lines>
  <Paragraphs>36</Paragraphs>
  <ScaleCrop>false</ScaleCrop>
  <Company>Microsoft Office</Company>
  <LinksUpToDate>false</LinksUpToDate>
  <CharactersWithSpaces>18196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Собрание депутатов</dc:creator>
  <cp:lastModifiedBy>zakupki1</cp:lastModifiedBy>
  <cp:revision>5</cp:revision>
  <cp:lastPrinted>2025-10-08T10:53:00Z</cp:lastPrinted>
  <dcterms:created xsi:type="dcterms:W3CDTF">2025-10-06T12:32:00Z</dcterms:created>
  <dcterms:modified xsi:type="dcterms:W3CDTF">2025-10-08T10:54:00Z</dcterms:modified>
  <dc:language>ru-RU</dc:language>
</cp:coreProperties>
</file>