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50" w:rsidRPr="00226B50" w:rsidRDefault="00226B50" w:rsidP="00226B50">
      <w:pPr>
        <w:widowControl w:val="0"/>
        <w:suppressAutoHyphens/>
        <w:ind w:left="765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6B50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№9 к решению Калининского районного Собрания Калининского муниципального района от 04.12.2024 г. № 16-105 (изложено в редакции Решения </w:t>
      </w:r>
      <w:hyperlink r:id="rId4" w:history="1">
        <w:r w:rsidRPr="00226B50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от 18.02.2025 г. №20-136</w:t>
        </w:r>
      </w:hyperlink>
      <w:r w:rsidRPr="00226B5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26B50" w:rsidRPr="00226B50" w:rsidRDefault="00226B50" w:rsidP="00226B50">
      <w:pPr>
        <w:widowControl w:val="0"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6B50" w:rsidRPr="00226B50" w:rsidRDefault="00226B50" w:rsidP="00226B50">
      <w:pPr>
        <w:widowControl w:val="0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B50">
        <w:rPr>
          <w:rFonts w:ascii="Times New Roman" w:hAnsi="Times New Roman" w:cs="Times New Roman"/>
          <w:b/>
          <w:sz w:val="28"/>
          <w:szCs w:val="28"/>
        </w:rPr>
        <w:t>Программа муниципальных внутренних заимствований района на 2025 год и плановый период 2026 и 2027 годов</w:t>
      </w:r>
    </w:p>
    <w:tbl>
      <w:tblPr>
        <w:tblW w:w="158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678"/>
        <w:gridCol w:w="1559"/>
        <w:gridCol w:w="1701"/>
        <w:gridCol w:w="1985"/>
        <w:gridCol w:w="1843"/>
        <w:gridCol w:w="1559"/>
        <w:gridCol w:w="1843"/>
      </w:tblGrid>
      <w:tr w:rsidR="00226B50" w:rsidRPr="00226B50" w:rsidTr="00021B8D">
        <w:trPr>
          <w:trHeight w:val="273"/>
        </w:trPr>
        <w:tc>
          <w:tcPr>
            <w:tcW w:w="675" w:type="dxa"/>
            <w:vMerge w:val="restart"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26B5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26B5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26B5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b/>
                <w:sz w:val="28"/>
                <w:szCs w:val="28"/>
              </w:rPr>
              <w:t>Виды заимствований</w:t>
            </w:r>
          </w:p>
        </w:tc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b/>
                <w:sz w:val="28"/>
                <w:szCs w:val="28"/>
              </w:rPr>
              <w:t>Сумма, тыс</w:t>
            </w:r>
            <w:proofErr w:type="gramStart"/>
            <w:r w:rsidRPr="00226B50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226B50">
              <w:rPr>
                <w:rFonts w:ascii="Times New Roman" w:hAnsi="Times New Roman" w:cs="Times New Roman"/>
                <w:b/>
                <w:sz w:val="28"/>
                <w:szCs w:val="28"/>
              </w:rPr>
              <w:t>уб.</w:t>
            </w:r>
          </w:p>
        </w:tc>
      </w:tr>
      <w:tr w:rsidR="00226B50" w:rsidRPr="00226B50" w:rsidTr="00021B8D">
        <w:trPr>
          <w:trHeight w:val="467"/>
        </w:trPr>
        <w:tc>
          <w:tcPr>
            <w:tcW w:w="675" w:type="dxa"/>
            <w:vMerge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b/>
                <w:sz w:val="28"/>
                <w:szCs w:val="28"/>
              </w:rPr>
              <w:t>Привлечение</w:t>
            </w:r>
          </w:p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b/>
                <w:sz w:val="28"/>
                <w:szCs w:val="28"/>
              </w:rPr>
              <w:t>Погашение основной суммы долга</w:t>
            </w:r>
          </w:p>
        </w:tc>
      </w:tr>
      <w:tr w:rsidR="00226B50" w:rsidRPr="00226B50" w:rsidTr="00021B8D">
        <w:trPr>
          <w:trHeight w:val="158"/>
        </w:trPr>
        <w:tc>
          <w:tcPr>
            <w:tcW w:w="675" w:type="dxa"/>
            <w:vMerge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678" w:type="dxa"/>
            <w:vMerge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b/>
                <w:sz w:val="28"/>
                <w:szCs w:val="28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b/>
                <w:sz w:val="28"/>
                <w:szCs w:val="28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b/>
                <w:sz w:val="28"/>
                <w:szCs w:val="28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b/>
                <w:sz w:val="28"/>
                <w:szCs w:val="28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b/>
                <w:sz w:val="28"/>
                <w:szCs w:val="28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b/>
                <w:sz w:val="28"/>
                <w:szCs w:val="28"/>
              </w:rPr>
              <w:t>2027 год</w:t>
            </w:r>
          </w:p>
        </w:tc>
      </w:tr>
      <w:tr w:rsidR="00226B50" w:rsidRPr="00226B50" w:rsidTr="00021B8D">
        <w:trPr>
          <w:trHeight w:val="219"/>
        </w:trPr>
        <w:tc>
          <w:tcPr>
            <w:tcW w:w="675" w:type="dxa"/>
          </w:tcPr>
          <w:p w:rsidR="00226B50" w:rsidRPr="00226B50" w:rsidRDefault="00226B50" w:rsidP="00021B8D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26B50" w:rsidRPr="00226B50" w:rsidRDefault="00226B50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6B50">
              <w:rPr>
                <w:rFonts w:ascii="Times New Roman" w:hAnsi="Times New Roman" w:cs="Times New Roman"/>
                <w:sz w:val="28"/>
                <w:szCs w:val="28"/>
              </w:rPr>
              <w:t>Кредиты от кредитных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sz w:val="28"/>
                <w:szCs w:val="28"/>
              </w:rPr>
              <w:t>31 700,0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sz w:val="28"/>
                <w:szCs w:val="28"/>
              </w:rPr>
              <w:t>2 700,0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sz w:val="28"/>
                <w:szCs w:val="28"/>
              </w:rPr>
              <w:t>29 000,0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26B50" w:rsidRPr="00226B50" w:rsidTr="00021B8D">
        <w:tc>
          <w:tcPr>
            <w:tcW w:w="675" w:type="dxa"/>
          </w:tcPr>
          <w:p w:rsidR="00226B50" w:rsidRPr="00226B50" w:rsidRDefault="00226B50" w:rsidP="00021B8D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226B50" w:rsidRPr="00226B50" w:rsidRDefault="00226B50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6B50">
              <w:rPr>
                <w:rFonts w:ascii="Times New Roman" w:hAnsi="Times New Roman" w:cs="Times New Roman"/>
                <w:sz w:val="28"/>
                <w:szCs w:val="28"/>
              </w:rPr>
              <w:t>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sz w:val="28"/>
                <w:szCs w:val="28"/>
              </w:rPr>
              <w:t>5 420,0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sz w:val="28"/>
                <w:szCs w:val="28"/>
              </w:rPr>
              <w:t>5 420,0</w:t>
            </w:r>
          </w:p>
        </w:tc>
      </w:tr>
      <w:tr w:rsidR="00226B50" w:rsidRPr="00226B50" w:rsidTr="00021B8D">
        <w:tc>
          <w:tcPr>
            <w:tcW w:w="675" w:type="dxa"/>
          </w:tcPr>
          <w:p w:rsidR="00226B50" w:rsidRPr="00226B50" w:rsidRDefault="00226B50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26B50" w:rsidRPr="00226B50" w:rsidRDefault="00226B50" w:rsidP="00021B8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b/>
                <w:sz w:val="28"/>
                <w:szCs w:val="28"/>
              </w:rPr>
              <w:t>31 700,0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b/>
                <w:sz w:val="28"/>
                <w:szCs w:val="28"/>
              </w:rPr>
              <w:t>8 120,0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b/>
                <w:sz w:val="28"/>
                <w:szCs w:val="28"/>
              </w:rPr>
              <w:t>29 320,0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26B50" w:rsidRPr="00226B50" w:rsidRDefault="00226B50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B50">
              <w:rPr>
                <w:rFonts w:ascii="Times New Roman" w:hAnsi="Times New Roman" w:cs="Times New Roman"/>
                <w:b/>
                <w:sz w:val="28"/>
                <w:szCs w:val="28"/>
              </w:rPr>
              <w:t>5 420,0</w:t>
            </w:r>
          </w:p>
        </w:tc>
      </w:tr>
    </w:tbl>
    <w:p w:rsidR="00226B50" w:rsidRPr="00226B50" w:rsidRDefault="00226B50" w:rsidP="00226B50">
      <w:pPr>
        <w:widowControl w:val="0"/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3F12" w:rsidRPr="00226B50" w:rsidRDefault="00883F12" w:rsidP="00226B50">
      <w:pPr>
        <w:rPr>
          <w:rFonts w:ascii="Times New Roman" w:hAnsi="Times New Roman" w:cs="Times New Roman"/>
        </w:rPr>
      </w:pPr>
    </w:p>
    <w:sectPr w:rsidR="00883F12" w:rsidRPr="00226B50" w:rsidSect="00226B50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>
    <w:useFELayout/>
  </w:compat>
  <w:rsids>
    <w:rsidRoot w:val="00E65466"/>
    <w:rsid w:val="00226B50"/>
    <w:rsid w:val="004A1D04"/>
    <w:rsid w:val="00883F12"/>
    <w:rsid w:val="00E6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654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scli.ru:8111/content/act/80a42c10-a62a-4a97-a25b-10c14c080c2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3</cp:revision>
  <dcterms:created xsi:type="dcterms:W3CDTF">2025-09-22T09:27:00Z</dcterms:created>
  <dcterms:modified xsi:type="dcterms:W3CDTF">2025-11-10T07:11:00Z</dcterms:modified>
</cp:coreProperties>
</file>