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E5DAC">
        <w:t>03 марта</w:t>
      </w:r>
      <w:r w:rsidR="009D7A78" w:rsidRPr="009D19B7">
        <w:t xml:space="preserve"> 2025</w:t>
      </w:r>
      <w:r w:rsidR="00877329" w:rsidRPr="009D19B7">
        <w:t xml:space="preserve"> года № </w:t>
      </w:r>
      <w:r w:rsidR="000E5DAC">
        <w:t>333</w:t>
      </w:r>
    </w:p>
    <w:p w:rsidR="00877329" w:rsidRPr="009D19B7" w:rsidRDefault="00877329" w:rsidP="0007374D"/>
    <w:p w:rsidR="00877329" w:rsidRPr="009D19B7" w:rsidRDefault="00877329" w:rsidP="00877329">
      <w:pPr>
        <w:jc w:val="center"/>
      </w:pPr>
      <w:r w:rsidRPr="009D19B7">
        <w:t>г. Калининск</w:t>
      </w:r>
    </w:p>
    <w:p w:rsidR="00AB5A2E" w:rsidRPr="003802A7" w:rsidRDefault="00AB5A2E" w:rsidP="003802A7">
      <w:pPr>
        <w:ind w:firstLine="567"/>
        <w:jc w:val="both"/>
        <w:rPr>
          <w:sz w:val="28"/>
        </w:rPr>
      </w:pPr>
    </w:p>
    <w:p w:rsidR="003802A7" w:rsidRPr="003802A7" w:rsidRDefault="003802A7" w:rsidP="003802A7">
      <w:pPr>
        <w:jc w:val="both"/>
        <w:rPr>
          <w:rFonts w:cs="Times New Roman CYR"/>
          <w:b/>
          <w:bCs/>
          <w:sz w:val="28"/>
          <w:szCs w:val="28"/>
        </w:rPr>
      </w:pPr>
      <w:r w:rsidRPr="003802A7">
        <w:rPr>
          <w:rFonts w:cs="Times New Roman CYR"/>
          <w:b/>
          <w:bCs/>
          <w:sz w:val="28"/>
          <w:szCs w:val="28"/>
        </w:rPr>
        <w:t xml:space="preserve">Об отнесении земельного участка </w:t>
      </w:r>
    </w:p>
    <w:p w:rsidR="003802A7" w:rsidRPr="003802A7" w:rsidRDefault="003802A7" w:rsidP="003802A7">
      <w:pPr>
        <w:jc w:val="both"/>
        <w:rPr>
          <w:rFonts w:cs="Times New Roman CYR"/>
          <w:b/>
          <w:bCs/>
          <w:sz w:val="28"/>
          <w:szCs w:val="28"/>
        </w:rPr>
      </w:pPr>
      <w:r>
        <w:rPr>
          <w:rFonts w:cs="Times New Roman CYR"/>
          <w:b/>
          <w:bCs/>
          <w:sz w:val="28"/>
          <w:szCs w:val="28"/>
        </w:rPr>
        <w:t>к определенной категории земель</w:t>
      </w:r>
    </w:p>
    <w:p w:rsidR="003802A7" w:rsidRPr="003802A7" w:rsidRDefault="003802A7" w:rsidP="003802A7">
      <w:pPr>
        <w:ind w:firstLine="567"/>
        <w:jc w:val="both"/>
        <w:rPr>
          <w:rFonts w:cs="Times New Roman CYR"/>
          <w:bCs/>
          <w:sz w:val="28"/>
          <w:szCs w:val="28"/>
        </w:rPr>
      </w:pPr>
    </w:p>
    <w:p w:rsidR="003802A7" w:rsidRDefault="003802A7" w:rsidP="003802A7">
      <w:pPr>
        <w:ind w:firstLine="567"/>
        <w:jc w:val="both"/>
        <w:rPr>
          <w:rFonts w:cs="Times New Roman CYR"/>
          <w:sz w:val="28"/>
          <w:szCs w:val="28"/>
        </w:rPr>
      </w:pPr>
      <w:r w:rsidRPr="003802A7">
        <w:rPr>
          <w:sz w:val="28"/>
          <w:szCs w:val="28"/>
        </w:rPr>
        <w:t>В</w:t>
      </w:r>
      <w:r>
        <w:rPr>
          <w:sz w:val="28"/>
          <w:szCs w:val="28"/>
        </w:rPr>
        <w:t xml:space="preserve"> соответствии с п. 1, 4, 5 </w:t>
      </w:r>
      <w:r w:rsidRPr="003802A7">
        <w:rPr>
          <w:sz w:val="28"/>
          <w:szCs w:val="28"/>
        </w:rPr>
        <w:t xml:space="preserve">ст. 14 Федерального закона от 21.12.2004 </w:t>
      </w:r>
      <w:r>
        <w:rPr>
          <w:sz w:val="28"/>
          <w:szCs w:val="28"/>
        </w:rPr>
        <w:t xml:space="preserve">года </w:t>
      </w:r>
      <w:r w:rsidRPr="003802A7">
        <w:rPr>
          <w:sz w:val="28"/>
          <w:szCs w:val="28"/>
        </w:rPr>
        <w:t>№172-ФЗ «О переводе земель или земельных участко</w:t>
      </w:r>
      <w:r>
        <w:rPr>
          <w:sz w:val="28"/>
          <w:szCs w:val="28"/>
        </w:rPr>
        <w:t>в из одной категории в другую»,</w:t>
      </w:r>
      <w:r w:rsidRPr="003802A7">
        <w:rPr>
          <w:sz w:val="28"/>
          <w:szCs w:val="28"/>
        </w:rPr>
        <w:t xml:space="preserve"> ст. 7, 11 Земельного кодекса Российской Федерации от 25.10.2001 года №</w:t>
      </w:r>
      <w:r>
        <w:rPr>
          <w:sz w:val="28"/>
          <w:szCs w:val="28"/>
        </w:rPr>
        <w:t xml:space="preserve"> </w:t>
      </w:r>
      <w:r w:rsidRPr="003802A7">
        <w:rPr>
          <w:sz w:val="28"/>
          <w:szCs w:val="28"/>
        </w:rPr>
        <w:t xml:space="preserve">136-ФЗ (с изменениями и дополнениями), административным регламентом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утвержденным постановлением администрации Калининского муниципального района Саратовской области от 06.06.2022 года № 680 и </w:t>
      </w:r>
      <w:r>
        <w:rPr>
          <w:sz w:val="28"/>
          <w:szCs w:val="28"/>
        </w:rPr>
        <w:t>руководствуясь Уставом</w:t>
      </w:r>
      <w:r w:rsidRPr="003802A7">
        <w:rPr>
          <w:sz w:val="28"/>
          <w:szCs w:val="28"/>
        </w:rPr>
        <w:t xml:space="preserve"> Калининского муниципального района Саратовской области</w:t>
      </w:r>
      <w:r>
        <w:rPr>
          <w:rFonts w:cs="Times New Roman CYR"/>
          <w:sz w:val="28"/>
          <w:szCs w:val="28"/>
        </w:rPr>
        <w:t>, ПОСТАНОВЛЯЕТ</w:t>
      </w:r>
      <w:r w:rsidRPr="003802A7">
        <w:rPr>
          <w:rFonts w:cs="Times New Roman CYR"/>
          <w:sz w:val="28"/>
          <w:szCs w:val="28"/>
        </w:rPr>
        <w:t>:</w:t>
      </w:r>
    </w:p>
    <w:p w:rsidR="003802A7" w:rsidRPr="003802A7" w:rsidRDefault="003802A7" w:rsidP="003802A7">
      <w:pPr>
        <w:ind w:firstLine="567"/>
        <w:jc w:val="both"/>
        <w:rPr>
          <w:rFonts w:cs="Times New Roman CYR"/>
          <w:sz w:val="28"/>
          <w:szCs w:val="28"/>
        </w:rPr>
      </w:pPr>
    </w:p>
    <w:p w:rsidR="003802A7" w:rsidRPr="003802A7" w:rsidRDefault="003802A7" w:rsidP="003802A7">
      <w:pPr>
        <w:ind w:firstLine="567"/>
        <w:jc w:val="both"/>
        <w:rPr>
          <w:color w:val="000000"/>
          <w:sz w:val="28"/>
          <w:szCs w:val="28"/>
        </w:rPr>
      </w:pPr>
      <w:r w:rsidRPr="003802A7">
        <w:rPr>
          <w:rFonts w:cs="Times New Roman CYR"/>
          <w:sz w:val="28"/>
          <w:szCs w:val="28"/>
        </w:rPr>
        <w:t>1.</w:t>
      </w:r>
      <w:r w:rsidRPr="003802A7">
        <w:rPr>
          <w:sz w:val="28"/>
          <w:szCs w:val="28"/>
        </w:rPr>
        <w:t xml:space="preserve"> </w:t>
      </w:r>
      <w:r w:rsidRPr="003802A7">
        <w:rPr>
          <w:rFonts w:cs="Times New Roman CYR"/>
          <w:sz w:val="28"/>
          <w:szCs w:val="28"/>
        </w:rPr>
        <w:t xml:space="preserve">Считать земельный участок с кадастровым номером 64:15:281734:325, площадью 27 (двадцать семь) квадратных метра, расположенный по </w:t>
      </w:r>
      <w:r w:rsidRPr="003802A7">
        <w:rPr>
          <w:sz w:val="28"/>
          <w:szCs w:val="28"/>
        </w:rPr>
        <w:t xml:space="preserve">адресу: </w:t>
      </w:r>
      <w:r w:rsidRPr="003802A7">
        <w:rPr>
          <w:color w:val="000000"/>
          <w:sz w:val="28"/>
          <w:szCs w:val="28"/>
          <w:shd w:val="clear" w:color="auto" w:fill="FFFFFF"/>
        </w:rPr>
        <w:t>Саратовская область, муниципальный район Калининский, городское поселение город Калининск, город Калининск</w:t>
      </w:r>
      <w:r w:rsidRPr="003802A7">
        <w:rPr>
          <w:color w:val="000000"/>
          <w:sz w:val="28"/>
          <w:szCs w:val="28"/>
        </w:rPr>
        <w:t>, имеющим категорию земель: земли населенных пунктов (ранее категория была не установлена).</w:t>
      </w:r>
    </w:p>
    <w:p w:rsidR="003802A7" w:rsidRPr="003802A7" w:rsidRDefault="003802A7" w:rsidP="003802A7">
      <w:pPr>
        <w:ind w:firstLine="567"/>
        <w:jc w:val="both"/>
        <w:rPr>
          <w:rFonts w:cs="Times New Roman CYR"/>
          <w:sz w:val="28"/>
          <w:szCs w:val="28"/>
        </w:rPr>
      </w:pPr>
      <w:r w:rsidRPr="003802A7">
        <w:rPr>
          <w:color w:val="000000"/>
          <w:sz w:val="28"/>
          <w:szCs w:val="28"/>
        </w:rPr>
        <w:t xml:space="preserve">2. </w:t>
      </w:r>
      <w:r w:rsidRPr="003802A7">
        <w:rPr>
          <w:rFonts w:cs="Times New Roman CYR"/>
          <w:sz w:val="28"/>
          <w:szCs w:val="28"/>
        </w:rPr>
        <w:t>Настоящее постановление вступает в силу с момента его подписания.</w:t>
      </w:r>
    </w:p>
    <w:p w:rsidR="003802A7" w:rsidRPr="003802A7" w:rsidRDefault="003802A7" w:rsidP="003802A7">
      <w:pPr>
        <w:ind w:firstLine="567"/>
        <w:jc w:val="both"/>
        <w:rPr>
          <w:color w:val="000000"/>
          <w:sz w:val="28"/>
          <w:szCs w:val="28"/>
        </w:rPr>
      </w:pPr>
      <w:r w:rsidRPr="003802A7">
        <w:rPr>
          <w:rFonts w:cs="Times New Roman CYR"/>
          <w:sz w:val="28"/>
          <w:szCs w:val="28"/>
        </w:rPr>
        <w:t>3. Контроль за исполнением настоящего постано</w:t>
      </w:r>
      <w:r>
        <w:rPr>
          <w:rFonts w:cs="Times New Roman CYR"/>
          <w:sz w:val="28"/>
          <w:szCs w:val="28"/>
        </w:rPr>
        <w:t>вления возложить на начальника у</w:t>
      </w:r>
      <w:r w:rsidRPr="003802A7">
        <w:rPr>
          <w:rFonts w:cs="Times New Roman CYR"/>
          <w:sz w:val="28"/>
          <w:szCs w:val="28"/>
        </w:rPr>
        <w:t>правления земельно-имущественных отно</w:t>
      </w:r>
      <w:r>
        <w:rPr>
          <w:rFonts w:cs="Times New Roman CYR"/>
          <w:sz w:val="28"/>
          <w:szCs w:val="28"/>
        </w:rPr>
        <w:t>шений администрации</w:t>
      </w:r>
      <w:r w:rsidRPr="003802A7">
        <w:rPr>
          <w:rFonts w:cs="Times New Roman CYR"/>
          <w:sz w:val="28"/>
          <w:szCs w:val="28"/>
        </w:rPr>
        <w:t xml:space="preserve"> муниципал</w:t>
      </w:r>
      <w:r>
        <w:rPr>
          <w:rFonts w:cs="Times New Roman CYR"/>
          <w:sz w:val="28"/>
          <w:szCs w:val="28"/>
        </w:rPr>
        <w:t>ьного района</w:t>
      </w:r>
      <w:r w:rsidRPr="003802A7">
        <w:rPr>
          <w:rFonts w:cs="Times New Roman CYR"/>
          <w:sz w:val="28"/>
          <w:szCs w:val="28"/>
        </w:rPr>
        <w:t xml:space="preserve"> Сигачеву С.Н. </w:t>
      </w:r>
    </w:p>
    <w:p w:rsidR="00FF0A7F" w:rsidRPr="003802A7" w:rsidRDefault="00FF0A7F" w:rsidP="003802A7">
      <w:pPr>
        <w:ind w:firstLine="567"/>
        <w:jc w:val="both"/>
        <w:rPr>
          <w:sz w:val="28"/>
        </w:rPr>
      </w:pPr>
    </w:p>
    <w:p w:rsidR="00EA358B" w:rsidRPr="003802A7" w:rsidRDefault="00EA358B" w:rsidP="003802A7">
      <w:pPr>
        <w:ind w:firstLine="567"/>
        <w:jc w:val="both"/>
        <w:rPr>
          <w:sz w:val="28"/>
        </w:rPr>
      </w:pPr>
    </w:p>
    <w:p w:rsidR="00E126CC" w:rsidRPr="00EA358B" w:rsidRDefault="00E126CC" w:rsidP="00EA358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FF0A7F" w:rsidRDefault="00FF0A7F" w:rsidP="00AB5A2E">
      <w:pPr>
        <w:jc w:val="both"/>
      </w:pPr>
    </w:p>
    <w:p w:rsidR="00FF0A7F" w:rsidRDefault="00FF0A7F" w:rsidP="00AB5A2E">
      <w:pPr>
        <w:jc w:val="both"/>
      </w:pPr>
    </w:p>
    <w:p w:rsidR="00FF0A7F" w:rsidRDefault="00FF0A7F" w:rsidP="00AB5A2E">
      <w:pPr>
        <w:jc w:val="both"/>
      </w:pPr>
    </w:p>
    <w:p w:rsidR="00EA358B" w:rsidRDefault="00EA358B" w:rsidP="00AB5A2E">
      <w:pPr>
        <w:jc w:val="both"/>
      </w:pPr>
    </w:p>
    <w:p w:rsidR="00833777" w:rsidRDefault="00833777" w:rsidP="00AB5A2E">
      <w:pPr>
        <w:jc w:val="both"/>
      </w:pPr>
    </w:p>
    <w:p w:rsidR="008D2561" w:rsidRPr="00E126CC" w:rsidRDefault="00C17BEE" w:rsidP="00AB5A2E">
      <w:pPr>
        <w:jc w:val="both"/>
      </w:pPr>
      <w:r w:rsidRPr="003B07CB">
        <w:t>Исп</w:t>
      </w:r>
      <w:r w:rsidR="00F56E47">
        <w:t>.:</w:t>
      </w:r>
      <w:r w:rsidR="003802A7">
        <w:t xml:space="preserve"> Никонова Н.В.</w:t>
      </w:r>
    </w:p>
    <w:sectPr w:rsidR="008D2561" w:rsidRPr="00E126CC" w:rsidSect="00AD45F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84C" w:rsidRDefault="007A484C">
      <w:r>
        <w:separator/>
      </w:r>
    </w:p>
  </w:endnote>
  <w:endnote w:type="continuationSeparator" w:id="1">
    <w:p w:rsidR="007A484C" w:rsidRDefault="007A4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84C" w:rsidRDefault="007A484C">
      <w:r>
        <w:separator/>
      </w:r>
    </w:p>
  </w:footnote>
  <w:footnote w:type="continuationSeparator" w:id="1">
    <w:p w:rsidR="007A484C" w:rsidRDefault="007A4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5"/>
  </w:num>
  <w:num w:numId="6">
    <w:abstractNumId w:val="6"/>
  </w:num>
  <w:num w:numId="7">
    <w:abstractNumId w:val="13"/>
  </w:num>
  <w:num w:numId="8">
    <w:abstractNumId w:val="17"/>
  </w:num>
  <w:num w:numId="9">
    <w:abstractNumId w:val="18"/>
  </w:num>
  <w:num w:numId="10">
    <w:abstractNumId w:val="23"/>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20"/>
  </w:num>
  <w:num w:numId="17">
    <w:abstractNumId w:val="14"/>
  </w:num>
  <w:num w:numId="18">
    <w:abstractNumId w:val="21"/>
  </w:num>
  <w:num w:numId="19">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84C"/>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4D518-E96C-45E4-95B1-3004F55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2025-02-27T11:55:00Z</cp:lastPrinted>
  <dcterms:created xsi:type="dcterms:W3CDTF">2025-03-03T06:09:00Z</dcterms:created>
  <dcterms:modified xsi:type="dcterms:W3CDTF">2025-03-03T06:09:00Z</dcterms:modified>
</cp:coreProperties>
</file>