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FC0145">
        <w:t>08</w:t>
      </w:r>
      <w:r w:rsidR="00DC4922">
        <w:t xml:space="preserve"> мая</w:t>
      </w:r>
      <w:r w:rsidR="00AF534F">
        <w:t xml:space="preserve"> 202</w:t>
      </w:r>
      <w:r w:rsidR="00952EA7">
        <w:t>4</w:t>
      </w:r>
      <w:r w:rsidR="001C79B7">
        <w:t xml:space="preserve"> года № </w:t>
      </w:r>
      <w:r w:rsidR="008234AF">
        <w:t>475</w:t>
      </w:r>
    </w:p>
    <w:p w:rsidR="00D76A80" w:rsidRDefault="00D76A80" w:rsidP="00C079DE">
      <w:pPr>
        <w:jc w:val="center"/>
      </w:pPr>
    </w:p>
    <w:p w:rsidR="008B1D60" w:rsidRDefault="00A9752B" w:rsidP="00EE134D">
      <w:pPr>
        <w:jc w:val="center"/>
      </w:pPr>
      <w:r>
        <w:t>г. Калининск</w:t>
      </w:r>
    </w:p>
    <w:p w:rsidR="009967FC" w:rsidRPr="009967FC" w:rsidRDefault="009967FC" w:rsidP="009967FC">
      <w:pPr>
        <w:ind w:firstLine="567"/>
        <w:jc w:val="both"/>
        <w:outlineLvl w:val="0"/>
        <w:rPr>
          <w:sz w:val="28"/>
          <w:szCs w:val="28"/>
        </w:rPr>
      </w:pPr>
    </w:p>
    <w:p w:rsidR="009967FC" w:rsidRPr="009967FC" w:rsidRDefault="009967FC" w:rsidP="009967FC">
      <w:pPr>
        <w:jc w:val="both"/>
        <w:outlineLvl w:val="0"/>
        <w:rPr>
          <w:b/>
          <w:sz w:val="28"/>
          <w:szCs w:val="28"/>
        </w:rPr>
      </w:pPr>
      <w:r w:rsidRPr="009967FC">
        <w:rPr>
          <w:b/>
          <w:sz w:val="28"/>
          <w:szCs w:val="28"/>
        </w:rPr>
        <w:t xml:space="preserve">О проведении муниципального конкурса </w:t>
      </w:r>
    </w:p>
    <w:p w:rsidR="009967FC" w:rsidRPr="009967FC" w:rsidRDefault="009967FC" w:rsidP="009967FC">
      <w:pPr>
        <w:jc w:val="both"/>
        <w:outlineLvl w:val="0"/>
        <w:rPr>
          <w:b/>
          <w:sz w:val="28"/>
          <w:szCs w:val="28"/>
        </w:rPr>
      </w:pPr>
      <w:r>
        <w:rPr>
          <w:b/>
          <w:sz w:val="28"/>
          <w:szCs w:val="28"/>
        </w:rPr>
        <w:t>«Успешная замещающая семья</w:t>
      </w:r>
      <w:r w:rsidRPr="009967FC">
        <w:rPr>
          <w:b/>
          <w:sz w:val="28"/>
          <w:szCs w:val="28"/>
        </w:rPr>
        <w:t>»</w:t>
      </w:r>
    </w:p>
    <w:p w:rsidR="009967FC" w:rsidRPr="009967FC" w:rsidRDefault="009967FC" w:rsidP="009967FC">
      <w:pPr>
        <w:ind w:firstLine="567"/>
        <w:jc w:val="both"/>
        <w:rPr>
          <w:sz w:val="28"/>
          <w:szCs w:val="28"/>
        </w:rPr>
      </w:pPr>
    </w:p>
    <w:p w:rsidR="009967FC" w:rsidRPr="009967FC" w:rsidRDefault="009967FC" w:rsidP="009967FC">
      <w:pPr>
        <w:ind w:firstLine="567"/>
        <w:jc w:val="both"/>
        <w:rPr>
          <w:sz w:val="28"/>
        </w:rPr>
      </w:pPr>
      <w:r w:rsidRPr="009967FC">
        <w:rPr>
          <w:sz w:val="28"/>
          <w:szCs w:val="28"/>
        </w:rPr>
        <w:tab/>
        <w:t>В соответствии с п.</w:t>
      </w:r>
      <w:r>
        <w:rPr>
          <w:sz w:val="28"/>
          <w:szCs w:val="28"/>
        </w:rPr>
        <w:t xml:space="preserve"> </w:t>
      </w:r>
      <w:r w:rsidRPr="009967FC">
        <w:rPr>
          <w:sz w:val="28"/>
          <w:szCs w:val="28"/>
        </w:rPr>
        <w:t>3 ч.</w:t>
      </w:r>
      <w:r>
        <w:rPr>
          <w:sz w:val="28"/>
          <w:szCs w:val="28"/>
        </w:rPr>
        <w:t xml:space="preserve"> </w:t>
      </w:r>
      <w:r w:rsidRPr="009967FC">
        <w:rPr>
          <w:sz w:val="28"/>
          <w:szCs w:val="28"/>
        </w:rPr>
        <w:t>1 ст. 15.1 Федерального закона от 6 октября 2003 года №</w:t>
      </w:r>
      <w:r>
        <w:rPr>
          <w:sz w:val="28"/>
          <w:szCs w:val="28"/>
        </w:rPr>
        <w:t xml:space="preserve"> </w:t>
      </w:r>
      <w:r w:rsidRPr="009967FC">
        <w:rPr>
          <w:sz w:val="28"/>
          <w:szCs w:val="28"/>
        </w:rPr>
        <w:t>131-ФЗ «Об общих принципах организации местного самоуправления в Российской Федерации», в целях повышения престижа замещающей семьи, как важнейшего социального института общества, выявления и поощрения семей, успешно сохраняющих и развивающих традиции семейного воспитания, поддержки наиболее талантливых детей-сирот и детей, оставшихся без попечения родителей, воспитывающихся в замещающих семьях Калининского района и формирования заявки семьи-участника регионального конкурса «Успешная замещающая семья», руководствуясь Уставом Калининского муниципального района Саратовской области</w:t>
      </w:r>
      <w:r w:rsidRPr="009967FC">
        <w:rPr>
          <w:sz w:val="28"/>
        </w:rPr>
        <w:t>, ПОСТАНОВЛЯЕТ:</w:t>
      </w:r>
    </w:p>
    <w:p w:rsidR="009967FC" w:rsidRPr="009967FC" w:rsidRDefault="009967FC" w:rsidP="009967FC">
      <w:pPr>
        <w:ind w:firstLine="567"/>
        <w:jc w:val="both"/>
        <w:rPr>
          <w:sz w:val="28"/>
        </w:rPr>
      </w:pPr>
    </w:p>
    <w:p w:rsidR="009967FC" w:rsidRPr="009967FC" w:rsidRDefault="009967FC" w:rsidP="009967FC">
      <w:pPr>
        <w:ind w:firstLine="567"/>
        <w:jc w:val="both"/>
        <w:outlineLvl w:val="0"/>
        <w:rPr>
          <w:sz w:val="28"/>
          <w:szCs w:val="28"/>
          <w:shd w:val="clear" w:color="auto" w:fill="FFFFFF"/>
        </w:rPr>
      </w:pPr>
      <w:r w:rsidRPr="009967FC">
        <w:rPr>
          <w:sz w:val="28"/>
          <w:szCs w:val="28"/>
        </w:rPr>
        <w:t xml:space="preserve">1. Провести с </w:t>
      </w:r>
      <w:r>
        <w:rPr>
          <w:sz w:val="28"/>
          <w:szCs w:val="28"/>
        </w:rPr>
        <w:t>08 мая</w:t>
      </w:r>
      <w:r w:rsidRPr="009967FC">
        <w:rPr>
          <w:sz w:val="28"/>
          <w:szCs w:val="28"/>
        </w:rPr>
        <w:t xml:space="preserve"> по 02 июня 2024 года муниципальный конкурс </w:t>
      </w:r>
      <w:r>
        <w:rPr>
          <w:sz w:val="28"/>
          <w:szCs w:val="28"/>
        </w:rPr>
        <w:t>«Успешная замещающая семья</w:t>
      </w:r>
      <w:r w:rsidRPr="009967FC">
        <w:rPr>
          <w:sz w:val="28"/>
          <w:szCs w:val="28"/>
        </w:rPr>
        <w:t>» среди замещающих семей Калининского муниципального района.</w:t>
      </w:r>
    </w:p>
    <w:p w:rsidR="009967FC" w:rsidRPr="009967FC" w:rsidRDefault="009967FC" w:rsidP="009967FC">
      <w:pPr>
        <w:ind w:firstLine="567"/>
        <w:jc w:val="both"/>
        <w:rPr>
          <w:color w:val="000000"/>
          <w:sz w:val="28"/>
          <w:szCs w:val="28"/>
        </w:rPr>
      </w:pPr>
      <w:r w:rsidRPr="009967FC">
        <w:rPr>
          <w:color w:val="333333"/>
          <w:sz w:val="28"/>
          <w:szCs w:val="28"/>
          <w:shd w:val="clear" w:color="auto" w:fill="FFFFFF"/>
        </w:rPr>
        <w:t xml:space="preserve">2. </w:t>
      </w:r>
      <w:r w:rsidRPr="009967FC">
        <w:rPr>
          <w:color w:val="000000"/>
          <w:sz w:val="28"/>
          <w:szCs w:val="28"/>
        </w:rPr>
        <w:t>Утвердить состав комиссии для определения семьи-побе</w:t>
      </w:r>
      <w:r>
        <w:rPr>
          <w:color w:val="000000"/>
          <w:sz w:val="28"/>
          <w:szCs w:val="28"/>
        </w:rPr>
        <w:t>дителя муниципального конкурса согласно приложению</w:t>
      </w:r>
      <w:r w:rsidRPr="009967FC">
        <w:rPr>
          <w:color w:val="000000"/>
          <w:sz w:val="28"/>
          <w:szCs w:val="28"/>
        </w:rPr>
        <w:t xml:space="preserve"> №1.</w:t>
      </w:r>
    </w:p>
    <w:p w:rsidR="009967FC" w:rsidRPr="009967FC" w:rsidRDefault="009967FC" w:rsidP="009967FC">
      <w:pPr>
        <w:ind w:firstLine="567"/>
        <w:jc w:val="both"/>
        <w:rPr>
          <w:color w:val="000000"/>
          <w:sz w:val="28"/>
          <w:szCs w:val="28"/>
        </w:rPr>
      </w:pPr>
      <w:r w:rsidRPr="009967FC">
        <w:rPr>
          <w:color w:val="000000"/>
          <w:sz w:val="28"/>
          <w:szCs w:val="28"/>
        </w:rPr>
        <w:t>3. Утвердить Положение о проведении муниципального конку</w:t>
      </w:r>
      <w:r>
        <w:rPr>
          <w:color w:val="000000"/>
          <w:sz w:val="28"/>
          <w:szCs w:val="28"/>
        </w:rPr>
        <w:t>рса «Успешная замещающая семья» согласно приложению №2.</w:t>
      </w:r>
    </w:p>
    <w:p w:rsidR="009967FC" w:rsidRPr="009967FC" w:rsidRDefault="009967FC" w:rsidP="009967FC">
      <w:pPr>
        <w:pStyle w:val="aa"/>
        <w:ind w:firstLine="567"/>
        <w:jc w:val="both"/>
        <w:rPr>
          <w:rFonts w:ascii="Times New Roman" w:hAnsi="Times New Roman"/>
          <w:sz w:val="28"/>
          <w:szCs w:val="28"/>
        </w:rPr>
      </w:pPr>
      <w:r w:rsidRPr="009967FC">
        <w:rPr>
          <w:rFonts w:ascii="Times New Roman" w:hAnsi="Times New Roman"/>
          <w:color w:val="000000"/>
          <w:sz w:val="28"/>
          <w:szCs w:val="28"/>
        </w:rPr>
        <w:t>4. И.о. н</w:t>
      </w:r>
      <w:r w:rsidRPr="009967FC">
        <w:rPr>
          <w:rFonts w:ascii="Times New Roman" w:hAnsi="Times New Roman"/>
          <w:sz w:val="28"/>
          <w:szCs w:val="28"/>
          <w:shd w:val="clear" w:color="auto" w:fill="FFFFFF"/>
        </w:rPr>
        <w:t xml:space="preserve">ачальника отдела информации и взаимодействия со средствами массовой информации администрации муниципального района Козловой А.А. </w:t>
      </w:r>
      <w:r>
        <w:rPr>
          <w:rFonts w:ascii="Times New Roman" w:hAnsi="Times New Roman"/>
          <w:sz w:val="28"/>
          <w:szCs w:val="28"/>
          <w:shd w:val="clear" w:color="auto" w:fill="FFFFFF"/>
        </w:rPr>
        <w:t>разместить</w:t>
      </w:r>
      <w:r w:rsidRPr="009967FC">
        <w:rPr>
          <w:rFonts w:ascii="Times New Roman" w:hAnsi="Times New Roman"/>
          <w:sz w:val="28"/>
          <w:szCs w:val="28"/>
          <w:shd w:val="clear" w:color="auto" w:fill="FFFFFF"/>
        </w:rPr>
        <w:t xml:space="preserve"> </w:t>
      </w:r>
      <w:r w:rsidRPr="009967FC">
        <w:rPr>
          <w:rFonts w:ascii="Times New Roman" w:hAnsi="Times New Roman"/>
          <w:sz w:val="28"/>
          <w:szCs w:val="28"/>
        </w:rPr>
        <w:t>информацию о проведении муниципального конкурса на официальном сайте администрации Калининского муниципального района Саратовской области в сети «Интернет».</w:t>
      </w:r>
    </w:p>
    <w:p w:rsidR="009967FC" w:rsidRPr="009967FC" w:rsidRDefault="009967FC" w:rsidP="009967FC">
      <w:pPr>
        <w:ind w:firstLine="567"/>
        <w:jc w:val="both"/>
        <w:rPr>
          <w:sz w:val="28"/>
          <w:szCs w:val="28"/>
          <w:shd w:val="clear" w:color="auto" w:fill="FFFFFF"/>
        </w:rPr>
      </w:pPr>
      <w:r w:rsidRPr="009967FC">
        <w:rPr>
          <w:sz w:val="28"/>
          <w:szCs w:val="28"/>
          <w:shd w:val="clear" w:color="auto" w:fill="FFFFFF"/>
        </w:rPr>
        <w:t>5. Начальнику отдела опеки и попечительства администрации Калининского муниципаль</w:t>
      </w:r>
      <w:r>
        <w:rPr>
          <w:sz w:val="28"/>
          <w:szCs w:val="28"/>
          <w:shd w:val="clear" w:color="auto" w:fill="FFFFFF"/>
        </w:rPr>
        <w:t xml:space="preserve">ного района Котельниковой С.А. </w:t>
      </w:r>
      <w:r w:rsidRPr="009967FC">
        <w:rPr>
          <w:sz w:val="28"/>
          <w:szCs w:val="28"/>
          <w:shd w:val="clear" w:color="auto" w:fill="FFFFFF"/>
        </w:rPr>
        <w:t>проинформировать замещающие семьи о порядке и условиях проведения муниципального конкурса.</w:t>
      </w:r>
    </w:p>
    <w:p w:rsidR="009967FC" w:rsidRPr="009967FC" w:rsidRDefault="009967FC" w:rsidP="009967FC">
      <w:pPr>
        <w:ind w:firstLine="567"/>
        <w:jc w:val="both"/>
        <w:rPr>
          <w:sz w:val="28"/>
          <w:szCs w:val="28"/>
        </w:rPr>
      </w:pPr>
      <w:r w:rsidRPr="009967FC">
        <w:rPr>
          <w:sz w:val="28"/>
          <w:szCs w:val="28"/>
        </w:rPr>
        <w:t>6. Настоящее постановление вступает в силу с момента его подписания.</w:t>
      </w:r>
    </w:p>
    <w:p w:rsidR="009967FC" w:rsidRPr="009967FC" w:rsidRDefault="009967FC" w:rsidP="009967FC">
      <w:pPr>
        <w:ind w:firstLine="567"/>
        <w:jc w:val="both"/>
        <w:rPr>
          <w:sz w:val="28"/>
          <w:szCs w:val="28"/>
        </w:rPr>
      </w:pPr>
      <w:r w:rsidRPr="009967FC">
        <w:rPr>
          <w:sz w:val="28"/>
          <w:szCs w:val="28"/>
        </w:rPr>
        <w:lastRenderedPageBreak/>
        <w:t>7. Контроль за исполнением настоящего постановления возложить на заместителя главы администрации муниципального района по социальной сфере, начальника управления образования Захарову О.Ю.</w:t>
      </w:r>
    </w:p>
    <w:p w:rsidR="00FB46D0" w:rsidRPr="00D512FE" w:rsidRDefault="00FB46D0" w:rsidP="00D512FE">
      <w:pPr>
        <w:ind w:firstLine="567"/>
        <w:jc w:val="both"/>
        <w:rPr>
          <w:sz w:val="28"/>
        </w:rPr>
      </w:pPr>
    </w:p>
    <w:p w:rsidR="00AD65F6" w:rsidRPr="00D512FE" w:rsidRDefault="00AD65F6" w:rsidP="00D512FE">
      <w:pPr>
        <w:ind w:firstLine="567"/>
        <w:jc w:val="both"/>
        <w:rPr>
          <w:sz w:val="28"/>
        </w:rPr>
      </w:pPr>
    </w:p>
    <w:p w:rsidR="00D56EC9" w:rsidRPr="00FB46D0" w:rsidRDefault="00D56EC9" w:rsidP="00FB46D0">
      <w:pPr>
        <w:widowControl w:val="0"/>
        <w:shd w:val="clear" w:color="auto" w:fill="FFFFFF"/>
        <w:tabs>
          <w:tab w:val="left" w:pos="725"/>
        </w:tabs>
        <w:ind w:firstLine="567"/>
        <w:jc w:val="both"/>
        <w:rPr>
          <w:sz w:val="28"/>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0A47A2" w:rsidRDefault="000A47A2" w:rsidP="00C17BEE">
      <w:pPr>
        <w:jc w:val="both"/>
      </w:pPr>
      <w:bookmarkStart w:id="0" w:name="_GoBack"/>
      <w:bookmarkEnd w:id="0"/>
    </w:p>
    <w:p w:rsidR="000A47A2" w:rsidRDefault="000A47A2" w:rsidP="00C17BEE">
      <w:pPr>
        <w:jc w:val="both"/>
      </w:pPr>
    </w:p>
    <w:p w:rsidR="000A47A2" w:rsidRDefault="000A47A2" w:rsidP="00C17BEE">
      <w:pPr>
        <w:jc w:val="both"/>
      </w:pPr>
    </w:p>
    <w:p w:rsidR="000A47A2" w:rsidRDefault="000A47A2" w:rsidP="00C17BEE">
      <w:pPr>
        <w:jc w:val="both"/>
      </w:pPr>
    </w:p>
    <w:p w:rsidR="000A47A2" w:rsidRDefault="000A47A2" w:rsidP="00C17BEE">
      <w:pPr>
        <w:jc w:val="both"/>
      </w:pPr>
    </w:p>
    <w:p w:rsidR="000A47A2" w:rsidRDefault="000A47A2" w:rsidP="00C17BEE">
      <w:pPr>
        <w:jc w:val="both"/>
      </w:pPr>
    </w:p>
    <w:p w:rsidR="000A47A2" w:rsidRDefault="000A47A2" w:rsidP="00C17BEE">
      <w:pPr>
        <w:jc w:val="both"/>
      </w:pPr>
    </w:p>
    <w:p w:rsidR="000A47A2" w:rsidRDefault="000A47A2" w:rsidP="00C17BEE">
      <w:pPr>
        <w:jc w:val="both"/>
      </w:pPr>
    </w:p>
    <w:p w:rsidR="000A47A2" w:rsidRDefault="000A47A2" w:rsidP="00C17BEE">
      <w:pPr>
        <w:jc w:val="both"/>
      </w:pPr>
    </w:p>
    <w:p w:rsidR="000A47A2" w:rsidRDefault="000A47A2" w:rsidP="00C17BEE">
      <w:pPr>
        <w:jc w:val="both"/>
      </w:pPr>
    </w:p>
    <w:p w:rsidR="000A47A2" w:rsidRDefault="000A47A2" w:rsidP="00C17BEE">
      <w:pPr>
        <w:jc w:val="both"/>
      </w:pPr>
    </w:p>
    <w:p w:rsidR="000A47A2" w:rsidRDefault="000A47A2" w:rsidP="00C17BEE">
      <w:pPr>
        <w:jc w:val="both"/>
      </w:pPr>
    </w:p>
    <w:p w:rsidR="000A47A2" w:rsidRDefault="000A47A2" w:rsidP="00C17BEE">
      <w:pPr>
        <w:jc w:val="both"/>
      </w:pPr>
    </w:p>
    <w:p w:rsidR="000A47A2" w:rsidRDefault="000A47A2" w:rsidP="00C17BEE">
      <w:pPr>
        <w:jc w:val="both"/>
      </w:pPr>
    </w:p>
    <w:p w:rsidR="000A47A2" w:rsidRDefault="000A47A2" w:rsidP="00C17BEE">
      <w:pPr>
        <w:jc w:val="both"/>
      </w:pPr>
    </w:p>
    <w:p w:rsidR="000A47A2" w:rsidRDefault="000A47A2" w:rsidP="00C17BEE">
      <w:pPr>
        <w:jc w:val="both"/>
      </w:pPr>
    </w:p>
    <w:p w:rsidR="000A47A2" w:rsidRDefault="000A47A2" w:rsidP="00C17BEE">
      <w:pPr>
        <w:jc w:val="both"/>
      </w:pPr>
    </w:p>
    <w:p w:rsidR="00D512FE" w:rsidRDefault="00D512FE" w:rsidP="00C17BEE">
      <w:pPr>
        <w:jc w:val="both"/>
      </w:pPr>
    </w:p>
    <w:p w:rsidR="00D512FE" w:rsidRDefault="00D512FE" w:rsidP="00C17BEE">
      <w:pPr>
        <w:jc w:val="both"/>
      </w:pPr>
    </w:p>
    <w:p w:rsidR="00D512FE" w:rsidRDefault="00D512FE" w:rsidP="00C17BEE">
      <w:pPr>
        <w:jc w:val="both"/>
      </w:pPr>
    </w:p>
    <w:p w:rsidR="00D512FE" w:rsidRDefault="00D512FE" w:rsidP="00C17BEE">
      <w:pPr>
        <w:jc w:val="both"/>
      </w:pPr>
    </w:p>
    <w:p w:rsidR="00D512FE" w:rsidRDefault="00D512FE" w:rsidP="00C17BEE">
      <w:pPr>
        <w:jc w:val="both"/>
      </w:pPr>
    </w:p>
    <w:p w:rsidR="00D512FE" w:rsidRDefault="00D512FE" w:rsidP="00C17BEE">
      <w:pPr>
        <w:jc w:val="both"/>
      </w:pPr>
    </w:p>
    <w:p w:rsidR="00D512FE" w:rsidRDefault="00D512FE" w:rsidP="00C17BEE">
      <w:pPr>
        <w:jc w:val="both"/>
      </w:pPr>
    </w:p>
    <w:p w:rsidR="00D512FE" w:rsidRDefault="00D512FE" w:rsidP="00C17BEE">
      <w:pPr>
        <w:jc w:val="both"/>
      </w:pPr>
    </w:p>
    <w:p w:rsidR="00D512FE" w:rsidRDefault="00D512FE"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9967FC" w:rsidRDefault="009967FC" w:rsidP="00C17BEE">
      <w:pPr>
        <w:jc w:val="both"/>
      </w:pPr>
    </w:p>
    <w:p w:rsidR="00D512FE" w:rsidRDefault="00D512FE" w:rsidP="00C17BEE">
      <w:pPr>
        <w:jc w:val="both"/>
      </w:pPr>
    </w:p>
    <w:p w:rsidR="00D512FE" w:rsidRDefault="00D512FE" w:rsidP="00C17BEE">
      <w:pPr>
        <w:jc w:val="both"/>
      </w:pPr>
    </w:p>
    <w:p w:rsidR="000A47A2" w:rsidRDefault="000A47A2" w:rsidP="00C17BEE">
      <w:pPr>
        <w:jc w:val="both"/>
      </w:pPr>
    </w:p>
    <w:p w:rsidR="00C70055" w:rsidRDefault="00C17BEE" w:rsidP="00C17BEE">
      <w:pPr>
        <w:jc w:val="both"/>
      </w:pPr>
      <w:r w:rsidRPr="003E5E2B">
        <w:t xml:space="preserve">Исп.: </w:t>
      </w:r>
      <w:r w:rsidR="00D512FE">
        <w:t>Котельникова С.А.</w:t>
      </w:r>
    </w:p>
    <w:p w:rsidR="009967FC" w:rsidRPr="009967FC" w:rsidRDefault="009967FC" w:rsidP="009967FC">
      <w:pPr>
        <w:tabs>
          <w:tab w:val="left" w:pos="5954"/>
        </w:tabs>
        <w:ind w:left="6237"/>
        <w:rPr>
          <w:b/>
          <w:sz w:val="24"/>
        </w:rPr>
      </w:pPr>
      <w:r w:rsidRPr="009967FC">
        <w:rPr>
          <w:b/>
          <w:bCs/>
          <w:sz w:val="28"/>
          <w:szCs w:val="28"/>
        </w:rPr>
        <w:lastRenderedPageBreak/>
        <w:t>Приложение №1</w:t>
      </w:r>
    </w:p>
    <w:p w:rsidR="009967FC" w:rsidRPr="009967FC" w:rsidRDefault="009967FC" w:rsidP="009967FC">
      <w:pPr>
        <w:ind w:left="6237"/>
        <w:rPr>
          <w:b/>
          <w:bCs/>
          <w:sz w:val="28"/>
          <w:szCs w:val="28"/>
        </w:rPr>
      </w:pPr>
      <w:r w:rsidRPr="009967FC">
        <w:rPr>
          <w:b/>
          <w:bCs/>
          <w:sz w:val="28"/>
          <w:szCs w:val="28"/>
        </w:rPr>
        <w:t xml:space="preserve">к постановлению </w:t>
      </w:r>
    </w:p>
    <w:p w:rsidR="009967FC" w:rsidRPr="009967FC" w:rsidRDefault="009967FC" w:rsidP="009967FC">
      <w:pPr>
        <w:ind w:left="6237"/>
        <w:rPr>
          <w:b/>
          <w:bCs/>
          <w:sz w:val="28"/>
          <w:szCs w:val="28"/>
        </w:rPr>
      </w:pPr>
      <w:r w:rsidRPr="009967FC">
        <w:rPr>
          <w:b/>
          <w:bCs/>
          <w:sz w:val="28"/>
          <w:szCs w:val="28"/>
        </w:rPr>
        <w:t xml:space="preserve">администрации МР </w:t>
      </w:r>
    </w:p>
    <w:p w:rsidR="009967FC" w:rsidRPr="009967FC" w:rsidRDefault="009967FC" w:rsidP="009967FC">
      <w:pPr>
        <w:tabs>
          <w:tab w:val="left" w:pos="6960"/>
        </w:tabs>
        <w:ind w:left="6237" w:right="15"/>
        <w:rPr>
          <w:b/>
          <w:color w:val="000000"/>
          <w:sz w:val="28"/>
          <w:szCs w:val="28"/>
        </w:rPr>
      </w:pPr>
      <w:r w:rsidRPr="009967FC">
        <w:rPr>
          <w:b/>
          <w:bCs/>
          <w:sz w:val="28"/>
          <w:szCs w:val="28"/>
        </w:rPr>
        <w:t xml:space="preserve">от </w:t>
      </w:r>
      <w:r>
        <w:rPr>
          <w:b/>
          <w:bCs/>
          <w:sz w:val="28"/>
          <w:szCs w:val="28"/>
        </w:rPr>
        <w:t>08.05.</w:t>
      </w:r>
      <w:r w:rsidRPr="009967FC">
        <w:rPr>
          <w:b/>
          <w:bCs/>
          <w:sz w:val="28"/>
          <w:szCs w:val="28"/>
        </w:rPr>
        <w:t>2024</w:t>
      </w:r>
      <w:r>
        <w:rPr>
          <w:b/>
          <w:bCs/>
          <w:sz w:val="28"/>
          <w:szCs w:val="28"/>
        </w:rPr>
        <w:t xml:space="preserve"> года</w:t>
      </w:r>
      <w:r w:rsidRPr="009967FC">
        <w:rPr>
          <w:b/>
          <w:bCs/>
          <w:sz w:val="28"/>
          <w:szCs w:val="28"/>
        </w:rPr>
        <w:t xml:space="preserve"> №</w:t>
      </w:r>
      <w:r>
        <w:rPr>
          <w:b/>
          <w:bCs/>
          <w:sz w:val="28"/>
          <w:szCs w:val="28"/>
        </w:rPr>
        <w:t>475</w:t>
      </w:r>
    </w:p>
    <w:p w:rsidR="009967FC" w:rsidRDefault="009967FC" w:rsidP="009967FC">
      <w:pPr>
        <w:rPr>
          <w:b/>
          <w:sz w:val="28"/>
          <w:szCs w:val="28"/>
        </w:rPr>
      </w:pPr>
    </w:p>
    <w:p w:rsidR="009967FC" w:rsidRPr="00AE3097" w:rsidRDefault="009967FC" w:rsidP="009967FC">
      <w:pPr>
        <w:jc w:val="center"/>
        <w:rPr>
          <w:b/>
          <w:sz w:val="28"/>
          <w:szCs w:val="28"/>
        </w:rPr>
      </w:pPr>
      <w:r w:rsidRPr="00AE3097">
        <w:rPr>
          <w:b/>
          <w:sz w:val="28"/>
          <w:szCs w:val="28"/>
        </w:rPr>
        <w:t>СОСТАВ</w:t>
      </w:r>
    </w:p>
    <w:p w:rsidR="009967FC" w:rsidRDefault="009967FC" w:rsidP="009967FC">
      <w:pPr>
        <w:jc w:val="center"/>
        <w:outlineLvl w:val="0"/>
        <w:rPr>
          <w:b/>
          <w:color w:val="000000"/>
          <w:sz w:val="28"/>
          <w:szCs w:val="28"/>
        </w:rPr>
      </w:pPr>
      <w:r w:rsidRPr="009967FC">
        <w:rPr>
          <w:b/>
          <w:color w:val="000000"/>
          <w:sz w:val="28"/>
          <w:szCs w:val="28"/>
        </w:rPr>
        <w:t xml:space="preserve">комиссии для определения победителей и призеров </w:t>
      </w:r>
    </w:p>
    <w:p w:rsidR="009967FC" w:rsidRPr="009967FC" w:rsidRDefault="009967FC" w:rsidP="009967FC">
      <w:pPr>
        <w:jc w:val="center"/>
        <w:outlineLvl w:val="0"/>
        <w:rPr>
          <w:b/>
          <w:sz w:val="28"/>
          <w:szCs w:val="28"/>
        </w:rPr>
      </w:pPr>
      <w:r w:rsidRPr="009967FC">
        <w:rPr>
          <w:b/>
          <w:color w:val="000000"/>
          <w:sz w:val="28"/>
          <w:szCs w:val="28"/>
        </w:rPr>
        <w:t xml:space="preserve">муниципального конкурса </w:t>
      </w:r>
      <w:r w:rsidRPr="009967FC">
        <w:rPr>
          <w:b/>
          <w:sz w:val="28"/>
          <w:szCs w:val="28"/>
        </w:rPr>
        <w:t>«Успешная замещающая семья»</w:t>
      </w:r>
    </w:p>
    <w:p w:rsidR="009967FC" w:rsidRDefault="009967FC" w:rsidP="009967FC">
      <w:pPr>
        <w:jc w:val="center"/>
        <w:outlineLvl w:val="0"/>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344"/>
      </w:tblGrid>
      <w:tr w:rsidR="009967FC" w:rsidTr="00DD6370">
        <w:tc>
          <w:tcPr>
            <w:tcW w:w="3510" w:type="dxa"/>
          </w:tcPr>
          <w:p w:rsidR="009967FC" w:rsidRDefault="009967FC" w:rsidP="00DD6370">
            <w:pPr>
              <w:rPr>
                <w:color w:val="000000"/>
                <w:sz w:val="28"/>
                <w:szCs w:val="28"/>
              </w:rPr>
            </w:pPr>
            <w:r w:rsidRPr="00F70DA7">
              <w:rPr>
                <w:color w:val="000000"/>
                <w:sz w:val="28"/>
                <w:szCs w:val="28"/>
              </w:rPr>
              <w:t xml:space="preserve">Захарова </w:t>
            </w:r>
          </w:p>
          <w:p w:rsidR="009967FC" w:rsidRPr="00F70DA7" w:rsidRDefault="009967FC" w:rsidP="00DD6370">
            <w:pPr>
              <w:rPr>
                <w:color w:val="000000"/>
                <w:sz w:val="28"/>
                <w:szCs w:val="28"/>
              </w:rPr>
            </w:pPr>
            <w:r w:rsidRPr="00F70DA7">
              <w:rPr>
                <w:color w:val="000000"/>
                <w:sz w:val="28"/>
                <w:szCs w:val="28"/>
              </w:rPr>
              <w:t>Ольга Юрьевна</w:t>
            </w:r>
          </w:p>
          <w:p w:rsidR="009967FC" w:rsidRDefault="009967FC" w:rsidP="00DD6370">
            <w:pPr>
              <w:jc w:val="center"/>
              <w:outlineLvl w:val="0"/>
              <w:rPr>
                <w:sz w:val="28"/>
                <w:szCs w:val="28"/>
              </w:rPr>
            </w:pPr>
          </w:p>
        </w:tc>
        <w:tc>
          <w:tcPr>
            <w:tcW w:w="6344" w:type="dxa"/>
          </w:tcPr>
          <w:p w:rsidR="009967FC" w:rsidRPr="00F70DA7" w:rsidRDefault="009967FC" w:rsidP="00DD6370">
            <w:pPr>
              <w:jc w:val="both"/>
              <w:outlineLvl w:val="0"/>
              <w:rPr>
                <w:sz w:val="28"/>
                <w:szCs w:val="28"/>
              </w:rPr>
            </w:pPr>
            <w:r>
              <w:rPr>
                <w:sz w:val="28"/>
                <w:szCs w:val="28"/>
              </w:rPr>
              <w:t xml:space="preserve">- </w:t>
            </w:r>
            <w:r w:rsidRPr="00F70DA7">
              <w:rPr>
                <w:sz w:val="28"/>
                <w:szCs w:val="28"/>
              </w:rPr>
              <w:t>заместитель гла</w:t>
            </w:r>
            <w:r>
              <w:rPr>
                <w:sz w:val="28"/>
                <w:szCs w:val="28"/>
              </w:rPr>
              <w:t>вы администрации муниципального района</w:t>
            </w:r>
            <w:r w:rsidRPr="00F70DA7">
              <w:rPr>
                <w:sz w:val="28"/>
                <w:szCs w:val="28"/>
              </w:rPr>
              <w:t xml:space="preserve"> по социальной сфере, начальник управления образования</w:t>
            </w:r>
            <w:r w:rsidRPr="009C63DF">
              <w:rPr>
                <w:sz w:val="28"/>
                <w:szCs w:val="28"/>
              </w:rPr>
              <w:t>, председатель</w:t>
            </w:r>
          </w:p>
          <w:p w:rsidR="009967FC" w:rsidRDefault="009967FC" w:rsidP="00DD6370">
            <w:pPr>
              <w:jc w:val="center"/>
              <w:outlineLvl w:val="0"/>
              <w:rPr>
                <w:sz w:val="28"/>
                <w:szCs w:val="28"/>
              </w:rPr>
            </w:pPr>
          </w:p>
        </w:tc>
      </w:tr>
      <w:tr w:rsidR="009967FC" w:rsidTr="00DD6370">
        <w:tc>
          <w:tcPr>
            <w:tcW w:w="9854" w:type="dxa"/>
            <w:gridSpan w:val="2"/>
          </w:tcPr>
          <w:p w:rsidR="009967FC" w:rsidRDefault="009967FC" w:rsidP="00DD6370">
            <w:pPr>
              <w:jc w:val="center"/>
              <w:outlineLvl w:val="0"/>
              <w:rPr>
                <w:sz w:val="28"/>
                <w:szCs w:val="28"/>
              </w:rPr>
            </w:pPr>
            <w:r w:rsidRPr="00F70DA7">
              <w:rPr>
                <w:b/>
                <w:sz w:val="28"/>
                <w:szCs w:val="28"/>
              </w:rPr>
              <w:t>Члены комиссии</w:t>
            </w:r>
          </w:p>
        </w:tc>
      </w:tr>
      <w:tr w:rsidR="009967FC" w:rsidTr="00DD6370">
        <w:tc>
          <w:tcPr>
            <w:tcW w:w="3510" w:type="dxa"/>
          </w:tcPr>
          <w:p w:rsidR="009967FC" w:rsidRDefault="009967FC" w:rsidP="00DD6370">
            <w:pPr>
              <w:rPr>
                <w:sz w:val="28"/>
                <w:szCs w:val="28"/>
              </w:rPr>
            </w:pPr>
            <w:r w:rsidRPr="00F70DA7">
              <w:rPr>
                <w:sz w:val="28"/>
                <w:szCs w:val="28"/>
              </w:rPr>
              <w:t xml:space="preserve">Котельникова  </w:t>
            </w:r>
          </w:p>
          <w:p w:rsidR="009967FC" w:rsidRDefault="009967FC" w:rsidP="00DD6370">
            <w:pPr>
              <w:rPr>
                <w:sz w:val="28"/>
                <w:szCs w:val="28"/>
              </w:rPr>
            </w:pPr>
            <w:r w:rsidRPr="00F70DA7">
              <w:rPr>
                <w:sz w:val="28"/>
                <w:szCs w:val="28"/>
              </w:rPr>
              <w:t>Светлана Алексеевна</w:t>
            </w:r>
          </w:p>
        </w:tc>
        <w:tc>
          <w:tcPr>
            <w:tcW w:w="6344" w:type="dxa"/>
          </w:tcPr>
          <w:p w:rsidR="009967FC" w:rsidRDefault="009967FC" w:rsidP="00DD6370">
            <w:pPr>
              <w:jc w:val="both"/>
              <w:outlineLvl w:val="0"/>
              <w:rPr>
                <w:sz w:val="28"/>
                <w:szCs w:val="28"/>
              </w:rPr>
            </w:pPr>
            <w:r>
              <w:rPr>
                <w:sz w:val="28"/>
                <w:szCs w:val="28"/>
              </w:rPr>
              <w:t xml:space="preserve">- </w:t>
            </w:r>
            <w:r w:rsidRPr="00F70DA7">
              <w:rPr>
                <w:sz w:val="28"/>
                <w:szCs w:val="28"/>
              </w:rPr>
              <w:t>начальник отдела опеки и попечительст</w:t>
            </w:r>
            <w:r>
              <w:rPr>
                <w:sz w:val="28"/>
                <w:szCs w:val="28"/>
              </w:rPr>
              <w:t>ва администрации муниципального района;</w:t>
            </w:r>
          </w:p>
        </w:tc>
      </w:tr>
      <w:tr w:rsidR="009967FC" w:rsidTr="00DD6370">
        <w:tc>
          <w:tcPr>
            <w:tcW w:w="3510" w:type="dxa"/>
          </w:tcPr>
          <w:p w:rsidR="009967FC" w:rsidRDefault="009967FC" w:rsidP="00DD6370">
            <w:pPr>
              <w:rPr>
                <w:sz w:val="28"/>
                <w:szCs w:val="28"/>
              </w:rPr>
            </w:pPr>
            <w:r w:rsidRPr="00F70DA7">
              <w:rPr>
                <w:sz w:val="28"/>
                <w:szCs w:val="28"/>
              </w:rPr>
              <w:t xml:space="preserve">Демидова </w:t>
            </w:r>
          </w:p>
          <w:p w:rsidR="009967FC" w:rsidRPr="00F70DA7" w:rsidRDefault="009967FC" w:rsidP="00DD6370">
            <w:pPr>
              <w:rPr>
                <w:sz w:val="28"/>
                <w:szCs w:val="28"/>
              </w:rPr>
            </w:pPr>
            <w:r w:rsidRPr="00F70DA7">
              <w:rPr>
                <w:sz w:val="28"/>
                <w:szCs w:val="28"/>
              </w:rPr>
              <w:t>Ирина Геннадьевна</w:t>
            </w:r>
          </w:p>
        </w:tc>
        <w:tc>
          <w:tcPr>
            <w:tcW w:w="6344" w:type="dxa"/>
          </w:tcPr>
          <w:p w:rsidR="009967FC" w:rsidRDefault="009967FC" w:rsidP="00DD6370">
            <w:pPr>
              <w:jc w:val="both"/>
              <w:outlineLvl w:val="0"/>
              <w:rPr>
                <w:sz w:val="28"/>
                <w:szCs w:val="28"/>
              </w:rPr>
            </w:pPr>
            <w:r>
              <w:rPr>
                <w:sz w:val="28"/>
                <w:szCs w:val="28"/>
              </w:rPr>
              <w:t xml:space="preserve">- </w:t>
            </w:r>
            <w:r w:rsidRPr="00F70DA7">
              <w:rPr>
                <w:sz w:val="28"/>
                <w:szCs w:val="28"/>
              </w:rPr>
              <w:t>консультант отдела опек</w:t>
            </w:r>
            <w:r>
              <w:rPr>
                <w:sz w:val="28"/>
                <w:szCs w:val="28"/>
              </w:rPr>
              <w:t>и и попечительства администрации муниципального района;</w:t>
            </w:r>
          </w:p>
        </w:tc>
      </w:tr>
      <w:tr w:rsidR="009967FC" w:rsidTr="00DD6370">
        <w:tc>
          <w:tcPr>
            <w:tcW w:w="3510" w:type="dxa"/>
          </w:tcPr>
          <w:p w:rsidR="009967FC" w:rsidRDefault="009967FC" w:rsidP="00DD6370">
            <w:pPr>
              <w:rPr>
                <w:sz w:val="28"/>
                <w:szCs w:val="28"/>
              </w:rPr>
            </w:pPr>
            <w:r w:rsidRPr="00F70DA7">
              <w:rPr>
                <w:sz w:val="28"/>
                <w:szCs w:val="28"/>
              </w:rPr>
              <w:t xml:space="preserve">Алексанкина </w:t>
            </w:r>
          </w:p>
          <w:p w:rsidR="009967FC" w:rsidRPr="00F70DA7" w:rsidRDefault="009967FC" w:rsidP="00DD6370">
            <w:pPr>
              <w:rPr>
                <w:sz w:val="28"/>
                <w:szCs w:val="28"/>
              </w:rPr>
            </w:pPr>
            <w:r w:rsidRPr="00F70DA7">
              <w:rPr>
                <w:sz w:val="28"/>
                <w:szCs w:val="28"/>
              </w:rPr>
              <w:t>Екатерина Александровна</w:t>
            </w:r>
          </w:p>
        </w:tc>
        <w:tc>
          <w:tcPr>
            <w:tcW w:w="6344" w:type="dxa"/>
          </w:tcPr>
          <w:p w:rsidR="009967FC" w:rsidRDefault="009967FC" w:rsidP="00DD6370">
            <w:pPr>
              <w:jc w:val="both"/>
              <w:outlineLvl w:val="0"/>
              <w:rPr>
                <w:sz w:val="28"/>
                <w:szCs w:val="28"/>
              </w:rPr>
            </w:pPr>
            <w:r>
              <w:rPr>
                <w:sz w:val="28"/>
                <w:szCs w:val="28"/>
              </w:rPr>
              <w:t xml:space="preserve">- </w:t>
            </w:r>
            <w:r w:rsidRPr="00F70DA7">
              <w:rPr>
                <w:sz w:val="28"/>
                <w:szCs w:val="28"/>
              </w:rPr>
              <w:t>консультант по обеспечению деятельности комиссии по делам несов</w:t>
            </w:r>
            <w:r>
              <w:rPr>
                <w:sz w:val="28"/>
                <w:szCs w:val="28"/>
              </w:rPr>
              <w:t>ершеннолетних и защите их прав администрации муниципального района;</w:t>
            </w:r>
          </w:p>
        </w:tc>
      </w:tr>
      <w:tr w:rsidR="009967FC" w:rsidTr="00DD6370">
        <w:tc>
          <w:tcPr>
            <w:tcW w:w="3510" w:type="dxa"/>
          </w:tcPr>
          <w:p w:rsidR="009967FC" w:rsidRDefault="009967FC" w:rsidP="00DD6370">
            <w:pPr>
              <w:rPr>
                <w:sz w:val="28"/>
                <w:szCs w:val="28"/>
              </w:rPr>
            </w:pPr>
            <w:r w:rsidRPr="00F70DA7">
              <w:rPr>
                <w:sz w:val="28"/>
                <w:szCs w:val="28"/>
              </w:rPr>
              <w:t xml:space="preserve">Константинова </w:t>
            </w:r>
          </w:p>
          <w:p w:rsidR="009967FC" w:rsidRPr="00F70DA7" w:rsidRDefault="009967FC" w:rsidP="00DD6370">
            <w:pPr>
              <w:rPr>
                <w:sz w:val="28"/>
                <w:szCs w:val="28"/>
              </w:rPr>
            </w:pPr>
            <w:r w:rsidRPr="00F70DA7">
              <w:rPr>
                <w:sz w:val="28"/>
                <w:szCs w:val="28"/>
              </w:rPr>
              <w:t xml:space="preserve">Наталья </w:t>
            </w:r>
            <w:r>
              <w:rPr>
                <w:sz w:val="28"/>
                <w:szCs w:val="28"/>
              </w:rPr>
              <w:t>Алексеевна</w:t>
            </w:r>
          </w:p>
        </w:tc>
        <w:tc>
          <w:tcPr>
            <w:tcW w:w="6344" w:type="dxa"/>
          </w:tcPr>
          <w:p w:rsidR="009967FC" w:rsidRPr="00F70DA7" w:rsidRDefault="009967FC" w:rsidP="00DD6370">
            <w:pPr>
              <w:jc w:val="both"/>
              <w:outlineLvl w:val="0"/>
              <w:rPr>
                <w:sz w:val="28"/>
                <w:szCs w:val="28"/>
              </w:rPr>
            </w:pPr>
            <w:r>
              <w:rPr>
                <w:color w:val="000000"/>
                <w:sz w:val="28"/>
                <w:szCs w:val="28"/>
              </w:rPr>
              <w:t xml:space="preserve">- </w:t>
            </w:r>
            <w:r w:rsidRPr="00F70DA7">
              <w:rPr>
                <w:color w:val="000000"/>
                <w:sz w:val="28"/>
                <w:szCs w:val="28"/>
              </w:rPr>
              <w:t xml:space="preserve">начальник отдела по молодежной политике и воспитательной работе управления образования администрации </w:t>
            </w:r>
            <w:r>
              <w:rPr>
                <w:color w:val="000000"/>
                <w:sz w:val="28"/>
                <w:szCs w:val="28"/>
              </w:rPr>
              <w:t>муниципального района</w:t>
            </w:r>
          </w:p>
        </w:tc>
      </w:tr>
    </w:tbl>
    <w:p w:rsidR="009967FC" w:rsidRPr="009967FC" w:rsidRDefault="009967FC" w:rsidP="00C17BEE">
      <w:pPr>
        <w:jc w:val="both"/>
        <w:rPr>
          <w:sz w:val="28"/>
          <w:szCs w:val="28"/>
        </w:rPr>
      </w:pPr>
    </w:p>
    <w:p w:rsidR="009967FC" w:rsidRDefault="009967FC" w:rsidP="00C17BEE">
      <w:pPr>
        <w:jc w:val="both"/>
        <w:rPr>
          <w:sz w:val="28"/>
          <w:szCs w:val="28"/>
        </w:rPr>
      </w:pPr>
    </w:p>
    <w:p w:rsidR="009967FC" w:rsidRDefault="009967FC" w:rsidP="00C17BEE">
      <w:pPr>
        <w:jc w:val="both"/>
        <w:rPr>
          <w:sz w:val="28"/>
          <w:szCs w:val="28"/>
        </w:rPr>
      </w:pPr>
    </w:p>
    <w:p w:rsidR="009967FC" w:rsidRPr="009967FC" w:rsidRDefault="009967FC" w:rsidP="009967FC">
      <w:pPr>
        <w:jc w:val="center"/>
        <w:rPr>
          <w:sz w:val="28"/>
          <w:szCs w:val="28"/>
        </w:rPr>
      </w:pPr>
      <w:r>
        <w:rPr>
          <w:sz w:val="28"/>
          <w:szCs w:val="28"/>
        </w:rPr>
        <w:t>______________________________</w:t>
      </w: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Default="009967FC" w:rsidP="009967FC">
      <w:pPr>
        <w:tabs>
          <w:tab w:val="left" w:pos="5954"/>
        </w:tabs>
        <w:jc w:val="right"/>
        <w:rPr>
          <w:bCs/>
        </w:rPr>
      </w:pPr>
    </w:p>
    <w:p w:rsidR="009967FC" w:rsidRPr="009967FC" w:rsidRDefault="009967FC" w:rsidP="009967FC">
      <w:pPr>
        <w:tabs>
          <w:tab w:val="left" w:pos="5954"/>
        </w:tabs>
        <w:ind w:left="6237"/>
        <w:rPr>
          <w:b/>
          <w:sz w:val="24"/>
        </w:rPr>
      </w:pPr>
      <w:r w:rsidRPr="009967FC">
        <w:rPr>
          <w:b/>
          <w:bCs/>
          <w:sz w:val="28"/>
          <w:szCs w:val="28"/>
        </w:rPr>
        <w:lastRenderedPageBreak/>
        <w:t>Приложение №</w:t>
      </w:r>
      <w:r>
        <w:rPr>
          <w:b/>
          <w:bCs/>
          <w:sz w:val="28"/>
          <w:szCs w:val="28"/>
        </w:rPr>
        <w:t>2</w:t>
      </w:r>
    </w:p>
    <w:p w:rsidR="009967FC" w:rsidRPr="009967FC" w:rsidRDefault="009967FC" w:rsidP="009967FC">
      <w:pPr>
        <w:ind w:left="6237"/>
        <w:rPr>
          <w:b/>
          <w:bCs/>
          <w:sz w:val="28"/>
          <w:szCs w:val="28"/>
        </w:rPr>
      </w:pPr>
      <w:r w:rsidRPr="009967FC">
        <w:rPr>
          <w:b/>
          <w:bCs/>
          <w:sz w:val="28"/>
          <w:szCs w:val="28"/>
        </w:rPr>
        <w:t xml:space="preserve">к постановлению </w:t>
      </w:r>
    </w:p>
    <w:p w:rsidR="009967FC" w:rsidRPr="009967FC" w:rsidRDefault="009967FC" w:rsidP="009967FC">
      <w:pPr>
        <w:ind w:left="6237"/>
        <w:rPr>
          <w:b/>
          <w:bCs/>
          <w:sz w:val="28"/>
          <w:szCs w:val="28"/>
        </w:rPr>
      </w:pPr>
      <w:r w:rsidRPr="009967FC">
        <w:rPr>
          <w:b/>
          <w:bCs/>
          <w:sz w:val="28"/>
          <w:szCs w:val="28"/>
        </w:rPr>
        <w:t xml:space="preserve">администрации МР </w:t>
      </w:r>
    </w:p>
    <w:p w:rsidR="009967FC" w:rsidRDefault="009967FC" w:rsidP="009967FC">
      <w:pPr>
        <w:tabs>
          <w:tab w:val="left" w:pos="6960"/>
        </w:tabs>
        <w:ind w:left="6237" w:right="15"/>
        <w:rPr>
          <w:b/>
          <w:bCs/>
          <w:sz w:val="28"/>
          <w:szCs w:val="28"/>
        </w:rPr>
      </w:pPr>
      <w:r w:rsidRPr="009967FC">
        <w:rPr>
          <w:b/>
          <w:bCs/>
          <w:sz w:val="28"/>
          <w:szCs w:val="28"/>
        </w:rPr>
        <w:t xml:space="preserve">от </w:t>
      </w:r>
      <w:r>
        <w:rPr>
          <w:b/>
          <w:bCs/>
          <w:sz w:val="28"/>
          <w:szCs w:val="28"/>
        </w:rPr>
        <w:t>08.05.</w:t>
      </w:r>
      <w:r w:rsidRPr="009967FC">
        <w:rPr>
          <w:b/>
          <w:bCs/>
          <w:sz w:val="28"/>
          <w:szCs w:val="28"/>
        </w:rPr>
        <w:t>2024</w:t>
      </w:r>
      <w:r>
        <w:rPr>
          <w:b/>
          <w:bCs/>
          <w:sz w:val="28"/>
          <w:szCs w:val="28"/>
        </w:rPr>
        <w:t xml:space="preserve"> года</w:t>
      </w:r>
      <w:r w:rsidRPr="009967FC">
        <w:rPr>
          <w:b/>
          <w:bCs/>
          <w:sz w:val="28"/>
          <w:szCs w:val="28"/>
        </w:rPr>
        <w:t xml:space="preserve"> №</w:t>
      </w:r>
      <w:r>
        <w:rPr>
          <w:b/>
          <w:bCs/>
          <w:sz w:val="28"/>
          <w:szCs w:val="28"/>
        </w:rPr>
        <w:t>475</w:t>
      </w:r>
    </w:p>
    <w:p w:rsidR="000B06C1" w:rsidRPr="009967FC" w:rsidRDefault="000B06C1" w:rsidP="009967FC">
      <w:pPr>
        <w:tabs>
          <w:tab w:val="left" w:pos="6960"/>
        </w:tabs>
        <w:ind w:left="6237" w:right="15"/>
        <w:rPr>
          <w:b/>
          <w:color w:val="000000"/>
          <w:sz w:val="28"/>
          <w:szCs w:val="28"/>
        </w:rPr>
      </w:pPr>
    </w:p>
    <w:p w:rsidR="009967FC" w:rsidRPr="00FE1B7E" w:rsidRDefault="009967FC" w:rsidP="00FE1B7E">
      <w:pPr>
        <w:jc w:val="center"/>
        <w:rPr>
          <w:b/>
          <w:sz w:val="28"/>
          <w:szCs w:val="28"/>
        </w:rPr>
      </w:pPr>
      <w:permStart w:id="0" w:edGrp="everyone"/>
      <w:r w:rsidRPr="00FE1B7E">
        <w:rPr>
          <w:b/>
          <w:sz w:val="28"/>
          <w:szCs w:val="28"/>
        </w:rPr>
        <w:t>Положение</w:t>
      </w:r>
    </w:p>
    <w:p w:rsidR="009967FC" w:rsidRPr="00FE1B7E" w:rsidRDefault="009967FC" w:rsidP="00FE1B7E">
      <w:pPr>
        <w:jc w:val="center"/>
        <w:rPr>
          <w:b/>
          <w:sz w:val="28"/>
          <w:szCs w:val="28"/>
        </w:rPr>
      </w:pPr>
      <w:r w:rsidRPr="00FE1B7E">
        <w:rPr>
          <w:b/>
          <w:sz w:val="28"/>
          <w:szCs w:val="28"/>
        </w:rPr>
        <w:t>о проведении муниципального конкурса</w:t>
      </w:r>
    </w:p>
    <w:p w:rsidR="009967FC" w:rsidRPr="00FE1B7E" w:rsidRDefault="009967FC" w:rsidP="00FE1B7E">
      <w:pPr>
        <w:jc w:val="center"/>
        <w:rPr>
          <w:b/>
          <w:sz w:val="28"/>
          <w:szCs w:val="28"/>
        </w:rPr>
      </w:pPr>
      <w:r w:rsidRPr="00FE1B7E">
        <w:rPr>
          <w:b/>
          <w:sz w:val="28"/>
          <w:szCs w:val="28"/>
        </w:rPr>
        <w:t>«Успешная замещающая семья»</w:t>
      </w:r>
    </w:p>
    <w:p w:rsidR="009967FC" w:rsidRPr="00FE1B7E" w:rsidRDefault="009967FC" w:rsidP="00FE1B7E">
      <w:pPr>
        <w:ind w:firstLine="567"/>
        <w:jc w:val="both"/>
        <w:rPr>
          <w:sz w:val="28"/>
        </w:rPr>
      </w:pPr>
    </w:p>
    <w:p w:rsidR="009967FC" w:rsidRPr="00FE1B7E" w:rsidRDefault="00FE1B7E" w:rsidP="00FE1B7E">
      <w:pPr>
        <w:jc w:val="center"/>
        <w:rPr>
          <w:b/>
          <w:sz w:val="28"/>
        </w:rPr>
      </w:pPr>
      <w:r w:rsidRPr="00FE1B7E">
        <w:rPr>
          <w:b/>
          <w:sz w:val="28"/>
        </w:rPr>
        <w:t xml:space="preserve">1. </w:t>
      </w:r>
      <w:r w:rsidR="009967FC" w:rsidRPr="00FE1B7E">
        <w:rPr>
          <w:b/>
          <w:sz w:val="28"/>
        </w:rPr>
        <w:t>Общие положения</w:t>
      </w:r>
    </w:p>
    <w:p w:rsidR="009967FC" w:rsidRPr="00FE1B7E" w:rsidRDefault="009967FC" w:rsidP="00FE1B7E">
      <w:pPr>
        <w:ind w:firstLine="567"/>
        <w:jc w:val="both"/>
        <w:rPr>
          <w:sz w:val="28"/>
        </w:rPr>
      </w:pPr>
      <w:r w:rsidRPr="00FE1B7E">
        <w:rPr>
          <w:sz w:val="28"/>
        </w:rPr>
        <w:t xml:space="preserve">1.1. Настоящее Положение определяет цели, условия и порядок организации и проведения муниципального конкурса </w:t>
      </w:r>
      <w:r w:rsidR="00FE1B7E">
        <w:rPr>
          <w:sz w:val="28"/>
        </w:rPr>
        <w:t>«Успешная замещающая семья» (далее -</w:t>
      </w:r>
      <w:r w:rsidRPr="00FE1B7E">
        <w:rPr>
          <w:sz w:val="28"/>
        </w:rPr>
        <w:t xml:space="preserve"> Конкурс).</w:t>
      </w:r>
    </w:p>
    <w:p w:rsidR="009967FC" w:rsidRPr="00FE1B7E" w:rsidRDefault="009967FC" w:rsidP="00FE1B7E">
      <w:pPr>
        <w:ind w:firstLine="567"/>
        <w:jc w:val="both"/>
        <w:rPr>
          <w:sz w:val="28"/>
        </w:rPr>
      </w:pPr>
      <w:r w:rsidRPr="00FE1B7E">
        <w:rPr>
          <w:sz w:val="28"/>
        </w:rPr>
        <w:t>1.2. Конкурс проводится администрацией Калининского муниципального района Саратовской област</w:t>
      </w:r>
      <w:r w:rsidR="00FE1B7E">
        <w:rPr>
          <w:sz w:val="28"/>
        </w:rPr>
        <w:t>и (далее -</w:t>
      </w:r>
      <w:r w:rsidRPr="00FE1B7E">
        <w:rPr>
          <w:sz w:val="28"/>
        </w:rPr>
        <w:t xml:space="preserve"> администрация) в целях:</w:t>
      </w:r>
    </w:p>
    <w:p w:rsidR="009967FC" w:rsidRPr="00FE1B7E" w:rsidRDefault="00FE1B7E" w:rsidP="00FE1B7E">
      <w:pPr>
        <w:ind w:firstLine="567"/>
        <w:jc w:val="both"/>
        <w:rPr>
          <w:sz w:val="28"/>
        </w:rPr>
      </w:pPr>
      <w:r>
        <w:rPr>
          <w:sz w:val="28"/>
        </w:rPr>
        <w:t xml:space="preserve">- </w:t>
      </w:r>
      <w:r w:rsidR="009967FC" w:rsidRPr="00FE1B7E">
        <w:rPr>
          <w:sz w:val="28"/>
        </w:rPr>
        <w:t>повышения престижа замещающей семьи, как важнейшего социального института общества;</w:t>
      </w:r>
    </w:p>
    <w:p w:rsidR="009967FC" w:rsidRPr="00FE1B7E" w:rsidRDefault="00FE1B7E" w:rsidP="00FE1B7E">
      <w:pPr>
        <w:ind w:firstLine="567"/>
        <w:jc w:val="both"/>
        <w:rPr>
          <w:sz w:val="28"/>
        </w:rPr>
      </w:pPr>
      <w:r>
        <w:rPr>
          <w:sz w:val="28"/>
        </w:rPr>
        <w:t xml:space="preserve">- </w:t>
      </w:r>
      <w:r w:rsidR="009967FC" w:rsidRPr="00FE1B7E">
        <w:rPr>
          <w:sz w:val="28"/>
        </w:rPr>
        <w:t>усиления роли семьи в сохранении и развитии культуры, духовности, преемственности лучших семейных традиций;</w:t>
      </w:r>
    </w:p>
    <w:p w:rsidR="009967FC" w:rsidRPr="00FE1B7E" w:rsidRDefault="00FE1B7E" w:rsidP="00FE1B7E">
      <w:pPr>
        <w:ind w:firstLine="567"/>
        <w:jc w:val="both"/>
        <w:rPr>
          <w:sz w:val="28"/>
        </w:rPr>
      </w:pPr>
      <w:r>
        <w:rPr>
          <w:sz w:val="28"/>
        </w:rPr>
        <w:t xml:space="preserve">- </w:t>
      </w:r>
      <w:r w:rsidR="009967FC" w:rsidRPr="00FE1B7E">
        <w:rPr>
          <w:sz w:val="28"/>
        </w:rPr>
        <w:t>утверждения приоритета семейного воспитания детей, нравственных ценностей семьи и здорового образа жизни;</w:t>
      </w:r>
    </w:p>
    <w:p w:rsidR="009967FC" w:rsidRPr="00FE1B7E" w:rsidRDefault="00FE1B7E" w:rsidP="00FE1B7E">
      <w:pPr>
        <w:ind w:firstLine="567"/>
        <w:jc w:val="both"/>
        <w:rPr>
          <w:sz w:val="28"/>
        </w:rPr>
      </w:pPr>
      <w:r>
        <w:rPr>
          <w:sz w:val="28"/>
        </w:rPr>
        <w:t xml:space="preserve">- </w:t>
      </w:r>
      <w:r w:rsidR="009967FC" w:rsidRPr="00FE1B7E">
        <w:rPr>
          <w:sz w:val="28"/>
        </w:rPr>
        <w:t>выявления и поощрения социально активных семей;</w:t>
      </w:r>
    </w:p>
    <w:p w:rsidR="009967FC" w:rsidRPr="00FE1B7E" w:rsidRDefault="00FE1B7E" w:rsidP="00FE1B7E">
      <w:pPr>
        <w:ind w:firstLine="567"/>
        <w:jc w:val="both"/>
        <w:rPr>
          <w:sz w:val="28"/>
        </w:rPr>
      </w:pPr>
      <w:r>
        <w:rPr>
          <w:sz w:val="28"/>
        </w:rPr>
        <w:t xml:space="preserve">- </w:t>
      </w:r>
      <w:r w:rsidR="009967FC" w:rsidRPr="00FE1B7E">
        <w:rPr>
          <w:sz w:val="28"/>
        </w:rPr>
        <w:t>распространения положительного опыта семейных отношений.</w:t>
      </w:r>
    </w:p>
    <w:p w:rsidR="009967FC" w:rsidRPr="00FE1B7E" w:rsidRDefault="009967FC" w:rsidP="00FE1B7E">
      <w:pPr>
        <w:ind w:firstLine="567"/>
        <w:jc w:val="both"/>
        <w:rPr>
          <w:sz w:val="28"/>
        </w:rPr>
      </w:pPr>
    </w:p>
    <w:p w:rsidR="009967FC" w:rsidRPr="00FE1B7E" w:rsidRDefault="009967FC" w:rsidP="00FE1B7E">
      <w:pPr>
        <w:jc w:val="center"/>
        <w:rPr>
          <w:b/>
          <w:sz w:val="28"/>
        </w:rPr>
      </w:pPr>
      <w:r w:rsidRPr="00FE1B7E">
        <w:rPr>
          <w:b/>
          <w:sz w:val="28"/>
        </w:rPr>
        <w:t>2.</w:t>
      </w:r>
      <w:r w:rsidR="00FE1B7E" w:rsidRPr="00FE1B7E">
        <w:rPr>
          <w:b/>
          <w:sz w:val="28"/>
        </w:rPr>
        <w:t xml:space="preserve"> </w:t>
      </w:r>
      <w:r w:rsidRPr="00FE1B7E">
        <w:rPr>
          <w:b/>
          <w:sz w:val="28"/>
        </w:rPr>
        <w:t>Порядок и сроки проведения Конкурса</w:t>
      </w:r>
    </w:p>
    <w:p w:rsidR="009967FC" w:rsidRPr="00FE1B7E" w:rsidRDefault="00FE1B7E" w:rsidP="00FE1B7E">
      <w:pPr>
        <w:ind w:firstLine="567"/>
        <w:jc w:val="both"/>
        <w:rPr>
          <w:sz w:val="28"/>
        </w:rPr>
      </w:pPr>
      <w:r>
        <w:rPr>
          <w:sz w:val="28"/>
        </w:rPr>
        <w:t xml:space="preserve">2.1. </w:t>
      </w:r>
      <w:r w:rsidR="009967FC" w:rsidRPr="00FE1B7E">
        <w:rPr>
          <w:sz w:val="28"/>
        </w:rPr>
        <w:t xml:space="preserve">Конкурс проводится  в порядке, определяемом администрацией района с учетом настоящего Положения. В ходе отборочного этапа выявляется «Успешная замещающая </w:t>
      </w:r>
      <w:r>
        <w:rPr>
          <w:sz w:val="28"/>
        </w:rPr>
        <w:t>семья».</w:t>
      </w:r>
    </w:p>
    <w:p w:rsidR="009967FC" w:rsidRPr="00FE1B7E" w:rsidRDefault="009967FC" w:rsidP="00FE1B7E">
      <w:pPr>
        <w:ind w:firstLine="567"/>
        <w:jc w:val="both"/>
        <w:rPr>
          <w:sz w:val="28"/>
        </w:rPr>
      </w:pPr>
      <w:r w:rsidRPr="00FE1B7E">
        <w:rPr>
          <w:sz w:val="28"/>
        </w:rPr>
        <w:t>2.2</w:t>
      </w:r>
      <w:r w:rsidR="00FE1B7E">
        <w:rPr>
          <w:sz w:val="28"/>
        </w:rPr>
        <w:t xml:space="preserve">. </w:t>
      </w:r>
      <w:r w:rsidRPr="00FE1B7E">
        <w:rPr>
          <w:sz w:val="28"/>
        </w:rPr>
        <w:t>Финальный этап проводится Министерством образования, в ходе которого определяется одна семья - победитель и семьи-призеры Конкурса.</w:t>
      </w:r>
    </w:p>
    <w:p w:rsidR="009967FC" w:rsidRPr="00FE1B7E" w:rsidRDefault="00FE1B7E" w:rsidP="00FE1B7E">
      <w:pPr>
        <w:ind w:firstLine="567"/>
        <w:jc w:val="both"/>
        <w:rPr>
          <w:sz w:val="28"/>
        </w:rPr>
      </w:pPr>
      <w:r>
        <w:rPr>
          <w:sz w:val="28"/>
        </w:rPr>
        <w:t xml:space="preserve">2.3. </w:t>
      </w:r>
      <w:r w:rsidR="009967FC" w:rsidRPr="00FE1B7E">
        <w:rPr>
          <w:sz w:val="28"/>
        </w:rPr>
        <w:t>Сроки проведения этапов Конкурса:</w:t>
      </w:r>
    </w:p>
    <w:p w:rsidR="009967FC" w:rsidRPr="00FE1B7E" w:rsidRDefault="009967FC" w:rsidP="00FE1B7E">
      <w:pPr>
        <w:ind w:firstLine="567"/>
        <w:jc w:val="both"/>
        <w:rPr>
          <w:sz w:val="28"/>
        </w:rPr>
      </w:pPr>
      <w:r w:rsidRPr="00FE1B7E">
        <w:rPr>
          <w:sz w:val="28"/>
        </w:rPr>
        <w:t>муниципальный этап - с 08 мая по 02 июня 2024 года</w:t>
      </w:r>
    </w:p>
    <w:p w:rsidR="009967FC" w:rsidRPr="00FE1B7E" w:rsidRDefault="009967FC" w:rsidP="00FE1B7E">
      <w:pPr>
        <w:ind w:firstLine="567"/>
        <w:jc w:val="both"/>
        <w:rPr>
          <w:sz w:val="28"/>
        </w:rPr>
      </w:pPr>
      <w:r w:rsidRPr="00FE1B7E">
        <w:rPr>
          <w:sz w:val="28"/>
        </w:rPr>
        <w:t>областной этап - с 03 июня по 30 июня 2024 года.</w:t>
      </w:r>
    </w:p>
    <w:p w:rsidR="009967FC" w:rsidRPr="00FE1B7E" w:rsidRDefault="009967FC" w:rsidP="00FE1B7E">
      <w:pPr>
        <w:ind w:firstLine="567"/>
        <w:jc w:val="both"/>
        <w:rPr>
          <w:sz w:val="28"/>
        </w:rPr>
      </w:pPr>
    </w:p>
    <w:p w:rsidR="009967FC" w:rsidRPr="00FE1B7E" w:rsidRDefault="009967FC" w:rsidP="00FE1B7E">
      <w:pPr>
        <w:jc w:val="center"/>
        <w:rPr>
          <w:b/>
          <w:sz w:val="28"/>
        </w:rPr>
      </w:pPr>
      <w:r w:rsidRPr="00FE1B7E">
        <w:rPr>
          <w:b/>
          <w:sz w:val="28"/>
        </w:rPr>
        <w:t>3.</w:t>
      </w:r>
      <w:r w:rsidR="00FE1B7E" w:rsidRPr="00FE1B7E">
        <w:rPr>
          <w:b/>
          <w:sz w:val="28"/>
        </w:rPr>
        <w:t xml:space="preserve"> </w:t>
      </w:r>
      <w:r w:rsidRPr="00FE1B7E">
        <w:rPr>
          <w:b/>
          <w:sz w:val="28"/>
        </w:rPr>
        <w:t>Требования к участникам Конкурса</w:t>
      </w:r>
    </w:p>
    <w:p w:rsidR="009967FC" w:rsidRPr="00FE1B7E" w:rsidRDefault="009967FC" w:rsidP="00FE1B7E">
      <w:pPr>
        <w:ind w:firstLine="567"/>
        <w:jc w:val="both"/>
        <w:rPr>
          <w:sz w:val="28"/>
        </w:rPr>
      </w:pPr>
      <w:r w:rsidRPr="00FE1B7E">
        <w:rPr>
          <w:sz w:val="28"/>
        </w:rPr>
        <w:t>3.1. В Конкурсе могут принимать участие замещающие семьи, проживающие на территории Калининского муниципального района Саратовской области.</w:t>
      </w:r>
    </w:p>
    <w:p w:rsidR="009967FC" w:rsidRPr="00FE1B7E" w:rsidRDefault="009967FC" w:rsidP="00FE1B7E">
      <w:pPr>
        <w:ind w:firstLine="567"/>
        <w:jc w:val="both"/>
        <w:rPr>
          <w:sz w:val="28"/>
        </w:rPr>
      </w:pPr>
      <w:r w:rsidRPr="00FE1B7E">
        <w:rPr>
          <w:sz w:val="28"/>
        </w:rPr>
        <w:t xml:space="preserve">3.2. К участию в областном этапе Конкурса допускается семья-победитель муниципального района. </w:t>
      </w:r>
    </w:p>
    <w:p w:rsidR="009967FC" w:rsidRPr="00FE1B7E" w:rsidRDefault="009967FC" w:rsidP="00FE1B7E">
      <w:pPr>
        <w:ind w:firstLine="567"/>
        <w:jc w:val="both"/>
        <w:rPr>
          <w:sz w:val="28"/>
        </w:rPr>
      </w:pPr>
    </w:p>
    <w:p w:rsidR="009967FC" w:rsidRPr="00FE1B7E" w:rsidRDefault="00FE1B7E" w:rsidP="00FE1B7E">
      <w:pPr>
        <w:jc w:val="center"/>
        <w:rPr>
          <w:b/>
          <w:sz w:val="28"/>
        </w:rPr>
      </w:pPr>
      <w:r w:rsidRPr="00FE1B7E">
        <w:rPr>
          <w:b/>
          <w:sz w:val="28"/>
        </w:rPr>
        <w:t xml:space="preserve">4. </w:t>
      </w:r>
      <w:r w:rsidR="009967FC" w:rsidRPr="00FE1B7E">
        <w:rPr>
          <w:b/>
          <w:sz w:val="28"/>
        </w:rPr>
        <w:t>Условия Конкурса</w:t>
      </w:r>
    </w:p>
    <w:p w:rsidR="009967FC" w:rsidRPr="00FE1B7E" w:rsidRDefault="009967FC" w:rsidP="00FE1B7E">
      <w:pPr>
        <w:ind w:firstLine="567"/>
        <w:jc w:val="both"/>
        <w:rPr>
          <w:sz w:val="28"/>
        </w:rPr>
      </w:pPr>
      <w:r w:rsidRPr="00FE1B7E">
        <w:rPr>
          <w:sz w:val="28"/>
        </w:rPr>
        <w:t>4.1. Для участия в муниципальном Конкурсе замещающие семьи предоставляют в администрацию до 30 мая 2024 года:</w:t>
      </w:r>
    </w:p>
    <w:p w:rsidR="009967FC" w:rsidRPr="00FE1B7E" w:rsidRDefault="009967FC" w:rsidP="00FE1B7E">
      <w:pPr>
        <w:ind w:firstLine="567"/>
        <w:jc w:val="both"/>
        <w:rPr>
          <w:sz w:val="28"/>
        </w:rPr>
      </w:pPr>
      <w:r w:rsidRPr="00FE1B7E">
        <w:rPr>
          <w:sz w:val="28"/>
        </w:rPr>
        <w:t>4.1.1. Видеофильм «Рецепт семейного счастья».</w:t>
      </w:r>
    </w:p>
    <w:p w:rsidR="009967FC" w:rsidRPr="00FE1B7E" w:rsidRDefault="009967FC" w:rsidP="00FE1B7E">
      <w:pPr>
        <w:ind w:firstLine="567"/>
        <w:jc w:val="both"/>
        <w:rPr>
          <w:sz w:val="28"/>
        </w:rPr>
      </w:pPr>
      <w:r w:rsidRPr="00FE1B7E">
        <w:rPr>
          <w:sz w:val="28"/>
        </w:rPr>
        <w:t>Видеофильм должен соответствовать следующим критериям:</w:t>
      </w:r>
    </w:p>
    <w:p w:rsidR="009967FC" w:rsidRPr="00FE1B7E" w:rsidRDefault="009967FC" w:rsidP="00FE1B7E">
      <w:pPr>
        <w:ind w:firstLine="567"/>
        <w:jc w:val="both"/>
        <w:rPr>
          <w:sz w:val="28"/>
        </w:rPr>
      </w:pPr>
      <w:r w:rsidRPr="00FE1B7E">
        <w:rPr>
          <w:sz w:val="28"/>
        </w:rPr>
        <w:lastRenderedPageBreak/>
        <w:t>- демонстрировать позитивный опыт семейного воспитания;</w:t>
      </w:r>
    </w:p>
    <w:p w:rsidR="009967FC" w:rsidRPr="00FE1B7E" w:rsidRDefault="009967FC" w:rsidP="00FE1B7E">
      <w:pPr>
        <w:ind w:firstLine="567"/>
        <w:jc w:val="both"/>
        <w:rPr>
          <w:sz w:val="28"/>
        </w:rPr>
      </w:pPr>
      <w:r w:rsidRPr="00FE1B7E">
        <w:rPr>
          <w:sz w:val="28"/>
        </w:rPr>
        <w:t>- содержать «рецепт», по которому строится счастье всех членов семьи, отмечать, что в семье способствует взаимопониманию детей и взрослых, созданию благоприятной среды, способствующей саморазвитию детей и взрослых, а также укреплению нравственных начал в семейных отношениях;</w:t>
      </w:r>
    </w:p>
    <w:p w:rsidR="009967FC" w:rsidRPr="00FE1B7E" w:rsidRDefault="009967FC" w:rsidP="00FE1B7E">
      <w:pPr>
        <w:ind w:firstLine="567"/>
        <w:jc w:val="both"/>
        <w:rPr>
          <w:sz w:val="28"/>
        </w:rPr>
      </w:pPr>
      <w:r w:rsidRPr="00FE1B7E">
        <w:rPr>
          <w:sz w:val="28"/>
        </w:rPr>
        <w:t>- снят в соответствии с требованиям пункта 4.2. настоящего Положения;</w:t>
      </w:r>
    </w:p>
    <w:p w:rsidR="009967FC" w:rsidRPr="00FE1B7E" w:rsidRDefault="009967FC" w:rsidP="00FE1B7E">
      <w:pPr>
        <w:ind w:firstLine="567"/>
        <w:jc w:val="both"/>
        <w:rPr>
          <w:sz w:val="28"/>
        </w:rPr>
      </w:pPr>
      <w:r w:rsidRPr="00FE1B7E">
        <w:rPr>
          <w:sz w:val="28"/>
        </w:rPr>
        <w:t>4.1.2. фотоматериалы семьи (не более 4 ед.).</w:t>
      </w:r>
    </w:p>
    <w:p w:rsidR="009967FC" w:rsidRPr="00FE1B7E" w:rsidRDefault="009967FC" w:rsidP="00FE1B7E">
      <w:pPr>
        <w:ind w:firstLine="567"/>
        <w:jc w:val="both"/>
        <w:rPr>
          <w:sz w:val="28"/>
        </w:rPr>
      </w:pPr>
      <w:r w:rsidRPr="00FE1B7E">
        <w:rPr>
          <w:sz w:val="28"/>
        </w:rPr>
        <w:t>4.2.</w:t>
      </w:r>
      <w:r w:rsidR="00FE1B7E">
        <w:rPr>
          <w:sz w:val="28"/>
        </w:rPr>
        <w:t xml:space="preserve"> </w:t>
      </w:r>
      <w:r w:rsidRPr="00FE1B7E">
        <w:rPr>
          <w:sz w:val="28"/>
        </w:rPr>
        <w:t>Требования к видеофильму:</w:t>
      </w:r>
    </w:p>
    <w:p w:rsidR="009967FC" w:rsidRPr="00FE1B7E" w:rsidRDefault="009967FC" w:rsidP="00FE1B7E">
      <w:pPr>
        <w:ind w:firstLine="567"/>
        <w:jc w:val="both"/>
        <w:rPr>
          <w:sz w:val="28"/>
        </w:rPr>
      </w:pPr>
      <w:r w:rsidRPr="00FE1B7E">
        <w:rPr>
          <w:sz w:val="28"/>
        </w:rPr>
        <w:t>- наличие титров с названием номинации конкурса и фильма, а также с указанием Участников;</w:t>
      </w:r>
    </w:p>
    <w:p w:rsidR="009967FC" w:rsidRPr="00FE1B7E" w:rsidRDefault="009967FC" w:rsidP="00FE1B7E">
      <w:pPr>
        <w:ind w:firstLine="567"/>
        <w:jc w:val="both"/>
        <w:rPr>
          <w:sz w:val="28"/>
        </w:rPr>
      </w:pPr>
      <w:r w:rsidRPr="00FE1B7E">
        <w:rPr>
          <w:sz w:val="28"/>
        </w:rPr>
        <w:t>- фильм должен иметь продуманный и законченный сюжет длительностью не более 5 минут;</w:t>
      </w:r>
    </w:p>
    <w:p w:rsidR="009967FC" w:rsidRPr="00FE1B7E" w:rsidRDefault="009967FC" w:rsidP="00FE1B7E">
      <w:pPr>
        <w:ind w:firstLine="567"/>
        <w:jc w:val="both"/>
        <w:rPr>
          <w:sz w:val="28"/>
        </w:rPr>
      </w:pPr>
      <w:r w:rsidRPr="00FE1B7E">
        <w:rPr>
          <w:sz w:val="28"/>
        </w:rPr>
        <w:t>- в фильме может быть использован закадровый дикторский текст и музыкальное сопровождение;</w:t>
      </w:r>
    </w:p>
    <w:p w:rsidR="009967FC" w:rsidRPr="00FE1B7E" w:rsidRDefault="009967FC" w:rsidP="00FE1B7E">
      <w:pPr>
        <w:ind w:firstLine="567"/>
        <w:jc w:val="both"/>
        <w:rPr>
          <w:sz w:val="28"/>
        </w:rPr>
      </w:pPr>
      <w:r w:rsidRPr="00FE1B7E">
        <w:rPr>
          <w:sz w:val="28"/>
        </w:rPr>
        <w:t>- фильм может быть смонтирован в любом видеоредакторе и записан в любом формате, доступном для воспроизведения на компьютере;</w:t>
      </w:r>
    </w:p>
    <w:p w:rsidR="009967FC" w:rsidRPr="00FE1B7E" w:rsidRDefault="009967FC" w:rsidP="00FE1B7E">
      <w:pPr>
        <w:ind w:firstLine="567"/>
        <w:jc w:val="both"/>
        <w:rPr>
          <w:sz w:val="28"/>
        </w:rPr>
      </w:pPr>
      <w:r w:rsidRPr="00FE1B7E">
        <w:rPr>
          <w:sz w:val="28"/>
        </w:rPr>
        <w:t>- к участию в Конкурсе не принимаются видеоролики</w:t>
      </w:r>
      <w:r w:rsidR="009E09F7">
        <w:rPr>
          <w:sz w:val="28"/>
        </w:rPr>
        <w:t>, смонтированные из фотографий -</w:t>
      </w:r>
      <w:r w:rsidRPr="00FE1B7E">
        <w:rPr>
          <w:sz w:val="28"/>
        </w:rPr>
        <w:t xml:space="preserve"> «фотофильм». Видео должно быть снято специально для Конкурса, вмонтированные части из видеоархивов семьи могут составлять не более 1/3 от общего хронометража видеоматериала.</w:t>
      </w:r>
    </w:p>
    <w:p w:rsidR="009967FC" w:rsidRPr="00FE1B7E" w:rsidRDefault="009967FC" w:rsidP="00FE1B7E">
      <w:pPr>
        <w:ind w:firstLine="567"/>
        <w:jc w:val="both"/>
        <w:rPr>
          <w:sz w:val="28"/>
        </w:rPr>
      </w:pPr>
      <w:r w:rsidRPr="00FE1B7E">
        <w:rPr>
          <w:sz w:val="28"/>
        </w:rPr>
        <w:t>4.3. Решение об отказе в участии в Конкурсе принимает Комиссия большинством голосов ее членов в течение 5 рабочих дней со дня окончания приема заявок на участие в Конкурсе в случаях если:</w:t>
      </w:r>
    </w:p>
    <w:p w:rsidR="009967FC" w:rsidRPr="00FE1B7E" w:rsidRDefault="009967FC" w:rsidP="00FE1B7E">
      <w:pPr>
        <w:ind w:firstLine="567"/>
        <w:jc w:val="both"/>
        <w:rPr>
          <w:sz w:val="28"/>
        </w:rPr>
      </w:pPr>
      <w:r w:rsidRPr="00FE1B7E">
        <w:rPr>
          <w:sz w:val="28"/>
        </w:rPr>
        <w:t>4.3.1. материалы, представлены в неполном объеме;</w:t>
      </w:r>
    </w:p>
    <w:p w:rsidR="009967FC" w:rsidRPr="00FE1B7E" w:rsidRDefault="009967FC" w:rsidP="00FE1B7E">
      <w:pPr>
        <w:ind w:firstLine="567"/>
        <w:jc w:val="both"/>
        <w:rPr>
          <w:sz w:val="28"/>
        </w:rPr>
      </w:pPr>
      <w:r w:rsidRPr="00FE1B7E">
        <w:rPr>
          <w:sz w:val="28"/>
        </w:rPr>
        <w:t>4.3.2. представлены недостоверные сведения;</w:t>
      </w:r>
    </w:p>
    <w:p w:rsidR="009967FC" w:rsidRPr="00FE1B7E" w:rsidRDefault="009967FC" w:rsidP="00FE1B7E">
      <w:pPr>
        <w:ind w:firstLine="567"/>
        <w:jc w:val="both"/>
        <w:rPr>
          <w:sz w:val="28"/>
        </w:rPr>
      </w:pPr>
      <w:r w:rsidRPr="00FE1B7E">
        <w:rPr>
          <w:sz w:val="28"/>
        </w:rPr>
        <w:t>4.3.3. участники не соответствуют пунктам 3.1., 3.2. Положения.</w:t>
      </w:r>
    </w:p>
    <w:p w:rsidR="009967FC" w:rsidRPr="00FE1B7E" w:rsidRDefault="009967FC" w:rsidP="00FE1B7E">
      <w:pPr>
        <w:ind w:firstLine="567"/>
        <w:jc w:val="both"/>
        <w:rPr>
          <w:sz w:val="28"/>
        </w:rPr>
      </w:pPr>
      <w:r w:rsidRPr="00FE1B7E">
        <w:rPr>
          <w:sz w:val="28"/>
        </w:rPr>
        <w:t>В случае принятия решения об отказе в участии в Конкурсе, министерство образования области в течение 5 рабочих дней со дня принятия данного решения информирует об этом администрации муниципальных районов (городских округов) Саратовской области в письменной форме.</w:t>
      </w:r>
    </w:p>
    <w:p w:rsidR="009967FC" w:rsidRPr="00FE1B7E" w:rsidRDefault="009967FC" w:rsidP="00FE1B7E">
      <w:pPr>
        <w:ind w:firstLine="567"/>
        <w:jc w:val="both"/>
        <w:rPr>
          <w:sz w:val="28"/>
        </w:rPr>
      </w:pPr>
      <w:r w:rsidRPr="00FE1B7E">
        <w:rPr>
          <w:sz w:val="28"/>
        </w:rPr>
        <w:t>4.4</w:t>
      </w:r>
      <w:r w:rsidR="009E09F7">
        <w:rPr>
          <w:sz w:val="28"/>
        </w:rPr>
        <w:t>.</w:t>
      </w:r>
      <w:r w:rsidRPr="00FE1B7E">
        <w:rPr>
          <w:sz w:val="28"/>
        </w:rPr>
        <w:t xml:space="preserve"> Организатор вправе использовать на безвозмездной основе присланные на Конкурс работы следующими способами: </w:t>
      </w:r>
    </w:p>
    <w:p w:rsidR="009967FC" w:rsidRPr="00FE1B7E" w:rsidRDefault="009967FC" w:rsidP="00FE1B7E">
      <w:pPr>
        <w:ind w:firstLine="567"/>
        <w:jc w:val="both"/>
        <w:rPr>
          <w:sz w:val="28"/>
        </w:rPr>
      </w:pPr>
      <w:r w:rsidRPr="00FE1B7E">
        <w:rPr>
          <w:sz w:val="28"/>
        </w:rPr>
        <w:t xml:space="preserve">- воспроизводить работы (публиковать их в СМИ и иных информационных материалах); </w:t>
      </w:r>
    </w:p>
    <w:p w:rsidR="009967FC" w:rsidRPr="00FE1B7E" w:rsidRDefault="009967FC" w:rsidP="00FE1B7E">
      <w:pPr>
        <w:ind w:firstLine="567"/>
        <w:jc w:val="both"/>
        <w:rPr>
          <w:sz w:val="28"/>
        </w:rPr>
      </w:pPr>
      <w:r w:rsidRPr="00FE1B7E">
        <w:rPr>
          <w:sz w:val="28"/>
        </w:rPr>
        <w:t>-  демонстрировать работы на форумах и других публичных мероприятиях.</w:t>
      </w:r>
    </w:p>
    <w:p w:rsidR="009967FC" w:rsidRPr="00FE1B7E" w:rsidRDefault="009967FC" w:rsidP="00FE1B7E">
      <w:pPr>
        <w:ind w:firstLine="567"/>
        <w:jc w:val="both"/>
        <w:rPr>
          <w:sz w:val="28"/>
        </w:rPr>
      </w:pPr>
    </w:p>
    <w:p w:rsidR="009967FC" w:rsidRPr="009E09F7" w:rsidRDefault="009E09F7" w:rsidP="009E09F7">
      <w:pPr>
        <w:jc w:val="center"/>
        <w:rPr>
          <w:b/>
          <w:sz w:val="28"/>
        </w:rPr>
      </w:pPr>
      <w:r w:rsidRPr="009E09F7">
        <w:rPr>
          <w:b/>
          <w:sz w:val="28"/>
        </w:rPr>
        <w:t xml:space="preserve">5. </w:t>
      </w:r>
      <w:r w:rsidR="009967FC" w:rsidRPr="009E09F7">
        <w:rPr>
          <w:b/>
          <w:sz w:val="28"/>
        </w:rPr>
        <w:t>Подведение итогов и награждение семей-участников Конкурса</w:t>
      </w:r>
    </w:p>
    <w:p w:rsidR="009967FC" w:rsidRPr="00FE1B7E" w:rsidRDefault="009967FC" w:rsidP="00FE1B7E">
      <w:pPr>
        <w:ind w:firstLine="567"/>
        <w:jc w:val="both"/>
        <w:rPr>
          <w:sz w:val="28"/>
        </w:rPr>
      </w:pPr>
      <w:r w:rsidRPr="00FE1B7E">
        <w:rPr>
          <w:sz w:val="28"/>
        </w:rPr>
        <w:t>5.1. Оценка семей-участников Конкурса осуществляется Комиссией по следующим критериям:</w:t>
      </w:r>
    </w:p>
    <w:p w:rsidR="009967FC" w:rsidRPr="00FE1B7E" w:rsidRDefault="009967FC" w:rsidP="00FE1B7E">
      <w:pPr>
        <w:ind w:firstLine="567"/>
        <w:jc w:val="both"/>
        <w:rPr>
          <w:sz w:val="28"/>
        </w:rPr>
      </w:pPr>
      <w:r w:rsidRPr="00FE1B7E">
        <w:rPr>
          <w:sz w:val="28"/>
        </w:rPr>
        <w:t>- соответствие фильма критериям и требованиям;</w:t>
      </w:r>
    </w:p>
    <w:p w:rsidR="009967FC" w:rsidRPr="00FE1B7E" w:rsidRDefault="009967FC" w:rsidP="00FE1B7E">
      <w:pPr>
        <w:ind w:firstLine="567"/>
        <w:jc w:val="both"/>
        <w:rPr>
          <w:sz w:val="28"/>
        </w:rPr>
      </w:pPr>
      <w:r w:rsidRPr="00FE1B7E">
        <w:rPr>
          <w:sz w:val="28"/>
        </w:rPr>
        <w:t>- оригинальность сюжета;</w:t>
      </w:r>
    </w:p>
    <w:p w:rsidR="009967FC" w:rsidRPr="00FE1B7E" w:rsidRDefault="009967FC" w:rsidP="00FE1B7E">
      <w:pPr>
        <w:ind w:firstLine="567"/>
        <w:jc w:val="both"/>
        <w:rPr>
          <w:sz w:val="28"/>
        </w:rPr>
      </w:pPr>
      <w:r w:rsidRPr="00FE1B7E">
        <w:rPr>
          <w:sz w:val="28"/>
        </w:rPr>
        <w:t>- смысловая целостность фильма;</w:t>
      </w:r>
    </w:p>
    <w:p w:rsidR="009967FC" w:rsidRPr="00FE1B7E" w:rsidRDefault="009967FC" w:rsidP="00FE1B7E">
      <w:pPr>
        <w:ind w:firstLine="567"/>
        <w:jc w:val="both"/>
        <w:rPr>
          <w:sz w:val="28"/>
        </w:rPr>
      </w:pPr>
      <w:r w:rsidRPr="00FE1B7E">
        <w:rPr>
          <w:sz w:val="28"/>
        </w:rPr>
        <w:t>- яркость эмоционального восприятия фильма;</w:t>
      </w:r>
    </w:p>
    <w:p w:rsidR="009967FC" w:rsidRPr="00FE1B7E" w:rsidRDefault="009967FC" w:rsidP="00FE1B7E">
      <w:pPr>
        <w:ind w:firstLine="567"/>
        <w:jc w:val="both"/>
        <w:rPr>
          <w:sz w:val="28"/>
        </w:rPr>
      </w:pPr>
      <w:r w:rsidRPr="00FE1B7E">
        <w:rPr>
          <w:sz w:val="28"/>
        </w:rPr>
        <w:t>- наличие текстового комментария, отражающего содержание.</w:t>
      </w:r>
    </w:p>
    <w:p w:rsidR="009967FC" w:rsidRPr="00FE1B7E" w:rsidRDefault="009967FC" w:rsidP="00FE1B7E">
      <w:pPr>
        <w:ind w:firstLine="567"/>
        <w:jc w:val="both"/>
        <w:rPr>
          <w:sz w:val="28"/>
        </w:rPr>
      </w:pPr>
      <w:r w:rsidRPr="00FE1B7E">
        <w:rPr>
          <w:sz w:val="28"/>
        </w:rPr>
        <w:t>Каждый критерий оценивается по шкале от 0 до 3 баллов.</w:t>
      </w:r>
    </w:p>
    <w:p w:rsidR="009967FC" w:rsidRPr="00FE1B7E" w:rsidRDefault="009967FC" w:rsidP="00FE1B7E">
      <w:pPr>
        <w:ind w:firstLine="567"/>
        <w:jc w:val="both"/>
        <w:rPr>
          <w:sz w:val="28"/>
        </w:rPr>
      </w:pPr>
      <w:r w:rsidRPr="00FE1B7E">
        <w:rPr>
          <w:sz w:val="28"/>
        </w:rPr>
        <w:lastRenderedPageBreak/>
        <w:t>5.2. По итогам оценки семей-участников Конкурса определяются семья-победитель и семьи-призеры Конкурса. Определение победителя и призеров осуществляется в зависимости от количества набранных баллов.</w:t>
      </w:r>
    </w:p>
    <w:p w:rsidR="009967FC" w:rsidRPr="00FE1B7E" w:rsidRDefault="009967FC" w:rsidP="00FE1B7E">
      <w:pPr>
        <w:ind w:firstLine="567"/>
        <w:jc w:val="both"/>
        <w:rPr>
          <w:sz w:val="28"/>
        </w:rPr>
      </w:pPr>
      <w:r w:rsidRPr="00FE1B7E">
        <w:rPr>
          <w:sz w:val="28"/>
        </w:rPr>
        <w:t>Победителем признается семья-участник Конкурса, набравшая наибольшее количество баллов и занявшая первое место.</w:t>
      </w:r>
    </w:p>
    <w:p w:rsidR="009967FC" w:rsidRPr="00FE1B7E" w:rsidRDefault="009967FC" w:rsidP="00FE1B7E">
      <w:pPr>
        <w:ind w:firstLine="567"/>
        <w:jc w:val="both"/>
        <w:rPr>
          <w:sz w:val="28"/>
        </w:rPr>
      </w:pPr>
      <w:r w:rsidRPr="00FE1B7E">
        <w:rPr>
          <w:sz w:val="28"/>
        </w:rPr>
        <w:t>Призерами признаются семьи-участники Конкурса, занявшие второе и третье место в соответствии с количеством набранных баллов.</w:t>
      </w:r>
    </w:p>
    <w:p w:rsidR="009967FC" w:rsidRPr="00FE1B7E" w:rsidRDefault="009967FC" w:rsidP="00FE1B7E">
      <w:pPr>
        <w:ind w:firstLine="567"/>
        <w:jc w:val="both"/>
        <w:rPr>
          <w:sz w:val="28"/>
        </w:rPr>
      </w:pPr>
      <w:r w:rsidRPr="00FE1B7E">
        <w:rPr>
          <w:sz w:val="28"/>
        </w:rPr>
        <w:t xml:space="preserve">В случае равенства баллов у участников, претендующих на призовые места, Комиссия проводит голосование для определения победителя. </w:t>
      </w:r>
    </w:p>
    <w:p w:rsidR="009967FC" w:rsidRPr="00FE1B7E" w:rsidRDefault="009E09F7" w:rsidP="00FE1B7E">
      <w:pPr>
        <w:ind w:firstLine="567"/>
        <w:jc w:val="both"/>
        <w:rPr>
          <w:sz w:val="28"/>
        </w:rPr>
      </w:pPr>
      <w:r>
        <w:rPr>
          <w:sz w:val="28"/>
        </w:rPr>
        <w:t xml:space="preserve">5.3. </w:t>
      </w:r>
      <w:r w:rsidR="009967FC" w:rsidRPr="00FE1B7E">
        <w:rPr>
          <w:sz w:val="28"/>
        </w:rPr>
        <w:t xml:space="preserve">Семья-победитель Конкурса награждается грамотой и имеет преимущественное право представлять Калининский муниципальный район на региональном конкурсе «Успешная семья Приволжья». </w:t>
      </w:r>
    </w:p>
    <w:p w:rsidR="009967FC" w:rsidRPr="00FE1B7E" w:rsidRDefault="009E09F7" w:rsidP="00FE1B7E">
      <w:pPr>
        <w:ind w:firstLine="567"/>
        <w:jc w:val="both"/>
        <w:rPr>
          <w:sz w:val="28"/>
        </w:rPr>
      </w:pPr>
      <w:r>
        <w:rPr>
          <w:sz w:val="28"/>
        </w:rPr>
        <w:t xml:space="preserve">5.4. </w:t>
      </w:r>
      <w:r w:rsidR="009967FC" w:rsidRPr="00FE1B7E">
        <w:rPr>
          <w:sz w:val="28"/>
        </w:rPr>
        <w:t xml:space="preserve">Семьи-участники конкурса награждаются благодарственными письмами. </w:t>
      </w:r>
      <w:permEnd w:id="0"/>
    </w:p>
    <w:p w:rsidR="009967FC" w:rsidRDefault="009967FC" w:rsidP="00FE1B7E">
      <w:pPr>
        <w:ind w:firstLine="567"/>
        <w:jc w:val="both"/>
        <w:rPr>
          <w:sz w:val="28"/>
        </w:rPr>
      </w:pPr>
    </w:p>
    <w:p w:rsidR="009E09F7" w:rsidRDefault="009E09F7" w:rsidP="00FE1B7E">
      <w:pPr>
        <w:ind w:firstLine="567"/>
        <w:jc w:val="both"/>
        <w:rPr>
          <w:sz w:val="28"/>
        </w:rPr>
      </w:pPr>
    </w:p>
    <w:p w:rsidR="009E09F7" w:rsidRDefault="009E09F7" w:rsidP="00FE1B7E">
      <w:pPr>
        <w:ind w:firstLine="567"/>
        <w:jc w:val="both"/>
        <w:rPr>
          <w:sz w:val="28"/>
        </w:rPr>
      </w:pPr>
    </w:p>
    <w:p w:rsidR="009E09F7" w:rsidRPr="00FE1B7E" w:rsidRDefault="009E09F7" w:rsidP="009E09F7">
      <w:pPr>
        <w:jc w:val="center"/>
        <w:rPr>
          <w:sz w:val="28"/>
        </w:rPr>
      </w:pPr>
      <w:r>
        <w:rPr>
          <w:sz w:val="28"/>
        </w:rPr>
        <w:t>_____________________________</w:t>
      </w:r>
    </w:p>
    <w:sectPr w:rsidR="009E09F7" w:rsidRPr="00FE1B7E" w:rsidSect="009967FC">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D38" w:rsidRDefault="00DE7D38">
      <w:r>
        <w:separator/>
      </w:r>
    </w:p>
  </w:endnote>
  <w:endnote w:type="continuationSeparator" w:id="1">
    <w:p w:rsidR="00DE7D38" w:rsidRDefault="00DE7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D38" w:rsidRDefault="00DE7D38">
      <w:r>
        <w:separator/>
      </w:r>
    </w:p>
  </w:footnote>
  <w:footnote w:type="continuationSeparator" w:id="1">
    <w:p w:rsidR="00DE7D38" w:rsidRDefault="00DE7D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9">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5">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14"/>
  </w:num>
  <w:num w:numId="4">
    <w:abstractNumId w:val="1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9"/>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8"/>
  </w:num>
  <w:num w:numId="14">
    <w:abstractNumId w:val="12"/>
  </w:num>
  <w:num w:numId="15">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2BA"/>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6C1"/>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AF"/>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7FC"/>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9F7"/>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658"/>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180"/>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D38"/>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B7E"/>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1237</Words>
  <Characters>7056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2024-05-08T05:55:00Z</cp:lastPrinted>
  <dcterms:created xsi:type="dcterms:W3CDTF">2024-05-08T11:08:00Z</dcterms:created>
  <dcterms:modified xsi:type="dcterms:W3CDTF">2024-05-08T11:08:00Z</dcterms:modified>
</cp:coreProperties>
</file>