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6C151B">
        <w:t>17</w:t>
      </w:r>
      <w:r w:rsidR="0089773E">
        <w:t xml:space="preserve"> </w:t>
      </w:r>
      <w:r w:rsidR="007C28A9">
        <w:t>ок</w:t>
      </w:r>
      <w:r w:rsidR="008467D1">
        <w:t>тября</w:t>
      </w:r>
      <w:r w:rsidR="00AF534F">
        <w:t xml:space="preserve"> 202</w:t>
      </w:r>
      <w:r w:rsidR="00340D71">
        <w:t>3</w:t>
      </w:r>
      <w:r w:rsidR="001C79B7">
        <w:t xml:space="preserve"> года № </w:t>
      </w:r>
      <w:r w:rsidR="00670F41">
        <w:t>1361</w:t>
      </w:r>
    </w:p>
    <w:p w:rsidR="005C0CF8" w:rsidRDefault="005C0CF8" w:rsidP="00856CBF"/>
    <w:p w:rsidR="008B1D60" w:rsidRDefault="00A9752B" w:rsidP="00EE134D">
      <w:pPr>
        <w:jc w:val="center"/>
      </w:pPr>
      <w:r>
        <w:t>г. Калининск</w:t>
      </w:r>
    </w:p>
    <w:p w:rsidR="002E353D" w:rsidRPr="002E353D" w:rsidRDefault="002E353D" w:rsidP="002E353D">
      <w:pPr>
        <w:pStyle w:val="ConsPlusNormal0"/>
        <w:jc w:val="both"/>
        <w:rPr>
          <w:rFonts w:ascii="Times New Roman" w:hAnsi="Times New Roman"/>
          <w:sz w:val="28"/>
          <w:szCs w:val="28"/>
        </w:rPr>
      </w:pPr>
    </w:p>
    <w:p w:rsidR="002E353D" w:rsidRDefault="002E353D" w:rsidP="002E353D">
      <w:pPr>
        <w:pStyle w:val="ConsPlusNormal0"/>
        <w:jc w:val="both"/>
        <w:rPr>
          <w:rFonts w:ascii="Times New Roman" w:hAnsi="Times New Roman"/>
          <w:b/>
          <w:sz w:val="28"/>
          <w:szCs w:val="28"/>
        </w:rPr>
      </w:pPr>
      <w:r w:rsidRPr="002E353D">
        <w:rPr>
          <w:rFonts w:ascii="Times New Roman" w:hAnsi="Times New Roman"/>
          <w:b/>
          <w:sz w:val="28"/>
          <w:szCs w:val="28"/>
        </w:rPr>
        <w:t xml:space="preserve">О порядке предоставления в 2023 году </w:t>
      </w:r>
    </w:p>
    <w:p w:rsidR="002E353D" w:rsidRDefault="002E353D" w:rsidP="002E353D">
      <w:pPr>
        <w:pStyle w:val="ConsPlusNormal0"/>
        <w:jc w:val="both"/>
        <w:rPr>
          <w:rFonts w:ascii="Times New Roman" w:hAnsi="Times New Roman"/>
          <w:b/>
          <w:sz w:val="28"/>
          <w:szCs w:val="28"/>
        </w:rPr>
      </w:pPr>
      <w:r w:rsidRPr="002E353D">
        <w:rPr>
          <w:rFonts w:ascii="Times New Roman" w:hAnsi="Times New Roman"/>
          <w:b/>
          <w:sz w:val="28"/>
          <w:szCs w:val="28"/>
        </w:rPr>
        <w:t xml:space="preserve">иных межбюджетных трансфертов </w:t>
      </w:r>
    </w:p>
    <w:p w:rsidR="002E353D" w:rsidRDefault="002E353D" w:rsidP="002E353D">
      <w:pPr>
        <w:pStyle w:val="ConsPlusNormal0"/>
        <w:jc w:val="both"/>
        <w:rPr>
          <w:rFonts w:ascii="Times New Roman" w:hAnsi="Times New Roman"/>
          <w:b/>
          <w:sz w:val="28"/>
          <w:szCs w:val="28"/>
        </w:rPr>
      </w:pPr>
      <w:r w:rsidRPr="002E353D">
        <w:rPr>
          <w:rFonts w:ascii="Times New Roman" w:hAnsi="Times New Roman"/>
          <w:b/>
          <w:sz w:val="28"/>
          <w:szCs w:val="28"/>
        </w:rPr>
        <w:t xml:space="preserve">бюджету муниципального образования </w:t>
      </w:r>
    </w:p>
    <w:p w:rsidR="002E353D" w:rsidRDefault="002E353D" w:rsidP="002E353D">
      <w:pPr>
        <w:pStyle w:val="ConsPlusNormal0"/>
        <w:jc w:val="both"/>
        <w:rPr>
          <w:rFonts w:ascii="Times New Roman" w:hAnsi="Times New Roman"/>
          <w:b/>
          <w:sz w:val="28"/>
          <w:szCs w:val="28"/>
        </w:rPr>
      </w:pPr>
      <w:r w:rsidRPr="002E353D">
        <w:rPr>
          <w:rFonts w:ascii="Times New Roman" w:hAnsi="Times New Roman"/>
          <w:b/>
          <w:sz w:val="28"/>
          <w:szCs w:val="28"/>
        </w:rPr>
        <w:t xml:space="preserve">город Калининск Калининского </w:t>
      </w:r>
    </w:p>
    <w:p w:rsidR="002E353D" w:rsidRDefault="002E353D" w:rsidP="002E353D">
      <w:pPr>
        <w:pStyle w:val="ConsPlusNormal0"/>
        <w:jc w:val="both"/>
        <w:rPr>
          <w:rFonts w:ascii="Times New Roman" w:hAnsi="Times New Roman"/>
          <w:b/>
          <w:sz w:val="28"/>
          <w:szCs w:val="28"/>
        </w:rPr>
      </w:pPr>
      <w:r w:rsidRPr="002E353D">
        <w:rPr>
          <w:rFonts w:ascii="Times New Roman" w:hAnsi="Times New Roman"/>
          <w:b/>
          <w:sz w:val="28"/>
          <w:szCs w:val="28"/>
        </w:rPr>
        <w:t xml:space="preserve">муниципального района Саратовской </w:t>
      </w:r>
    </w:p>
    <w:p w:rsidR="002E353D" w:rsidRDefault="002E353D" w:rsidP="002E353D">
      <w:pPr>
        <w:pStyle w:val="ConsPlusNormal0"/>
        <w:jc w:val="both"/>
        <w:rPr>
          <w:rFonts w:ascii="Times New Roman" w:hAnsi="Times New Roman"/>
          <w:b/>
          <w:sz w:val="28"/>
          <w:szCs w:val="28"/>
        </w:rPr>
      </w:pPr>
      <w:r w:rsidRPr="002E353D">
        <w:rPr>
          <w:rFonts w:ascii="Times New Roman" w:hAnsi="Times New Roman"/>
          <w:b/>
          <w:sz w:val="28"/>
          <w:szCs w:val="28"/>
        </w:rPr>
        <w:t xml:space="preserve">области на решение неотложных задач </w:t>
      </w:r>
    </w:p>
    <w:p w:rsidR="002E353D" w:rsidRDefault="002E353D" w:rsidP="002E353D">
      <w:pPr>
        <w:pStyle w:val="ConsPlusNormal0"/>
        <w:jc w:val="both"/>
        <w:rPr>
          <w:rFonts w:ascii="Times New Roman" w:hAnsi="Times New Roman"/>
          <w:b/>
          <w:sz w:val="28"/>
          <w:szCs w:val="28"/>
        </w:rPr>
      </w:pPr>
      <w:r w:rsidRPr="002E353D">
        <w:rPr>
          <w:rFonts w:ascii="Times New Roman" w:hAnsi="Times New Roman"/>
          <w:b/>
          <w:sz w:val="28"/>
          <w:szCs w:val="28"/>
        </w:rPr>
        <w:t xml:space="preserve">по приведению в нормативное состояние </w:t>
      </w:r>
    </w:p>
    <w:p w:rsidR="002E353D" w:rsidRDefault="002E353D" w:rsidP="002E353D">
      <w:pPr>
        <w:pStyle w:val="ConsPlusNormal0"/>
        <w:jc w:val="both"/>
        <w:rPr>
          <w:rFonts w:ascii="Times New Roman" w:hAnsi="Times New Roman"/>
          <w:b/>
          <w:sz w:val="28"/>
          <w:szCs w:val="28"/>
        </w:rPr>
      </w:pPr>
      <w:r w:rsidRPr="002E353D">
        <w:rPr>
          <w:rFonts w:ascii="Times New Roman" w:hAnsi="Times New Roman"/>
          <w:b/>
          <w:sz w:val="28"/>
          <w:szCs w:val="28"/>
        </w:rPr>
        <w:t xml:space="preserve">автомобильных дорог местного значения </w:t>
      </w:r>
    </w:p>
    <w:p w:rsidR="002E353D" w:rsidRDefault="002E353D" w:rsidP="002E353D">
      <w:pPr>
        <w:pStyle w:val="ConsPlusNormal0"/>
        <w:jc w:val="both"/>
        <w:rPr>
          <w:rFonts w:ascii="Times New Roman" w:hAnsi="Times New Roman"/>
          <w:b/>
          <w:sz w:val="28"/>
          <w:szCs w:val="28"/>
        </w:rPr>
      </w:pPr>
      <w:r w:rsidRPr="002E353D">
        <w:rPr>
          <w:rFonts w:ascii="Times New Roman" w:hAnsi="Times New Roman"/>
          <w:b/>
          <w:sz w:val="28"/>
          <w:szCs w:val="28"/>
        </w:rPr>
        <w:t xml:space="preserve">городского поселения за счет средств </w:t>
      </w:r>
    </w:p>
    <w:p w:rsidR="002E353D" w:rsidRPr="002E353D" w:rsidRDefault="002E353D" w:rsidP="002E353D">
      <w:pPr>
        <w:pStyle w:val="ConsPlusNormal0"/>
        <w:jc w:val="both"/>
        <w:rPr>
          <w:rFonts w:ascii="Times New Roman" w:hAnsi="Times New Roman"/>
          <w:b/>
          <w:sz w:val="28"/>
          <w:szCs w:val="28"/>
        </w:rPr>
      </w:pPr>
      <w:r w:rsidRPr="002E353D">
        <w:rPr>
          <w:rFonts w:ascii="Times New Roman" w:hAnsi="Times New Roman"/>
          <w:b/>
          <w:sz w:val="28"/>
          <w:szCs w:val="28"/>
        </w:rPr>
        <w:t>районного дорожного фонда</w:t>
      </w:r>
    </w:p>
    <w:p w:rsidR="002E353D" w:rsidRPr="002E353D" w:rsidRDefault="002E353D" w:rsidP="002E353D">
      <w:pPr>
        <w:pStyle w:val="ConsPlusNormal0"/>
        <w:ind w:firstLine="567"/>
        <w:jc w:val="both"/>
        <w:rPr>
          <w:rFonts w:ascii="Times New Roman" w:hAnsi="Times New Roman"/>
          <w:sz w:val="28"/>
          <w:szCs w:val="28"/>
        </w:rPr>
      </w:pPr>
    </w:p>
    <w:p w:rsidR="002E353D" w:rsidRPr="002E353D" w:rsidRDefault="002E353D" w:rsidP="002E353D">
      <w:pPr>
        <w:pStyle w:val="ConsPlusNormal0"/>
        <w:ind w:firstLine="567"/>
        <w:jc w:val="both"/>
        <w:rPr>
          <w:rFonts w:ascii="Times New Roman" w:hAnsi="Times New Roman"/>
          <w:sz w:val="28"/>
          <w:szCs w:val="28"/>
        </w:rPr>
      </w:pPr>
      <w:r w:rsidRPr="002E353D">
        <w:rPr>
          <w:rFonts w:ascii="Times New Roman" w:hAnsi="Times New Roman"/>
          <w:sz w:val="28"/>
          <w:szCs w:val="28"/>
        </w:rPr>
        <w:t xml:space="preserve">Во исполнение Решения Калининского районного Собрания Калининского муниципального района </w:t>
      </w:r>
      <w:r w:rsidRPr="002E353D">
        <w:rPr>
          <w:rFonts w:ascii="Times New Roman" w:hAnsi="Times New Roman"/>
          <w:bCs/>
          <w:sz w:val="28"/>
          <w:szCs w:val="28"/>
        </w:rPr>
        <w:t>Сара</w:t>
      </w:r>
      <w:r>
        <w:rPr>
          <w:rFonts w:ascii="Times New Roman" w:hAnsi="Times New Roman"/>
          <w:bCs/>
          <w:sz w:val="28"/>
          <w:szCs w:val="28"/>
        </w:rPr>
        <w:t>товской области от 16.12.2022 года</w:t>
      </w:r>
      <w:r w:rsidRPr="002E353D">
        <w:rPr>
          <w:rFonts w:ascii="Times New Roman" w:hAnsi="Times New Roman"/>
          <w:bCs/>
          <w:sz w:val="28"/>
          <w:szCs w:val="28"/>
        </w:rPr>
        <w:t xml:space="preserve"> № 79-497 «О бюджете Калининского муниципального района на 2023 год и на плановый период 2024 и 2025 годов»</w:t>
      </w:r>
      <w:r>
        <w:rPr>
          <w:rFonts w:ascii="Times New Roman" w:hAnsi="Times New Roman"/>
          <w:sz w:val="28"/>
          <w:szCs w:val="28"/>
        </w:rPr>
        <w:t xml:space="preserve"> </w:t>
      </w:r>
      <w:r w:rsidRPr="002E353D">
        <w:rPr>
          <w:rFonts w:ascii="Times New Roman" w:hAnsi="Times New Roman"/>
          <w:sz w:val="28"/>
          <w:szCs w:val="28"/>
        </w:rPr>
        <w:t>(с изменениями и дополнениями), в соответствии с Решением Калининского районного Собрания Калининского муниципального района Сара</w:t>
      </w:r>
      <w:r>
        <w:rPr>
          <w:rFonts w:ascii="Times New Roman" w:hAnsi="Times New Roman"/>
          <w:sz w:val="28"/>
          <w:szCs w:val="28"/>
        </w:rPr>
        <w:t>товской области от 10.12.2013 года</w:t>
      </w:r>
      <w:r w:rsidRPr="002E353D">
        <w:rPr>
          <w:rFonts w:ascii="Times New Roman" w:hAnsi="Times New Roman"/>
          <w:sz w:val="28"/>
          <w:szCs w:val="28"/>
        </w:rPr>
        <w:t xml:space="preserve"> № 36-289 «О создании дорожного фонда Калининского муниципального района» (с изменениями и дополнениями) руководствуясь Уставом Калининского муниципального района Саратовской области,</w:t>
      </w:r>
      <w:r>
        <w:rPr>
          <w:rFonts w:ascii="Times New Roman" w:hAnsi="Times New Roman"/>
          <w:sz w:val="28"/>
          <w:szCs w:val="28"/>
        </w:rPr>
        <w:t xml:space="preserve"> </w:t>
      </w:r>
      <w:r w:rsidRPr="002E353D">
        <w:rPr>
          <w:rFonts w:ascii="Times New Roman" w:hAnsi="Times New Roman"/>
          <w:sz w:val="28"/>
          <w:szCs w:val="28"/>
        </w:rPr>
        <w:t>ПОСТАНОВЛЯЕТ:</w:t>
      </w:r>
    </w:p>
    <w:p w:rsidR="002E353D" w:rsidRPr="002E353D" w:rsidRDefault="002E353D" w:rsidP="002E353D">
      <w:pPr>
        <w:pStyle w:val="ConsPlusNormal0"/>
        <w:ind w:firstLine="567"/>
        <w:jc w:val="both"/>
        <w:rPr>
          <w:rFonts w:ascii="Times New Roman" w:hAnsi="Times New Roman"/>
          <w:sz w:val="28"/>
          <w:szCs w:val="28"/>
        </w:rPr>
      </w:pPr>
    </w:p>
    <w:p w:rsidR="002E353D" w:rsidRPr="002E353D" w:rsidRDefault="002E353D" w:rsidP="002E353D">
      <w:pPr>
        <w:pStyle w:val="ConsPlusNormal0"/>
        <w:ind w:firstLine="567"/>
        <w:jc w:val="both"/>
        <w:rPr>
          <w:rFonts w:ascii="Times New Roman" w:hAnsi="Times New Roman"/>
          <w:sz w:val="28"/>
          <w:szCs w:val="28"/>
        </w:rPr>
      </w:pPr>
      <w:r w:rsidRPr="002E353D">
        <w:rPr>
          <w:rFonts w:ascii="Times New Roman" w:hAnsi="Times New Roman"/>
          <w:sz w:val="28"/>
          <w:szCs w:val="28"/>
        </w:rPr>
        <w:t xml:space="preserve">1. Утвердить </w:t>
      </w:r>
      <w:hyperlink w:anchor="Par46" w:tooltip="ПОЛОЖЕНИЕ" w:history="1">
        <w:r w:rsidRPr="002E353D">
          <w:rPr>
            <w:rFonts w:ascii="Times New Roman" w:hAnsi="Times New Roman"/>
            <w:sz w:val="28"/>
            <w:szCs w:val="28"/>
          </w:rPr>
          <w:t>Положение</w:t>
        </w:r>
      </w:hyperlink>
      <w:r w:rsidRPr="002E353D">
        <w:rPr>
          <w:rFonts w:ascii="Times New Roman" w:hAnsi="Times New Roman"/>
          <w:sz w:val="28"/>
          <w:szCs w:val="28"/>
        </w:rPr>
        <w:t xml:space="preserve"> о порядке предоставления в 2023 году иных межбюджетных трансфертов бюджету муниципального образования город Калининск Калининского муниципального района Саратовской области на решение неотложных задач по приведению в нормативное состояние автомобильных дорог местного значения городского поселения за счет средств районного дорожного фонда согласно приложению.</w:t>
      </w:r>
    </w:p>
    <w:p w:rsidR="002E353D" w:rsidRPr="002E353D" w:rsidRDefault="002E353D" w:rsidP="002E353D">
      <w:pPr>
        <w:pStyle w:val="af"/>
        <w:tabs>
          <w:tab w:val="left" w:pos="993"/>
        </w:tabs>
        <w:spacing w:after="0" w:line="240" w:lineRule="auto"/>
        <w:ind w:left="0" w:firstLine="567"/>
        <w:contextualSpacing w:val="0"/>
        <w:jc w:val="both"/>
        <w:rPr>
          <w:rFonts w:ascii="Times New Roman" w:hAnsi="Times New Roman"/>
          <w:sz w:val="28"/>
        </w:rPr>
      </w:pPr>
      <w:r w:rsidRPr="002E353D">
        <w:rPr>
          <w:rFonts w:ascii="Times New Roman" w:hAnsi="Times New Roman"/>
          <w:sz w:val="28"/>
        </w:rPr>
        <w:t>2. И.о. начальника управления по вопросам культуры, информации и общественных отно</w:t>
      </w:r>
      <w:r>
        <w:rPr>
          <w:rFonts w:ascii="Times New Roman" w:hAnsi="Times New Roman"/>
          <w:sz w:val="28"/>
        </w:rPr>
        <w:t>шений администрации</w:t>
      </w:r>
      <w:r w:rsidRPr="002E353D">
        <w:rPr>
          <w:rFonts w:ascii="Times New Roman" w:hAnsi="Times New Roman"/>
          <w:sz w:val="28"/>
        </w:rPr>
        <w:t xml:space="preserve"> муниципального района Шевченко Е.П. опу</w:t>
      </w:r>
      <w:r>
        <w:rPr>
          <w:rFonts w:ascii="Times New Roman" w:hAnsi="Times New Roman"/>
          <w:sz w:val="28"/>
        </w:rPr>
        <w:t>бликовать настоящее постановление</w:t>
      </w:r>
      <w:r w:rsidRPr="002E353D">
        <w:rPr>
          <w:rFonts w:ascii="Times New Roman" w:hAnsi="Times New Roman"/>
          <w:sz w:val="28"/>
        </w:rPr>
        <w:t xml:space="preserve"> на официальном сай</w:t>
      </w:r>
      <w:r>
        <w:rPr>
          <w:rFonts w:ascii="Times New Roman" w:hAnsi="Times New Roman"/>
          <w:sz w:val="28"/>
        </w:rPr>
        <w:t>те администрации Калининского муниципального района Саратовской области</w:t>
      </w:r>
      <w:r w:rsidRPr="002E353D">
        <w:rPr>
          <w:rFonts w:ascii="Times New Roman" w:hAnsi="Times New Roman"/>
          <w:sz w:val="28"/>
        </w:rPr>
        <w:t xml:space="preserve"> в сети «Интернет».</w:t>
      </w:r>
    </w:p>
    <w:p w:rsidR="002E353D" w:rsidRPr="002E353D" w:rsidRDefault="002E353D" w:rsidP="002E353D">
      <w:pPr>
        <w:pStyle w:val="ConsPlusNormal0"/>
        <w:ind w:firstLine="567"/>
        <w:jc w:val="both"/>
        <w:rPr>
          <w:rFonts w:ascii="Times New Roman" w:hAnsi="Times New Roman"/>
          <w:sz w:val="28"/>
          <w:szCs w:val="28"/>
        </w:rPr>
      </w:pPr>
      <w:r w:rsidRPr="002E353D">
        <w:rPr>
          <w:rFonts w:ascii="Times New Roman" w:hAnsi="Times New Roman"/>
          <w:sz w:val="28"/>
          <w:szCs w:val="28"/>
        </w:rPr>
        <w:lastRenderedPageBreak/>
        <w:t>3. Настоящее пост</w:t>
      </w:r>
      <w:r w:rsidR="00D54FD1">
        <w:rPr>
          <w:rFonts w:ascii="Times New Roman" w:hAnsi="Times New Roman"/>
          <w:sz w:val="28"/>
          <w:szCs w:val="28"/>
        </w:rPr>
        <w:t>ановление вступает в силу с момента</w:t>
      </w:r>
      <w:r w:rsidRPr="002E353D">
        <w:rPr>
          <w:rFonts w:ascii="Times New Roman" w:hAnsi="Times New Roman"/>
          <w:sz w:val="28"/>
          <w:szCs w:val="28"/>
        </w:rPr>
        <w:t xml:space="preserve"> его подписания и распространяется на правоотношения, возникшие с 6 июля 2023 года.</w:t>
      </w:r>
    </w:p>
    <w:p w:rsidR="002E353D" w:rsidRPr="002E353D" w:rsidRDefault="002E353D" w:rsidP="002E353D">
      <w:pPr>
        <w:pStyle w:val="ConsPlusNormal0"/>
        <w:ind w:firstLine="567"/>
        <w:jc w:val="both"/>
        <w:rPr>
          <w:rFonts w:ascii="Times New Roman" w:hAnsi="Times New Roman"/>
          <w:sz w:val="28"/>
          <w:szCs w:val="28"/>
        </w:rPr>
      </w:pPr>
      <w:r w:rsidRPr="002E353D">
        <w:rPr>
          <w:rFonts w:ascii="Times New Roman" w:hAnsi="Times New Roman"/>
          <w:sz w:val="28"/>
          <w:szCs w:val="28"/>
        </w:rPr>
        <w:t>4. Контроль за исполнением настоящего постановления возложить на начальника управления фина</w:t>
      </w:r>
      <w:r>
        <w:rPr>
          <w:rFonts w:ascii="Times New Roman" w:hAnsi="Times New Roman"/>
          <w:sz w:val="28"/>
          <w:szCs w:val="28"/>
        </w:rPr>
        <w:t xml:space="preserve">нсов администрации </w:t>
      </w:r>
      <w:r w:rsidRPr="002E353D">
        <w:rPr>
          <w:rFonts w:ascii="Times New Roman" w:hAnsi="Times New Roman"/>
          <w:sz w:val="28"/>
          <w:szCs w:val="28"/>
        </w:rPr>
        <w:t>муниципал</w:t>
      </w:r>
      <w:r>
        <w:rPr>
          <w:rFonts w:ascii="Times New Roman" w:hAnsi="Times New Roman"/>
          <w:sz w:val="28"/>
          <w:szCs w:val="28"/>
        </w:rPr>
        <w:t>ьного района</w:t>
      </w:r>
      <w:r w:rsidRPr="002E353D">
        <w:rPr>
          <w:rFonts w:ascii="Times New Roman" w:hAnsi="Times New Roman"/>
          <w:sz w:val="28"/>
          <w:szCs w:val="28"/>
        </w:rPr>
        <w:t xml:space="preserve"> Ильяшенко Е.В.</w:t>
      </w:r>
    </w:p>
    <w:p w:rsidR="007B38E2" w:rsidRPr="002E353D" w:rsidRDefault="007B38E2" w:rsidP="002E353D">
      <w:pPr>
        <w:shd w:val="clear" w:color="auto" w:fill="FFFFFF"/>
        <w:tabs>
          <w:tab w:val="left" w:pos="854"/>
        </w:tabs>
        <w:ind w:firstLine="567"/>
        <w:jc w:val="both"/>
        <w:rPr>
          <w:sz w:val="28"/>
          <w:szCs w:val="28"/>
        </w:rPr>
      </w:pPr>
    </w:p>
    <w:p w:rsidR="00123CE5" w:rsidRPr="002E353D" w:rsidRDefault="00123CE5" w:rsidP="002E353D">
      <w:pPr>
        <w:widowControl w:val="0"/>
        <w:shd w:val="clear" w:color="auto" w:fill="FFFFFF"/>
        <w:tabs>
          <w:tab w:val="left" w:pos="567"/>
          <w:tab w:val="left" w:pos="725"/>
        </w:tabs>
        <w:ind w:firstLine="567"/>
        <w:jc w:val="both"/>
        <w:rPr>
          <w:sz w:val="28"/>
          <w:szCs w:val="28"/>
        </w:rPr>
      </w:pPr>
    </w:p>
    <w:p w:rsidR="00A22067" w:rsidRPr="00A22067" w:rsidRDefault="00A22067" w:rsidP="00A22067">
      <w:pPr>
        <w:widowControl w:val="0"/>
        <w:shd w:val="clear" w:color="auto" w:fill="FFFFFF"/>
        <w:tabs>
          <w:tab w:val="left" w:pos="567"/>
          <w:tab w:val="left" w:pos="725"/>
        </w:tabs>
        <w:ind w:firstLine="567"/>
        <w:jc w:val="both"/>
        <w:rPr>
          <w:sz w:val="28"/>
          <w:szCs w:val="28"/>
        </w:rPr>
      </w:pPr>
    </w:p>
    <w:p w:rsidR="007045DA" w:rsidRDefault="00122AC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236E0E" w:rsidRDefault="00236E0E">
      <w:pPr>
        <w:rPr>
          <w:b/>
          <w:sz w:val="28"/>
        </w:rPr>
      </w:pPr>
    </w:p>
    <w:p w:rsidR="00236E0E" w:rsidRDefault="00236E0E">
      <w:pPr>
        <w:rPr>
          <w:b/>
          <w:sz w:val="28"/>
        </w:rPr>
      </w:pPr>
    </w:p>
    <w:p w:rsidR="00236E0E" w:rsidRDefault="00236E0E">
      <w:pPr>
        <w:rPr>
          <w:b/>
          <w:sz w:val="28"/>
        </w:rPr>
      </w:pPr>
    </w:p>
    <w:p w:rsidR="00236E0E" w:rsidRDefault="00236E0E">
      <w:pPr>
        <w:rPr>
          <w:b/>
          <w:sz w:val="28"/>
        </w:rPr>
      </w:pPr>
    </w:p>
    <w:p w:rsidR="00236E0E" w:rsidRDefault="00236E0E">
      <w:pPr>
        <w:rPr>
          <w:b/>
          <w:sz w:val="28"/>
        </w:rPr>
      </w:pPr>
    </w:p>
    <w:p w:rsidR="00236E0E" w:rsidRDefault="00236E0E">
      <w:pPr>
        <w:rPr>
          <w:b/>
          <w:sz w:val="28"/>
        </w:rPr>
      </w:pPr>
    </w:p>
    <w:p w:rsidR="007B38E2" w:rsidRDefault="007B38E2">
      <w:pPr>
        <w:rPr>
          <w:b/>
          <w:sz w:val="28"/>
        </w:rPr>
      </w:pPr>
    </w:p>
    <w:p w:rsidR="007B38E2" w:rsidRDefault="007B38E2">
      <w:pPr>
        <w:rPr>
          <w:b/>
          <w:sz w:val="28"/>
        </w:rPr>
      </w:pPr>
    </w:p>
    <w:p w:rsidR="007B38E2" w:rsidRDefault="007B38E2">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2E353D" w:rsidRDefault="002E353D">
      <w:pPr>
        <w:rPr>
          <w:b/>
          <w:sz w:val="28"/>
        </w:rPr>
      </w:pPr>
    </w:p>
    <w:p w:rsidR="007B38E2" w:rsidRDefault="00C12AE0">
      <w:r>
        <w:t>Исп</w:t>
      </w:r>
      <w:r w:rsidR="001807D0">
        <w:t>.:</w:t>
      </w:r>
      <w:r w:rsidR="003124D2">
        <w:t xml:space="preserve"> </w:t>
      </w:r>
      <w:r w:rsidR="00D54FD1">
        <w:t>Амелина Ю.А.</w:t>
      </w:r>
    </w:p>
    <w:p w:rsidR="002E353D" w:rsidRDefault="002E353D" w:rsidP="00D54FD1">
      <w:pPr>
        <w:pStyle w:val="ConsPlusNormal0"/>
        <w:ind w:left="6237"/>
        <w:outlineLvl w:val="0"/>
        <w:rPr>
          <w:rFonts w:ascii="Times New Roman" w:hAnsi="Times New Roman"/>
          <w:b/>
          <w:sz w:val="28"/>
          <w:szCs w:val="28"/>
        </w:rPr>
      </w:pPr>
      <w:r w:rsidRPr="00D54FD1">
        <w:rPr>
          <w:rFonts w:ascii="Times New Roman" w:hAnsi="Times New Roman"/>
          <w:b/>
          <w:sz w:val="28"/>
          <w:szCs w:val="28"/>
        </w:rPr>
        <w:lastRenderedPageBreak/>
        <w:t>Приложение</w:t>
      </w:r>
    </w:p>
    <w:p w:rsidR="00D54FD1" w:rsidRDefault="00D54FD1" w:rsidP="00D54FD1">
      <w:pPr>
        <w:pStyle w:val="ConsPlusNormal0"/>
        <w:ind w:left="6237"/>
        <w:outlineLvl w:val="0"/>
        <w:rPr>
          <w:rFonts w:ascii="Times New Roman" w:hAnsi="Times New Roman"/>
          <w:b/>
          <w:sz w:val="28"/>
          <w:szCs w:val="28"/>
        </w:rPr>
      </w:pPr>
      <w:r>
        <w:rPr>
          <w:rFonts w:ascii="Times New Roman" w:hAnsi="Times New Roman"/>
          <w:b/>
          <w:sz w:val="28"/>
          <w:szCs w:val="28"/>
        </w:rPr>
        <w:t xml:space="preserve">к постановлению </w:t>
      </w:r>
    </w:p>
    <w:p w:rsidR="00D54FD1" w:rsidRDefault="00D54FD1" w:rsidP="00D54FD1">
      <w:pPr>
        <w:pStyle w:val="ConsPlusNormal0"/>
        <w:ind w:left="6237"/>
        <w:outlineLvl w:val="0"/>
        <w:rPr>
          <w:rFonts w:ascii="Times New Roman" w:hAnsi="Times New Roman"/>
          <w:b/>
          <w:sz w:val="28"/>
          <w:szCs w:val="28"/>
        </w:rPr>
      </w:pPr>
      <w:r>
        <w:rPr>
          <w:rFonts w:ascii="Times New Roman" w:hAnsi="Times New Roman"/>
          <w:b/>
          <w:sz w:val="28"/>
          <w:szCs w:val="28"/>
        </w:rPr>
        <w:t>администрации МР</w:t>
      </w:r>
    </w:p>
    <w:p w:rsidR="00D54FD1" w:rsidRPr="00D54FD1" w:rsidRDefault="00D54FD1" w:rsidP="00D54FD1">
      <w:pPr>
        <w:pStyle w:val="ConsPlusNormal0"/>
        <w:ind w:left="6237"/>
        <w:outlineLvl w:val="0"/>
        <w:rPr>
          <w:rFonts w:ascii="Times New Roman" w:hAnsi="Times New Roman"/>
          <w:b/>
          <w:sz w:val="28"/>
          <w:szCs w:val="28"/>
        </w:rPr>
      </w:pPr>
      <w:r>
        <w:rPr>
          <w:rFonts w:ascii="Times New Roman" w:hAnsi="Times New Roman"/>
          <w:b/>
          <w:sz w:val="28"/>
          <w:szCs w:val="28"/>
        </w:rPr>
        <w:t>от 17.10.2023 года №1361</w:t>
      </w:r>
    </w:p>
    <w:p w:rsidR="002E353D" w:rsidRPr="00D54FD1" w:rsidRDefault="002E353D" w:rsidP="002E353D">
      <w:pPr>
        <w:pStyle w:val="ConsPlusNormal0"/>
        <w:jc w:val="both"/>
        <w:rPr>
          <w:rFonts w:ascii="Times New Roman" w:hAnsi="Times New Roman"/>
          <w:sz w:val="28"/>
          <w:szCs w:val="28"/>
        </w:rPr>
      </w:pPr>
    </w:p>
    <w:p w:rsidR="002E353D" w:rsidRPr="00D54FD1" w:rsidRDefault="002E353D" w:rsidP="00D54FD1">
      <w:pPr>
        <w:pStyle w:val="ConsPlusTitle"/>
        <w:jc w:val="center"/>
        <w:rPr>
          <w:sz w:val="28"/>
          <w:szCs w:val="28"/>
        </w:rPr>
      </w:pPr>
      <w:bookmarkStart w:id="0" w:name="Par46"/>
      <w:bookmarkEnd w:id="0"/>
      <w:r w:rsidRPr="00D54FD1">
        <w:rPr>
          <w:sz w:val="28"/>
          <w:szCs w:val="28"/>
        </w:rPr>
        <w:t>ПОЛОЖЕНИЕ</w:t>
      </w:r>
    </w:p>
    <w:p w:rsidR="002E353D" w:rsidRPr="00D54FD1" w:rsidRDefault="002E353D" w:rsidP="00D54FD1">
      <w:pPr>
        <w:pStyle w:val="ConsPlusNormal0"/>
        <w:jc w:val="center"/>
        <w:rPr>
          <w:rFonts w:ascii="Times New Roman" w:hAnsi="Times New Roman"/>
          <w:b/>
          <w:sz w:val="28"/>
          <w:szCs w:val="28"/>
        </w:rPr>
      </w:pPr>
      <w:r w:rsidRPr="00D54FD1">
        <w:rPr>
          <w:rFonts w:ascii="Times New Roman" w:hAnsi="Times New Roman"/>
          <w:b/>
          <w:sz w:val="28"/>
          <w:szCs w:val="28"/>
        </w:rPr>
        <w:t>о порядке предоставления в 2023 году иных межбюджетных трансфертов бюджету муниципального образования город Калининск Калининского муниципального района Саратовской области на решение неотложных задач по приведению в нормативное состояние автомобильных дорог местного значения городского поселения за счет средств районного дорожного фонда</w:t>
      </w:r>
    </w:p>
    <w:p w:rsidR="002E353D" w:rsidRPr="00D54FD1" w:rsidRDefault="002E353D" w:rsidP="00D54FD1">
      <w:pPr>
        <w:pStyle w:val="ConsPlusNormal0"/>
        <w:ind w:firstLine="567"/>
        <w:jc w:val="both"/>
        <w:rPr>
          <w:rFonts w:ascii="Times New Roman" w:hAnsi="Times New Roman"/>
          <w:sz w:val="28"/>
          <w:szCs w:val="28"/>
        </w:rPr>
      </w:pPr>
    </w:p>
    <w:p w:rsidR="002E353D" w:rsidRPr="00D54FD1" w:rsidRDefault="002E353D" w:rsidP="00D54FD1">
      <w:pPr>
        <w:pStyle w:val="ConsPlusNormal0"/>
        <w:ind w:firstLine="567"/>
        <w:jc w:val="both"/>
        <w:rPr>
          <w:rFonts w:ascii="Times New Roman" w:hAnsi="Times New Roman"/>
          <w:sz w:val="28"/>
          <w:szCs w:val="28"/>
        </w:rPr>
      </w:pPr>
      <w:bookmarkStart w:id="1" w:name="Par56"/>
      <w:bookmarkEnd w:id="1"/>
      <w:r w:rsidRPr="00D54FD1">
        <w:rPr>
          <w:rFonts w:ascii="Times New Roman" w:hAnsi="Times New Roman"/>
          <w:sz w:val="28"/>
          <w:szCs w:val="28"/>
        </w:rPr>
        <w:t>1. Настоящее Положение определяет порядок предоставления в 2023 году иных межбюджетных трансфертов бюджету муниципального образования город Калининск Калининского муниципального района Саратовской области на решение неотложных задач по приведению в нормативное состояние автомобильных дорог местного значения городского поселения за счет средств районного дорожного фонда, (далее - иные межбюджетные трансферты).</w:t>
      </w:r>
    </w:p>
    <w:p w:rsidR="002E353D" w:rsidRPr="00D54FD1" w:rsidRDefault="002E353D" w:rsidP="00D54FD1">
      <w:pPr>
        <w:pStyle w:val="ConsPlusNormal0"/>
        <w:ind w:firstLine="567"/>
        <w:jc w:val="both"/>
        <w:rPr>
          <w:rFonts w:ascii="Times New Roman" w:hAnsi="Times New Roman"/>
          <w:sz w:val="28"/>
          <w:szCs w:val="28"/>
        </w:rPr>
      </w:pPr>
      <w:r w:rsidRPr="00D54FD1">
        <w:rPr>
          <w:rFonts w:ascii="Times New Roman" w:hAnsi="Times New Roman"/>
          <w:sz w:val="28"/>
          <w:szCs w:val="28"/>
        </w:rPr>
        <w:t xml:space="preserve">2. Иные межбюджетные трансферты предоставляются бюджету муниципального образования город Калининск Калининского муниципального района Саратовской области в соответствии со сводной бюджетной росписью расходов районного бюджета в пределах лимитов бюджетных обязательств, утвержденных в установленном порядке </w:t>
      </w:r>
      <w:r w:rsidR="00D54FD1">
        <w:rPr>
          <w:rFonts w:ascii="Times New Roman" w:hAnsi="Times New Roman"/>
          <w:sz w:val="28"/>
          <w:szCs w:val="28"/>
        </w:rPr>
        <w:t>а</w:t>
      </w:r>
      <w:r w:rsidRPr="00D54FD1">
        <w:rPr>
          <w:rFonts w:ascii="Times New Roman" w:hAnsi="Times New Roman"/>
          <w:sz w:val="28"/>
          <w:szCs w:val="28"/>
        </w:rPr>
        <w:t xml:space="preserve">дминистрацией Калининского муниципального района Саратовской области (далее - Администрация) на цели, указанные в </w:t>
      </w:r>
      <w:hyperlink w:anchor="Par56" w:tooltip="1. Настоящее Положение определяет порядок предоставления в 2016 году иных межбюджетных трансфертов бюджетам муниципальных районов области на достижение целевых показателей, предусматривающих приведение в нормативное состояние, а также развитие и увеличение пропускной способности сети автомобильных дорог общего пользования местного значения за счет средств областного дорожного фонда, (далее - иные межбюджетные трансферты) в рамках реализации подпрограммы &quot;Модернизация и развитие автомобильных дорог общего..." w:history="1">
        <w:r w:rsidRPr="00D54FD1">
          <w:rPr>
            <w:rFonts w:ascii="Times New Roman" w:hAnsi="Times New Roman"/>
            <w:sz w:val="28"/>
            <w:szCs w:val="28"/>
          </w:rPr>
          <w:t>пункте 1</w:t>
        </w:r>
      </w:hyperlink>
      <w:r w:rsidRPr="00D54FD1">
        <w:rPr>
          <w:rFonts w:ascii="Times New Roman" w:hAnsi="Times New Roman"/>
          <w:sz w:val="28"/>
          <w:szCs w:val="28"/>
        </w:rPr>
        <w:t xml:space="preserve"> настоящего Положения, на основании соглашения.</w:t>
      </w:r>
    </w:p>
    <w:p w:rsidR="002E353D" w:rsidRPr="00D54FD1" w:rsidRDefault="002E353D" w:rsidP="00D54FD1">
      <w:pPr>
        <w:ind w:firstLine="567"/>
        <w:jc w:val="both"/>
        <w:rPr>
          <w:sz w:val="28"/>
          <w:szCs w:val="28"/>
        </w:rPr>
      </w:pPr>
      <w:r w:rsidRPr="00D54FD1">
        <w:rPr>
          <w:sz w:val="28"/>
          <w:szCs w:val="28"/>
        </w:rPr>
        <w:t>Целевым назначением передачи межбюджетных трансфертов являются нехватка в полном объеме в бюджете муниципального образования город Калининск собственных денежных средств на выполнение работ по ремонту покрытия автомобильной дороги местного значения по ул. Советской в г. Калининске Саратовской области.</w:t>
      </w:r>
    </w:p>
    <w:p w:rsidR="002E353D" w:rsidRPr="00D54FD1" w:rsidRDefault="002E353D" w:rsidP="00D54FD1">
      <w:pPr>
        <w:ind w:firstLine="567"/>
        <w:jc w:val="both"/>
        <w:rPr>
          <w:color w:val="000000" w:themeColor="text1"/>
          <w:sz w:val="28"/>
          <w:szCs w:val="28"/>
        </w:rPr>
      </w:pPr>
      <w:r w:rsidRPr="00D54FD1">
        <w:rPr>
          <w:color w:val="000000" w:themeColor="text1"/>
          <w:sz w:val="28"/>
          <w:szCs w:val="28"/>
        </w:rPr>
        <w:t xml:space="preserve">3. </w:t>
      </w:r>
      <w:r w:rsidRPr="00D54FD1">
        <w:rPr>
          <w:color w:val="000000" w:themeColor="text1"/>
          <w:sz w:val="28"/>
          <w:szCs w:val="28"/>
          <w:shd w:val="clear" w:color="auto" w:fill="FFFFFF"/>
        </w:rPr>
        <w:t>Перечисление иных межбюджетных трансфертов в бюджет муниципального образования город Калининск Калининского муниципального района Саратовской области осуществляется Администрацией на счета, открытые Управлением Федерального казначейства по Саратовской области для учета поступлений и их распределения между бюджетами бюджетной системы Российской Федерации.</w:t>
      </w:r>
      <w:r w:rsidRPr="00D54FD1">
        <w:rPr>
          <w:color w:val="000000" w:themeColor="text1"/>
          <w:sz w:val="28"/>
          <w:szCs w:val="28"/>
        </w:rPr>
        <w:t xml:space="preserve"> </w:t>
      </w:r>
    </w:p>
    <w:p w:rsidR="002E353D" w:rsidRPr="00D54FD1" w:rsidRDefault="002E353D" w:rsidP="00D54FD1">
      <w:pPr>
        <w:pStyle w:val="ConsPlusNormal0"/>
        <w:ind w:firstLine="567"/>
        <w:jc w:val="both"/>
        <w:rPr>
          <w:rFonts w:ascii="Times New Roman" w:hAnsi="Times New Roman"/>
          <w:sz w:val="28"/>
          <w:szCs w:val="28"/>
        </w:rPr>
      </w:pPr>
      <w:r w:rsidRPr="00D54FD1">
        <w:rPr>
          <w:rFonts w:ascii="Times New Roman" w:hAnsi="Times New Roman"/>
          <w:sz w:val="28"/>
          <w:szCs w:val="28"/>
        </w:rPr>
        <w:t>4. Иные межбюджетные трансферты перечисляются Администрацией в бюджет муниципального образования г. Калининск Калининского муниципального района Саратовской области по заявке (служебной записки) главного распорядителя средств бюджета муниципального образования город Калининск Саратовской области.</w:t>
      </w:r>
    </w:p>
    <w:p w:rsidR="002E353D" w:rsidRPr="00D54FD1" w:rsidRDefault="002E353D" w:rsidP="00D54FD1">
      <w:pPr>
        <w:pStyle w:val="ConsPlusNormal0"/>
        <w:ind w:firstLine="567"/>
        <w:jc w:val="both"/>
        <w:rPr>
          <w:rFonts w:ascii="Times New Roman" w:hAnsi="Times New Roman"/>
          <w:sz w:val="28"/>
          <w:szCs w:val="28"/>
        </w:rPr>
      </w:pPr>
      <w:r w:rsidRPr="00D54FD1">
        <w:rPr>
          <w:rFonts w:ascii="Times New Roman" w:hAnsi="Times New Roman"/>
          <w:sz w:val="28"/>
          <w:szCs w:val="28"/>
        </w:rPr>
        <w:t>5. Главный распорядитель бюджетных средств бюджета муниципального образования город Калининск Калининского муниципального района Саратовской области:</w:t>
      </w:r>
    </w:p>
    <w:p w:rsidR="002E353D" w:rsidRPr="00D54FD1" w:rsidRDefault="00D54FD1" w:rsidP="00D54FD1">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2E353D" w:rsidRPr="00D54FD1">
        <w:rPr>
          <w:rFonts w:ascii="Times New Roman" w:hAnsi="Times New Roman"/>
          <w:sz w:val="28"/>
          <w:szCs w:val="28"/>
        </w:rPr>
        <w:t xml:space="preserve">осуществляет контроль за целевым расходованием предоставленных из </w:t>
      </w:r>
      <w:r w:rsidR="002E353D" w:rsidRPr="00D54FD1">
        <w:rPr>
          <w:rFonts w:ascii="Times New Roman" w:hAnsi="Times New Roman"/>
          <w:sz w:val="28"/>
          <w:szCs w:val="28"/>
        </w:rPr>
        <w:lastRenderedPageBreak/>
        <w:t>районного бюджета иных межбюджетных трансфертов бюджету муниципального образования город Калининск Калининского муниципального района Саратовской области на решение неотложных задач по приведению в нормативное состояние автомобильных дорог местного значения городского поселения за счет средств районного дорожного фонда;</w:t>
      </w:r>
    </w:p>
    <w:p w:rsidR="002E353D" w:rsidRPr="00D54FD1" w:rsidRDefault="00D54FD1" w:rsidP="00D54FD1">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2E353D" w:rsidRPr="00D54FD1">
        <w:rPr>
          <w:rFonts w:ascii="Times New Roman" w:hAnsi="Times New Roman"/>
          <w:sz w:val="28"/>
          <w:szCs w:val="28"/>
        </w:rPr>
        <w:t>представляет в централизованную бухгалтерию администрации Калининского муниципального района Саратовской области</w:t>
      </w:r>
      <w:hyperlink w:anchor="Par172" w:tooltip="                               Сводный отчет" w:history="1">
        <w:r w:rsidR="002E353D" w:rsidRPr="00D54FD1">
          <w:rPr>
            <w:rFonts w:ascii="Times New Roman" w:hAnsi="Times New Roman"/>
            <w:sz w:val="28"/>
            <w:szCs w:val="28"/>
          </w:rPr>
          <w:t xml:space="preserve"> отчет</w:t>
        </w:r>
      </w:hyperlink>
      <w:r w:rsidR="002E353D" w:rsidRPr="00D54FD1">
        <w:rPr>
          <w:rFonts w:ascii="Times New Roman" w:hAnsi="Times New Roman"/>
          <w:sz w:val="28"/>
          <w:szCs w:val="28"/>
        </w:rPr>
        <w:t xml:space="preserve"> на бумажном носителе:</w:t>
      </w:r>
      <w:r>
        <w:rPr>
          <w:rFonts w:ascii="Times New Roman" w:hAnsi="Times New Roman"/>
          <w:sz w:val="28"/>
          <w:szCs w:val="28"/>
        </w:rPr>
        <w:t xml:space="preserve"> </w:t>
      </w:r>
      <w:r w:rsidR="002E353D" w:rsidRPr="00D54FD1">
        <w:rPr>
          <w:rFonts w:ascii="Times New Roman" w:hAnsi="Times New Roman"/>
          <w:sz w:val="28"/>
          <w:szCs w:val="28"/>
        </w:rPr>
        <w:t>за 2023 год - до 12 января 2024 года.</w:t>
      </w:r>
    </w:p>
    <w:p w:rsidR="002E353D" w:rsidRPr="00D54FD1" w:rsidRDefault="002E353D" w:rsidP="00D54FD1">
      <w:pPr>
        <w:pStyle w:val="ConsPlusNormal0"/>
        <w:ind w:firstLine="567"/>
        <w:jc w:val="both"/>
        <w:rPr>
          <w:rFonts w:ascii="Times New Roman" w:hAnsi="Times New Roman"/>
          <w:sz w:val="28"/>
          <w:szCs w:val="28"/>
        </w:rPr>
      </w:pPr>
      <w:r w:rsidRPr="00D54FD1">
        <w:rPr>
          <w:rFonts w:ascii="Times New Roman" w:hAnsi="Times New Roman"/>
          <w:sz w:val="28"/>
          <w:szCs w:val="28"/>
        </w:rPr>
        <w:t>6. Иные межбюджетные трансферты носят целевой характер и не подлежат направлению на иные цели.</w:t>
      </w:r>
    </w:p>
    <w:p w:rsidR="002E353D" w:rsidRPr="00D54FD1" w:rsidRDefault="002E353D" w:rsidP="00D54FD1">
      <w:pPr>
        <w:pStyle w:val="ConsPlusNormal0"/>
        <w:ind w:firstLine="567"/>
        <w:jc w:val="both"/>
        <w:rPr>
          <w:rFonts w:ascii="Times New Roman" w:hAnsi="Times New Roman"/>
          <w:sz w:val="28"/>
          <w:szCs w:val="28"/>
        </w:rPr>
      </w:pPr>
      <w:r w:rsidRPr="00D54FD1">
        <w:rPr>
          <w:rFonts w:ascii="Times New Roman" w:hAnsi="Times New Roman"/>
          <w:sz w:val="28"/>
          <w:szCs w:val="28"/>
        </w:rPr>
        <w:t>7. В случае использования иных межбюджетных трансфертов не по целевому назначению соответствующие средства взыскиваются в районный бюджет в установленном законодательством порядке.</w:t>
      </w:r>
    </w:p>
    <w:p w:rsidR="002E353D" w:rsidRPr="00D54FD1" w:rsidRDefault="002E353D" w:rsidP="00D54FD1">
      <w:pPr>
        <w:pStyle w:val="ConsPlusNormal0"/>
        <w:ind w:firstLine="567"/>
        <w:jc w:val="both"/>
        <w:rPr>
          <w:rFonts w:ascii="Times New Roman" w:hAnsi="Times New Roman"/>
          <w:sz w:val="28"/>
          <w:szCs w:val="28"/>
        </w:rPr>
      </w:pPr>
      <w:r w:rsidRPr="00D54FD1">
        <w:rPr>
          <w:rFonts w:ascii="Times New Roman" w:hAnsi="Times New Roman"/>
          <w:sz w:val="28"/>
          <w:szCs w:val="28"/>
        </w:rPr>
        <w:t>8. Не использованные по состоянию на 1 января 2024 года остатки иных межбюджетных трансфертов на счете местного бюджета подлежат возврату в доход районного бюджета в течение первых 15 рабочих дней 2024 года.</w:t>
      </w:r>
    </w:p>
    <w:p w:rsidR="002E353D" w:rsidRPr="00D54FD1" w:rsidRDefault="002E353D" w:rsidP="00D54FD1">
      <w:pPr>
        <w:pStyle w:val="ConsPlusNormal0"/>
        <w:ind w:firstLine="567"/>
        <w:jc w:val="both"/>
        <w:rPr>
          <w:rFonts w:ascii="Times New Roman" w:hAnsi="Times New Roman"/>
          <w:sz w:val="28"/>
          <w:szCs w:val="28"/>
        </w:rPr>
      </w:pPr>
      <w:r w:rsidRPr="00D54FD1">
        <w:rPr>
          <w:rFonts w:ascii="Times New Roman" w:hAnsi="Times New Roman"/>
          <w:sz w:val="28"/>
          <w:szCs w:val="28"/>
        </w:rPr>
        <w:t>9. В случае если неиспользованный остаток иных межбюджетных трансфертов не перечислен в доход районного бюджета, указанные средства подлежат взысканию в доход районного бюджета в установленном законодательством порядке.</w:t>
      </w:r>
    </w:p>
    <w:p w:rsidR="002E353D" w:rsidRPr="00D54FD1" w:rsidRDefault="002E353D" w:rsidP="002E353D">
      <w:pPr>
        <w:pStyle w:val="ConsPlusNormal0"/>
        <w:ind w:firstLine="540"/>
        <w:jc w:val="both"/>
        <w:rPr>
          <w:rFonts w:ascii="Times New Roman" w:hAnsi="Times New Roman"/>
          <w:sz w:val="28"/>
          <w:szCs w:val="28"/>
        </w:rPr>
      </w:pPr>
    </w:p>
    <w:p w:rsidR="002E353D" w:rsidRPr="00D54FD1" w:rsidRDefault="002E353D" w:rsidP="002E353D">
      <w:pPr>
        <w:pStyle w:val="ConsPlusNormal0"/>
        <w:ind w:firstLine="540"/>
        <w:jc w:val="both"/>
        <w:rPr>
          <w:rFonts w:ascii="Times New Roman" w:hAnsi="Times New Roman"/>
          <w:sz w:val="28"/>
          <w:szCs w:val="28"/>
        </w:rPr>
      </w:pPr>
    </w:p>
    <w:p w:rsidR="002E353D" w:rsidRDefault="002E353D" w:rsidP="002E353D">
      <w:pPr>
        <w:pStyle w:val="ConsPlusNormal0"/>
        <w:rPr>
          <w:rFonts w:ascii="Times New Roman" w:hAnsi="Times New Roman"/>
          <w:sz w:val="28"/>
          <w:szCs w:val="28"/>
        </w:rPr>
      </w:pPr>
    </w:p>
    <w:p w:rsidR="00D54FD1" w:rsidRPr="00D54FD1" w:rsidRDefault="00D54FD1" w:rsidP="00D54FD1">
      <w:pPr>
        <w:pStyle w:val="ConsPlusNormal0"/>
        <w:jc w:val="center"/>
        <w:rPr>
          <w:rFonts w:ascii="Times New Roman" w:hAnsi="Times New Roman"/>
          <w:sz w:val="28"/>
          <w:szCs w:val="28"/>
        </w:rPr>
      </w:pPr>
      <w:r>
        <w:rPr>
          <w:rFonts w:ascii="Times New Roman" w:hAnsi="Times New Roman"/>
          <w:sz w:val="28"/>
          <w:szCs w:val="28"/>
        </w:rPr>
        <w:t>_____________________________</w:t>
      </w:r>
    </w:p>
    <w:p w:rsidR="002E353D" w:rsidRPr="00D54FD1" w:rsidRDefault="002E353D"/>
    <w:sectPr w:rsidR="002E353D" w:rsidRPr="00D54FD1" w:rsidSect="002E353D">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38E" w:rsidRDefault="00AF538E">
      <w:r>
        <w:separator/>
      </w:r>
    </w:p>
  </w:endnote>
  <w:endnote w:type="continuationSeparator" w:id="1">
    <w:p w:rsidR="00AF538E" w:rsidRDefault="00AF5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38E" w:rsidRDefault="00AF538E">
      <w:r>
        <w:separator/>
      </w:r>
    </w:p>
  </w:footnote>
  <w:footnote w:type="continuationSeparator" w:id="1">
    <w:p w:rsidR="00AF538E" w:rsidRDefault="00AF5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B883C22"/>
    <w:multiLevelType w:val="hybridMultilevel"/>
    <w:tmpl w:val="0CE066AE"/>
    <w:lvl w:ilvl="0" w:tplc="E0B054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8E025D"/>
    <w:multiLevelType w:val="hybridMultilevel"/>
    <w:tmpl w:val="1A50D002"/>
    <w:lvl w:ilvl="0" w:tplc="7B6EA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2">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3">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4">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8">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38"/>
  </w:num>
  <w:num w:numId="10">
    <w:abstractNumId w:val="20"/>
  </w:num>
  <w:num w:numId="11">
    <w:abstractNumId w:val="32"/>
  </w:num>
  <w:num w:numId="12">
    <w:abstractNumId w:val="39"/>
  </w:num>
  <w:num w:numId="13">
    <w:abstractNumId w:val="48"/>
  </w:num>
  <w:num w:numId="14">
    <w:abstractNumId w:val="36"/>
  </w:num>
  <w:num w:numId="15">
    <w:abstractNumId w:val="10"/>
  </w:num>
  <w:num w:numId="16">
    <w:abstractNumId w:val="24"/>
  </w:num>
  <w:num w:numId="17">
    <w:abstractNumId w:val="15"/>
  </w:num>
  <w:num w:numId="18">
    <w:abstractNumId w:val="27"/>
  </w:num>
  <w:num w:numId="19">
    <w:abstractNumId w:val="12"/>
  </w:num>
  <w:num w:numId="20">
    <w:abstractNumId w:val="49"/>
  </w:num>
  <w:num w:numId="21">
    <w:abstractNumId w:val="33"/>
  </w:num>
  <w:num w:numId="22">
    <w:abstractNumId w:val="16"/>
  </w:num>
  <w:num w:numId="23">
    <w:abstractNumId w:val="21"/>
  </w:num>
  <w:num w:numId="24">
    <w:abstractNumId w:val="11"/>
  </w:num>
  <w:num w:numId="25">
    <w:abstractNumId w:val="41"/>
  </w:num>
  <w:num w:numId="26">
    <w:abstractNumId w:val="9"/>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17"/>
  </w:num>
  <w:num w:numId="30">
    <w:abstractNumId w:val="42"/>
  </w:num>
  <w:num w:numId="31">
    <w:abstractNumId w:val="50"/>
  </w:num>
  <w:num w:numId="32">
    <w:abstractNumId w:val="25"/>
  </w:num>
  <w:num w:numId="33">
    <w:abstractNumId w:val="29"/>
  </w:num>
  <w:num w:numId="34">
    <w:abstractNumId w:val="18"/>
  </w:num>
  <w:num w:numId="35">
    <w:abstractNumId w:val="34"/>
  </w:num>
  <w:num w:numId="36">
    <w:abstractNumId w:val="43"/>
  </w:num>
  <w:num w:numId="37">
    <w:abstractNumId w:val="7"/>
  </w:num>
  <w:num w:numId="38">
    <w:abstractNumId w:val="31"/>
  </w:num>
  <w:num w:numId="39">
    <w:abstractNumId w:val="8"/>
  </w:num>
  <w:num w:numId="40">
    <w:abstractNumId w:val="30"/>
  </w:num>
  <w:num w:numId="41">
    <w:abstractNumId w:val="14"/>
  </w:num>
  <w:num w:numId="42">
    <w:abstractNumId w:val="46"/>
  </w:num>
  <w:num w:numId="43">
    <w:abstractNumId w:val="19"/>
  </w:num>
  <w:num w:numId="44">
    <w:abstractNumId w:val="40"/>
  </w:num>
  <w:num w:numId="45">
    <w:abstractNumId w:val="45"/>
    <w:lvlOverride w:ilvl="0">
      <w:startOverride w:val="1"/>
    </w:lvlOverride>
    <w:lvlOverride w:ilvl="1"/>
    <w:lvlOverride w:ilvl="2"/>
    <w:lvlOverride w:ilvl="3"/>
    <w:lvlOverride w:ilvl="4"/>
    <w:lvlOverride w:ilvl="5"/>
    <w:lvlOverride w:ilvl="6"/>
    <w:lvlOverride w:ilvl="7"/>
    <w:lvlOverride w:ilvl="8"/>
  </w:num>
  <w:num w:numId="46">
    <w:abstractNumId w:val="26"/>
  </w:num>
  <w:num w:numId="47">
    <w:abstractNumId w:val="3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3D"/>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0F41"/>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3DE5"/>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38E"/>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4FD1"/>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9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2023-10-17T11:24:00Z</cp:lastPrinted>
  <dcterms:created xsi:type="dcterms:W3CDTF">2023-10-18T07:02:00Z</dcterms:created>
  <dcterms:modified xsi:type="dcterms:W3CDTF">2023-10-18T07:02:00Z</dcterms:modified>
</cp:coreProperties>
</file>