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8467D1">
        <w:t>0</w:t>
      </w:r>
      <w:r w:rsidR="0087561D">
        <w:t>7</w:t>
      </w:r>
      <w:r w:rsidR="0089773E">
        <w:t xml:space="preserve"> </w:t>
      </w:r>
      <w:r w:rsidR="008467D1">
        <w:t>сентября</w:t>
      </w:r>
      <w:r w:rsidR="00AF534F">
        <w:t xml:space="preserve"> 202</w:t>
      </w:r>
      <w:r w:rsidR="00340D71">
        <w:t>3</w:t>
      </w:r>
      <w:r w:rsidR="001C79B7">
        <w:t xml:space="preserve"> года № </w:t>
      </w:r>
      <w:r w:rsidR="0087561D">
        <w:t>1150</w:t>
      </w:r>
    </w:p>
    <w:p w:rsidR="005C0CF8" w:rsidRDefault="005C0CF8" w:rsidP="00EE134D">
      <w:pPr>
        <w:jc w:val="center"/>
      </w:pPr>
    </w:p>
    <w:p w:rsidR="008B1D60" w:rsidRDefault="00A9752B" w:rsidP="00EE134D">
      <w:pPr>
        <w:jc w:val="center"/>
      </w:pPr>
      <w:r>
        <w:t>г. Калининск</w:t>
      </w:r>
    </w:p>
    <w:p w:rsidR="009C6F2D" w:rsidRPr="009C6F2D" w:rsidRDefault="009C6F2D" w:rsidP="009C6F2D">
      <w:pPr>
        <w:ind w:firstLine="567"/>
        <w:jc w:val="both"/>
        <w:rPr>
          <w:sz w:val="28"/>
          <w:szCs w:val="28"/>
        </w:rPr>
      </w:pPr>
    </w:p>
    <w:p w:rsidR="009C6F2D" w:rsidRPr="009C6F2D" w:rsidRDefault="009C6F2D" w:rsidP="009C6F2D">
      <w:pPr>
        <w:jc w:val="both"/>
        <w:rPr>
          <w:b/>
          <w:sz w:val="28"/>
          <w:szCs w:val="28"/>
        </w:rPr>
      </w:pPr>
      <w:r w:rsidRPr="009C6F2D">
        <w:rPr>
          <w:b/>
          <w:sz w:val="28"/>
          <w:szCs w:val="28"/>
        </w:rPr>
        <w:t>О внесении изменений в постановление</w:t>
      </w:r>
    </w:p>
    <w:p w:rsidR="009C6F2D" w:rsidRPr="009C6F2D" w:rsidRDefault="009C6F2D" w:rsidP="009C6F2D">
      <w:pPr>
        <w:jc w:val="both"/>
        <w:rPr>
          <w:b/>
          <w:sz w:val="28"/>
          <w:szCs w:val="28"/>
        </w:rPr>
      </w:pPr>
      <w:r w:rsidRPr="009C6F2D">
        <w:rPr>
          <w:b/>
          <w:sz w:val="28"/>
          <w:szCs w:val="28"/>
        </w:rPr>
        <w:t>администрации Калининского</w:t>
      </w:r>
    </w:p>
    <w:p w:rsidR="009C6F2D" w:rsidRPr="009C6F2D" w:rsidRDefault="009C6F2D" w:rsidP="009C6F2D">
      <w:pPr>
        <w:jc w:val="both"/>
        <w:rPr>
          <w:b/>
          <w:sz w:val="28"/>
          <w:szCs w:val="28"/>
        </w:rPr>
      </w:pPr>
      <w:r w:rsidRPr="009C6F2D">
        <w:rPr>
          <w:b/>
          <w:sz w:val="28"/>
          <w:szCs w:val="28"/>
        </w:rPr>
        <w:t>муниципального района Саратовской</w:t>
      </w:r>
    </w:p>
    <w:p w:rsidR="009C6F2D" w:rsidRPr="009C6F2D" w:rsidRDefault="009C6F2D" w:rsidP="009C6F2D">
      <w:pPr>
        <w:jc w:val="both"/>
        <w:rPr>
          <w:b/>
          <w:sz w:val="28"/>
          <w:szCs w:val="28"/>
        </w:rPr>
      </w:pPr>
      <w:r w:rsidRPr="009C6F2D">
        <w:rPr>
          <w:b/>
          <w:sz w:val="28"/>
          <w:szCs w:val="28"/>
        </w:rPr>
        <w:t>области от 14.02.2023 года №</w:t>
      </w:r>
      <w:r>
        <w:rPr>
          <w:b/>
          <w:sz w:val="28"/>
          <w:szCs w:val="28"/>
        </w:rPr>
        <w:t xml:space="preserve"> </w:t>
      </w:r>
      <w:r w:rsidRPr="009C6F2D">
        <w:rPr>
          <w:b/>
          <w:sz w:val="28"/>
          <w:szCs w:val="28"/>
        </w:rPr>
        <w:t>187</w:t>
      </w:r>
    </w:p>
    <w:p w:rsidR="009C6F2D" w:rsidRPr="009C6F2D" w:rsidRDefault="009C6F2D" w:rsidP="009C6F2D">
      <w:pPr>
        <w:ind w:firstLine="567"/>
        <w:jc w:val="both"/>
        <w:rPr>
          <w:sz w:val="28"/>
          <w:szCs w:val="28"/>
        </w:rPr>
      </w:pPr>
    </w:p>
    <w:p w:rsidR="009C6F2D" w:rsidRPr="009C6F2D" w:rsidRDefault="009C6F2D" w:rsidP="009C6F2D">
      <w:pPr>
        <w:ind w:firstLine="567"/>
        <w:jc w:val="both"/>
        <w:rPr>
          <w:sz w:val="28"/>
          <w:szCs w:val="28"/>
        </w:rPr>
      </w:pPr>
      <w:r w:rsidRPr="009C6F2D">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9C6F2D" w:rsidRPr="009C6F2D" w:rsidRDefault="009C6F2D" w:rsidP="009C6F2D">
      <w:pPr>
        <w:ind w:firstLine="567"/>
        <w:jc w:val="both"/>
        <w:rPr>
          <w:sz w:val="28"/>
          <w:szCs w:val="28"/>
        </w:rPr>
      </w:pPr>
    </w:p>
    <w:p w:rsidR="009C6F2D" w:rsidRPr="009C6F2D" w:rsidRDefault="009C6F2D" w:rsidP="009C6F2D">
      <w:pPr>
        <w:ind w:firstLine="567"/>
        <w:jc w:val="both"/>
        <w:rPr>
          <w:sz w:val="28"/>
          <w:szCs w:val="28"/>
        </w:rPr>
      </w:pPr>
      <w:r w:rsidRPr="009C6F2D">
        <w:rPr>
          <w:sz w:val="28"/>
          <w:szCs w:val="28"/>
        </w:rPr>
        <w:t>1. Внести в постановление администрации Калининского муниципального района Саратовской области от 14.02.2023 года №</w:t>
      </w:r>
      <w:r>
        <w:rPr>
          <w:sz w:val="28"/>
          <w:szCs w:val="28"/>
        </w:rPr>
        <w:t xml:space="preserve"> </w:t>
      </w:r>
      <w:r w:rsidRPr="009C6F2D">
        <w:rPr>
          <w:sz w:val="28"/>
          <w:szCs w:val="28"/>
        </w:rPr>
        <w:t>187 «Об утверждении муниципальной программы «Внесение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2023-2025 годы»</w:t>
      </w:r>
      <w:r>
        <w:rPr>
          <w:sz w:val="28"/>
          <w:szCs w:val="28"/>
        </w:rPr>
        <w:t xml:space="preserve"> (с изм. от 10.04.2023 года</w:t>
      </w:r>
      <w:r w:rsidRPr="009C6F2D">
        <w:rPr>
          <w:sz w:val="28"/>
          <w:szCs w:val="28"/>
        </w:rPr>
        <w:t xml:space="preserve"> №</w:t>
      </w:r>
      <w:r>
        <w:rPr>
          <w:sz w:val="28"/>
          <w:szCs w:val="28"/>
        </w:rPr>
        <w:t xml:space="preserve"> </w:t>
      </w:r>
      <w:r w:rsidRPr="009C6F2D">
        <w:rPr>
          <w:sz w:val="28"/>
          <w:szCs w:val="28"/>
        </w:rPr>
        <w:t>458) следующие изменения: приложение к постановлению изложить в новой редакции, согласно приложению.</w:t>
      </w:r>
    </w:p>
    <w:p w:rsidR="009C6F2D" w:rsidRPr="009C6F2D" w:rsidRDefault="009C6F2D" w:rsidP="009C6F2D">
      <w:pPr>
        <w:ind w:firstLine="567"/>
        <w:jc w:val="both"/>
        <w:rPr>
          <w:sz w:val="28"/>
          <w:szCs w:val="28"/>
        </w:rPr>
      </w:pPr>
      <w:r w:rsidRPr="009C6F2D">
        <w:rPr>
          <w:sz w:val="28"/>
          <w:szCs w:val="28"/>
        </w:rPr>
        <w:t>2. И.о.</w:t>
      </w:r>
      <w:r>
        <w:rPr>
          <w:sz w:val="28"/>
          <w:szCs w:val="28"/>
        </w:rPr>
        <w:t xml:space="preserve"> </w:t>
      </w:r>
      <w:r w:rsidRPr="009C6F2D">
        <w:rPr>
          <w:sz w:val="28"/>
          <w:szCs w:val="28"/>
        </w:rPr>
        <w:t>начальника управления по вопросам культуры, информации и общественных отношений администрации муниципального района Шевченко Е.П.</w:t>
      </w:r>
      <w:r>
        <w:rPr>
          <w:sz w:val="28"/>
          <w:szCs w:val="28"/>
        </w:rPr>
        <w:t xml:space="preserve"> </w:t>
      </w:r>
      <w:r w:rsidRPr="009C6F2D">
        <w:rPr>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C6F2D" w:rsidRPr="009C6F2D" w:rsidRDefault="009C6F2D" w:rsidP="009C6F2D">
      <w:pPr>
        <w:ind w:firstLine="567"/>
        <w:jc w:val="both"/>
        <w:rPr>
          <w:sz w:val="28"/>
          <w:szCs w:val="28"/>
        </w:rPr>
      </w:pPr>
      <w:r w:rsidRPr="009C6F2D">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9C6F2D" w:rsidRPr="009C6F2D" w:rsidRDefault="009C6F2D" w:rsidP="009C6F2D">
      <w:pPr>
        <w:ind w:firstLine="567"/>
        <w:jc w:val="both"/>
        <w:rPr>
          <w:sz w:val="28"/>
          <w:szCs w:val="28"/>
        </w:rPr>
      </w:pPr>
      <w:r w:rsidRPr="009C6F2D">
        <w:rPr>
          <w:sz w:val="28"/>
          <w:szCs w:val="28"/>
        </w:rPr>
        <w:t>4. Настоящее постановление вступает в силу после его официального опубликования (обнародования).</w:t>
      </w:r>
    </w:p>
    <w:p w:rsidR="009C6F2D" w:rsidRPr="009C6F2D" w:rsidRDefault="009C6F2D" w:rsidP="009C6F2D">
      <w:pPr>
        <w:ind w:firstLine="567"/>
        <w:jc w:val="both"/>
        <w:rPr>
          <w:sz w:val="28"/>
          <w:szCs w:val="28"/>
        </w:rPr>
      </w:pPr>
      <w:r w:rsidRPr="009C6F2D">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A43E58" w:rsidRDefault="00C12AE0">
      <w:r>
        <w:t>Исп</w:t>
      </w:r>
      <w:r w:rsidR="001807D0">
        <w:t>.:</w:t>
      </w:r>
      <w:r w:rsidR="003124D2">
        <w:t xml:space="preserve"> </w:t>
      </w:r>
      <w:r w:rsidR="009C6F2D">
        <w:t>Астахова Л.В.</w:t>
      </w:r>
    </w:p>
    <w:p w:rsidR="009C6F2D" w:rsidRDefault="009C6F2D" w:rsidP="009C6F2D">
      <w:pPr>
        <w:ind w:firstLine="6237"/>
        <w:rPr>
          <w:b/>
          <w:sz w:val="28"/>
          <w:szCs w:val="28"/>
        </w:rPr>
      </w:pPr>
      <w:r>
        <w:rPr>
          <w:b/>
          <w:sz w:val="28"/>
          <w:szCs w:val="28"/>
        </w:rPr>
        <w:lastRenderedPageBreak/>
        <w:t xml:space="preserve">Приложение </w:t>
      </w:r>
    </w:p>
    <w:p w:rsidR="009C6F2D" w:rsidRDefault="009C6F2D" w:rsidP="009C6F2D">
      <w:pPr>
        <w:ind w:firstLine="6237"/>
        <w:rPr>
          <w:b/>
          <w:sz w:val="28"/>
          <w:szCs w:val="28"/>
        </w:rPr>
      </w:pPr>
      <w:r>
        <w:rPr>
          <w:b/>
          <w:sz w:val="28"/>
          <w:szCs w:val="28"/>
        </w:rPr>
        <w:t xml:space="preserve">к постановлению </w:t>
      </w:r>
    </w:p>
    <w:p w:rsidR="009C6F2D" w:rsidRDefault="009C6F2D" w:rsidP="009C6F2D">
      <w:pPr>
        <w:ind w:firstLine="6237"/>
        <w:rPr>
          <w:b/>
          <w:sz w:val="28"/>
          <w:szCs w:val="28"/>
        </w:rPr>
      </w:pPr>
      <w:r>
        <w:rPr>
          <w:b/>
          <w:sz w:val="28"/>
          <w:szCs w:val="28"/>
        </w:rPr>
        <w:t xml:space="preserve">администрации МР </w:t>
      </w:r>
    </w:p>
    <w:p w:rsidR="009C6F2D" w:rsidRDefault="009C6F2D" w:rsidP="009C6F2D">
      <w:pPr>
        <w:ind w:firstLine="6237"/>
        <w:rPr>
          <w:b/>
          <w:sz w:val="28"/>
          <w:szCs w:val="28"/>
        </w:rPr>
      </w:pPr>
      <w:r>
        <w:rPr>
          <w:b/>
          <w:sz w:val="28"/>
          <w:szCs w:val="28"/>
        </w:rPr>
        <w:t>от 07.09.2023 года №1150</w:t>
      </w:r>
    </w:p>
    <w:p w:rsidR="009C6F2D" w:rsidRDefault="009C6F2D" w:rsidP="009C6F2D">
      <w:pPr>
        <w:ind w:firstLine="567"/>
        <w:jc w:val="both"/>
        <w:rPr>
          <w:sz w:val="28"/>
          <w:szCs w:val="28"/>
        </w:rPr>
      </w:pPr>
    </w:p>
    <w:p w:rsidR="009C6F2D"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jc w:val="center"/>
        <w:rPr>
          <w:b/>
          <w:sz w:val="28"/>
          <w:szCs w:val="28"/>
        </w:rPr>
      </w:pPr>
      <w:r w:rsidRPr="006E6E4A">
        <w:rPr>
          <w:b/>
          <w:sz w:val="28"/>
          <w:szCs w:val="28"/>
        </w:rPr>
        <w:t>Калининский муниципальный район Саратовской области</w:t>
      </w:r>
    </w:p>
    <w:p w:rsidR="009C6F2D" w:rsidRPr="006E6E4A" w:rsidRDefault="009C6F2D" w:rsidP="009C6F2D">
      <w:pPr>
        <w:jc w:val="center"/>
        <w:rPr>
          <w:b/>
          <w:sz w:val="28"/>
          <w:szCs w:val="28"/>
        </w:rPr>
      </w:pPr>
    </w:p>
    <w:p w:rsidR="009C6F2D" w:rsidRPr="006E6E4A" w:rsidRDefault="009C6F2D" w:rsidP="009C6F2D">
      <w:pPr>
        <w:jc w:val="center"/>
        <w:rPr>
          <w:b/>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jc w:val="center"/>
        <w:rPr>
          <w:b/>
          <w:sz w:val="28"/>
          <w:szCs w:val="28"/>
        </w:rPr>
      </w:pPr>
      <w:r w:rsidRPr="006E6E4A">
        <w:rPr>
          <w:b/>
          <w:sz w:val="28"/>
          <w:szCs w:val="28"/>
        </w:rPr>
        <w:t>Муниципальная программа</w:t>
      </w:r>
    </w:p>
    <w:p w:rsidR="009C6F2D" w:rsidRPr="006E6E4A" w:rsidRDefault="009C6F2D" w:rsidP="009C6F2D">
      <w:pPr>
        <w:jc w:val="center"/>
        <w:rPr>
          <w:b/>
          <w:sz w:val="28"/>
          <w:szCs w:val="28"/>
        </w:rPr>
      </w:pPr>
      <w:r w:rsidRPr="006E6E4A">
        <w:rPr>
          <w:b/>
          <w:sz w:val="28"/>
          <w:szCs w:val="28"/>
        </w:rPr>
        <w:t>«Внесение изменений в Генеральные планы и Правила</w:t>
      </w:r>
    </w:p>
    <w:p w:rsidR="009C6F2D" w:rsidRPr="006E6E4A" w:rsidRDefault="009C6F2D" w:rsidP="009C6F2D">
      <w:pPr>
        <w:jc w:val="center"/>
        <w:rPr>
          <w:b/>
          <w:sz w:val="28"/>
          <w:szCs w:val="28"/>
        </w:rPr>
      </w:pPr>
      <w:r w:rsidRPr="006E6E4A">
        <w:rPr>
          <w:b/>
          <w:sz w:val="28"/>
          <w:szCs w:val="28"/>
        </w:rPr>
        <w:t>землепользования и застройки муниципальных образований Калининского муниципального района Саратовской области</w:t>
      </w:r>
    </w:p>
    <w:p w:rsidR="009C6F2D" w:rsidRPr="006E6E4A" w:rsidRDefault="009C6F2D" w:rsidP="009C6F2D">
      <w:pPr>
        <w:jc w:val="center"/>
        <w:rPr>
          <w:b/>
          <w:sz w:val="28"/>
          <w:szCs w:val="28"/>
        </w:rPr>
      </w:pPr>
      <w:r>
        <w:rPr>
          <w:b/>
          <w:sz w:val="28"/>
          <w:szCs w:val="28"/>
        </w:rPr>
        <w:t>на 2023-</w:t>
      </w:r>
      <w:r w:rsidRPr="006E6E4A">
        <w:rPr>
          <w:b/>
          <w:sz w:val="28"/>
          <w:szCs w:val="28"/>
        </w:rPr>
        <w:t>2025 годы»</w:t>
      </w:r>
    </w:p>
    <w:p w:rsidR="009C6F2D" w:rsidRPr="006E6E4A" w:rsidRDefault="009C6F2D" w:rsidP="009C6F2D">
      <w:pPr>
        <w:jc w:val="center"/>
        <w:rPr>
          <w:b/>
          <w:sz w:val="28"/>
          <w:szCs w:val="28"/>
        </w:rPr>
      </w:pPr>
    </w:p>
    <w:p w:rsidR="009C6F2D" w:rsidRPr="006E6E4A" w:rsidRDefault="009C6F2D" w:rsidP="009C6F2D">
      <w:pPr>
        <w:jc w:val="center"/>
        <w:rPr>
          <w:b/>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Pr="006E6E4A" w:rsidRDefault="009C6F2D" w:rsidP="009C6F2D">
      <w:pPr>
        <w:ind w:firstLine="567"/>
        <w:jc w:val="both"/>
        <w:rPr>
          <w:sz w:val="28"/>
          <w:szCs w:val="28"/>
        </w:rPr>
      </w:pPr>
    </w:p>
    <w:p w:rsidR="009C6F2D" w:rsidRDefault="009C6F2D" w:rsidP="009C6F2D">
      <w:pPr>
        <w:ind w:firstLine="567"/>
        <w:jc w:val="both"/>
        <w:rPr>
          <w:sz w:val="28"/>
          <w:szCs w:val="28"/>
        </w:rPr>
      </w:pPr>
    </w:p>
    <w:p w:rsidR="009C6F2D" w:rsidRDefault="009C6F2D" w:rsidP="009C6F2D">
      <w:pPr>
        <w:ind w:firstLine="567"/>
        <w:jc w:val="both"/>
        <w:rPr>
          <w:sz w:val="28"/>
          <w:szCs w:val="28"/>
        </w:rPr>
      </w:pPr>
    </w:p>
    <w:p w:rsidR="009C6F2D" w:rsidRDefault="009C6F2D" w:rsidP="009C6F2D">
      <w:pPr>
        <w:ind w:firstLine="567"/>
        <w:jc w:val="both"/>
        <w:rPr>
          <w:sz w:val="28"/>
          <w:szCs w:val="28"/>
        </w:rPr>
      </w:pPr>
    </w:p>
    <w:p w:rsidR="009C6F2D" w:rsidRDefault="009C6F2D" w:rsidP="009C6F2D">
      <w:pPr>
        <w:ind w:firstLine="567"/>
        <w:jc w:val="both"/>
        <w:rPr>
          <w:sz w:val="28"/>
          <w:szCs w:val="28"/>
        </w:rPr>
      </w:pPr>
    </w:p>
    <w:p w:rsidR="009C6F2D" w:rsidRPr="009C6F2D" w:rsidRDefault="009C6F2D" w:rsidP="009C6F2D">
      <w:pPr>
        <w:jc w:val="center"/>
        <w:rPr>
          <w:b/>
          <w:sz w:val="28"/>
          <w:szCs w:val="28"/>
        </w:rPr>
      </w:pPr>
      <w:r w:rsidRPr="009C6F2D">
        <w:rPr>
          <w:b/>
          <w:sz w:val="28"/>
          <w:szCs w:val="28"/>
        </w:rPr>
        <w:t>г. Калининск</w:t>
      </w:r>
    </w:p>
    <w:p w:rsidR="009C6F2D" w:rsidRPr="009C6F2D" w:rsidRDefault="009C6F2D" w:rsidP="009C6F2D">
      <w:pPr>
        <w:jc w:val="center"/>
        <w:rPr>
          <w:b/>
          <w:sz w:val="28"/>
          <w:szCs w:val="28"/>
        </w:rPr>
      </w:pPr>
      <w:r w:rsidRPr="009C6F2D">
        <w:rPr>
          <w:b/>
          <w:sz w:val="28"/>
          <w:szCs w:val="28"/>
        </w:rPr>
        <w:t>2023 год</w:t>
      </w:r>
    </w:p>
    <w:p w:rsidR="009C6F2D" w:rsidRPr="006E6E4A" w:rsidRDefault="009C6F2D" w:rsidP="009C6F2D">
      <w:pPr>
        <w:jc w:val="center"/>
        <w:rPr>
          <w:b/>
          <w:sz w:val="28"/>
          <w:szCs w:val="28"/>
        </w:rPr>
      </w:pPr>
      <w:r w:rsidRPr="006E6E4A">
        <w:rPr>
          <w:b/>
          <w:sz w:val="28"/>
          <w:szCs w:val="28"/>
        </w:rPr>
        <w:lastRenderedPageBreak/>
        <w:t>Паспорт муниципальной программы</w:t>
      </w:r>
    </w:p>
    <w:p w:rsidR="009C6F2D" w:rsidRPr="006E6E4A" w:rsidRDefault="009C6F2D" w:rsidP="009C6F2D">
      <w:pPr>
        <w:jc w:val="center"/>
        <w:rPr>
          <w:b/>
          <w:sz w:val="28"/>
          <w:szCs w:val="28"/>
        </w:rPr>
      </w:pPr>
      <w:r w:rsidRPr="006E6E4A">
        <w:rPr>
          <w:b/>
          <w:sz w:val="28"/>
          <w:szCs w:val="28"/>
        </w:rPr>
        <w:t>«Внесение изменений в Генеральные планы и Правила</w:t>
      </w:r>
    </w:p>
    <w:p w:rsidR="009C6F2D" w:rsidRPr="006E6E4A" w:rsidRDefault="009C6F2D" w:rsidP="009C6F2D">
      <w:pPr>
        <w:jc w:val="center"/>
        <w:rPr>
          <w:b/>
          <w:sz w:val="28"/>
          <w:szCs w:val="28"/>
        </w:rPr>
      </w:pPr>
      <w:r w:rsidRPr="006E6E4A">
        <w:rPr>
          <w:b/>
          <w:sz w:val="28"/>
          <w:szCs w:val="28"/>
        </w:rPr>
        <w:t>землепользования и застройки муниципальных образований Калининского муниципального района Саратовской области</w:t>
      </w:r>
    </w:p>
    <w:p w:rsidR="009C6F2D" w:rsidRPr="006E6E4A" w:rsidRDefault="009C6F2D" w:rsidP="009C6F2D">
      <w:pPr>
        <w:jc w:val="center"/>
        <w:rPr>
          <w:b/>
          <w:sz w:val="28"/>
          <w:szCs w:val="28"/>
        </w:rPr>
      </w:pPr>
      <w:r w:rsidRPr="006E6E4A">
        <w:rPr>
          <w:b/>
          <w:sz w:val="28"/>
          <w:szCs w:val="28"/>
        </w:rPr>
        <w:t>на 2023-2025 годы»</w:t>
      </w:r>
    </w:p>
    <w:p w:rsidR="009C6F2D" w:rsidRPr="006E6E4A" w:rsidRDefault="009C6F2D" w:rsidP="009C6F2D">
      <w:pPr>
        <w:jc w:val="center"/>
        <w:rPr>
          <w:b/>
          <w:sz w:val="28"/>
          <w:szCs w:val="28"/>
        </w:rPr>
      </w:pPr>
    </w:p>
    <w:tbl>
      <w:tblPr>
        <w:tblW w:w="9639" w:type="dxa"/>
        <w:tblInd w:w="45" w:type="dxa"/>
        <w:tblLayout w:type="fixed"/>
        <w:tblCellMar>
          <w:left w:w="45" w:type="dxa"/>
          <w:right w:w="45" w:type="dxa"/>
        </w:tblCellMar>
        <w:tblLook w:val="0000"/>
      </w:tblPr>
      <w:tblGrid>
        <w:gridCol w:w="2410"/>
        <w:gridCol w:w="7229"/>
      </w:tblGrid>
      <w:tr w:rsidR="009C6F2D" w:rsidRPr="006E6E4A" w:rsidTr="001C5795">
        <w:trPr>
          <w:trHeight w:val="1302"/>
        </w:trPr>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t>Наименование программы</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t>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2023-2025 годы</w:t>
            </w:r>
          </w:p>
        </w:tc>
      </w:tr>
      <w:tr w:rsidR="009C6F2D" w:rsidRPr="006E6E4A" w:rsidTr="001C5795">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t>Основание для разработки программы</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t>Градостроительный кодекс Российской Федерации; Земельный кодекс Российской Федерации; Федеральный закон Российской Федерации «Об общих принципах организации местного самоуправления в Российской Федерации» от 06.10.2003 года №</w:t>
            </w:r>
            <w:r>
              <w:rPr>
                <w:sz w:val="28"/>
                <w:szCs w:val="28"/>
              </w:rPr>
              <w:t xml:space="preserve"> </w:t>
            </w:r>
            <w:r w:rsidRPr="006E6E4A">
              <w:rPr>
                <w:sz w:val="28"/>
                <w:szCs w:val="28"/>
              </w:rPr>
              <w:t>131-ФЗ</w:t>
            </w:r>
          </w:p>
        </w:tc>
      </w:tr>
      <w:tr w:rsidR="009C6F2D" w:rsidRPr="006E6E4A" w:rsidTr="001C5795">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t>Ответственный исполнитель</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t>Управление жилищно - коммунального хозяйства администрации Калининского муниципального района</w:t>
            </w:r>
          </w:p>
        </w:tc>
      </w:tr>
      <w:tr w:rsidR="009C6F2D" w:rsidRPr="006E6E4A" w:rsidTr="001C5795">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t>Исполнители мероприятий</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t xml:space="preserve">Управление </w:t>
            </w:r>
            <w:r>
              <w:rPr>
                <w:sz w:val="28"/>
                <w:szCs w:val="28"/>
              </w:rPr>
              <w:t>жилищно-коммунального хозяйства</w:t>
            </w:r>
            <w:r w:rsidRPr="006E6E4A">
              <w:rPr>
                <w:sz w:val="28"/>
                <w:szCs w:val="28"/>
              </w:rPr>
              <w:t xml:space="preserve"> администрации Калининского муниципального района Саратовской области; </w:t>
            </w:r>
            <w:r>
              <w:rPr>
                <w:sz w:val="28"/>
                <w:szCs w:val="28"/>
              </w:rPr>
              <w:t>а</w:t>
            </w:r>
            <w:r w:rsidRPr="006E6E4A">
              <w:rPr>
                <w:sz w:val="28"/>
                <w:szCs w:val="28"/>
              </w:rPr>
              <w:t>дминистрация Калининского муниципального района Саратовской области;</w:t>
            </w:r>
            <w:r>
              <w:rPr>
                <w:sz w:val="28"/>
                <w:szCs w:val="28"/>
              </w:rPr>
              <w:t xml:space="preserve"> а</w:t>
            </w:r>
            <w:r w:rsidRPr="006E6E4A">
              <w:rPr>
                <w:sz w:val="28"/>
                <w:szCs w:val="28"/>
              </w:rPr>
              <w:t>дминистраци</w:t>
            </w:r>
            <w:r>
              <w:rPr>
                <w:sz w:val="28"/>
                <w:szCs w:val="28"/>
              </w:rPr>
              <w:t>и</w:t>
            </w:r>
            <w:r w:rsidRPr="006E6E4A">
              <w:rPr>
                <w:sz w:val="28"/>
                <w:szCs w:val="28"/>
              </w:rPr>
              <w:t xml:space="preserve"> сельского поселения Калининского муниципального района</w:t>
            </w:r>
          </w:p>
        </w:tc>
      </w:tr>
      <w:tr w:rsidR="009C6F2D" w:rsidRPr="006E6E4A" w:rsidTr="001C5795">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t>Цель и задачи программы</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t>Цели программы:</w:t>
            </w:r>
          </w:p>
          <w:p w:rsidR="009C6F2D" w:rsidRPr="006E6E4A" w:rsidRDefault="009C6F2D" w:rsidP="001C5795">
            <w:pPr>
              <w:jc w:val="both"/>
              <w:rPr>
                <w:sz w:val="28"/>
                <w:szCs w:val="28"/>
              </w:rPr>
            </w:pPr>
            <w:r w:rsidRPr="006E6E4A">
              <w:rPr>
                <w:sz w:val="28"/>
                <w:szCs w:val="28"/>
              </w:rPr>
              <w:t>- приведение градостроительной документации муниципальных образований Калининского района в соответствие с требованиями законодательства Российской Федерации.</w:t>
            </w:r>
          </w:p>
          <w:p w:rsidR="009C6F2D" w:rsidRPr="006E6E4A" w:rsidRDefault="009C6F2D" w:rsidP="001C5795">
            <w:pPr>
              <w:jc w:val="both"/>
              <w:rPr>
                <w:sz w:val="28"/>
                <w:szCs w:val="28"/>
              </w:rPr>
            </w:pPr>
            <w:r w:rsidRPr="006E6E4A">
              <w:rPr>
                <w:sz w:val="28"/>
                <w:szCs w:val="28"/>
              </w:rPr>
              <w:t>Задачи:</w:t>
            </w:r>
          </w:p>
          <w:p w:rsidR="009C6F2D" w:rsidRPr="006E6E4A" w:rsidRDefault="009C6F2D" w:rsidP="001C5795">
            <w:pPr>
              <w:jc w:val="both"/>
              <w:rPr>
                <w:sz w:val="28"/>
                <w:szCs w:val="28"/>
              </w:rPr>
            </w:pPr>
            <w:r w:rsidRPr="006E6E4A">
              <w:rPr>
                <w:sz w:val="28"/>
                <w:szCs w:val="28"/>
              </w:rPr>
              <w:t>- изменение в части корректировки функционального назначения и границ отдельных функциональных зон в соответствии с поступившими предложениями от заинтересованных лиц по земельным участкам, а также с целью реализации полномочий органов местного самоуправления Калининского муниципального района Саратовской области;</w:t>
            </w:r>
          </w:p>
          <w:p w:rsidR="009C6F2D" w:rsidRPr="006E6E4A" w:rsidRDefault="009C6F2D" w:rsidP="001C5795">
            <w:pPr>
              <w:jc w:val="both"/>
              <w:rPr>
                <w:sz w:val="28"/>
                <w:szCs w:val="28"/>
              </w:rPr>
            </w:pPr>
            <w:r w:rsidRPr="006E6E4A">
              <w:rPr>
                <w:sz w:val="28"/>
                <w:szCs w:val="28"/>
              </w:rPr>
              <w:t>- уточнение перспектив развития муниципальных образований Калининского муниципального района Саратовской области;</w:t>
            </w:r>
          </w:p>
          <w:p w:rsidR="009C6F2D" w:rsidRPr="006E6E4A" w:rsidRDefault="009C6F2D" w:rsidP="001C5795">
            <w:pPr>
              <w:jc w:val="both"/>
              <w:rPr>
                <w:sz w:val="28"/>
                <w:szCs w:val="28"/>
              </w:rPr>
            </w:pPr>
            <w:r w:rsidRPr="006E6E4A">
              <w:rPr>
                <w:sz w:val="28"/>
                <w:szCs w:val="28"/>
              </w:rPr>
              <w:t>- создание условий для роста индивидуального жилищного строительства;</w:t>
            </w:r>
          </w:p>
          <w:p w:rsidR="009C6F2D" w:rsidRPr="006E6E4A" w:rsidRDefault="009C6F2D" w:rsidP="001C5795">
            <w:pPr>
              <w:jc w:val="both"/>
              <w:rPr>
                <w:sz w:val="28"/>
                <w:szCs w:val="28"/>
              </w:rPr>
            </w:pPr>
            <w:r w:rsidRPr="006E6E4A">
              <w:rPr>
                <w:sz w:val="28"/>
                <w:szCs w:val="28"/>
              </w:rPr>
              <w:t>- подготовка оснований для изменения (уточнения) границ и площадей населенных пунктов с целью постановки их на государственный кадастровый учет</w:t>
            </w:r>
          </w:p>
        </w:tc>
      </w:tr>
      <w:tr w:rsidR="009C6F2D" w:rsidRPr="006E6E4A" w:rsidTr="001C5795">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t xml:space="preserve">Целевые </w:t>
            </w:r>
            <w:r w:rsidRPr="006E6E4A">
              <w:rPr>
                <w:b/>
                <w:sz w:val="28"/>
                <w:szCs w:val="28"/>
              </w:rPr>
              <w:lastRenderedPageBreak/>
              <w:t>индикаторы и показатели</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lastRenderedPageBreak/>
              <w:t xml:space="preserve">Доля мероприятий по внесению изменений в Генеральные </w:t>
            </w:r>
            <w:r w:rsidRPr="006E6E4A">
              <w:rPr>
                <w:sz w:val="28"/>
                <w:szCs w:val="28"/>
              </w:rPr>
              <w:lastRenderedPageBreak/>
              <w:t>планы и Правила землепользования и застройки муниципальных образований Калининского муниципального района Саратовской области на 2023- 2025 годы - до 100% по итогу реализации программы</w:t>
            </w:r>
          </w:p>
        </w:tc>
      </w:tr>
      <w:tr w:rsidR="009C6F2D" w:rsidRPr="006E6E4A" w:rsidTr="001C5795">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lastRenderedPageBreak/>
              <w:t>Сроки реализации программы</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t>2023-2025 года</w:t>
            </w:r>
          </w:p>
        </w:tc>
      </w:tr>
      <w:tr w:rsidR="009C6F2D" w:rsidRPr="006E6E4A" w:rsidTr="001C5795">
        <w:trPr>
          <w:trHeight w:val="420"/>
        </w:trPr>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t>Объем и источники финансирования</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t>Финансирование программы осуществляется за счет средств бюджета Калининского муниципального района Саратовской области.</w:t>
            </w:r>
          </w:p>
          <w:p w:rsidR="009C6F2D" w:rsidRPr="006E6E4A" w:rsidRDefault="009C6F2D" w:rsidP="009C6F2D">
            <w:pPr>
              <w:jc w:val="both"/>
              <w:rPr>
                <w:sz w:val="28"/>
                <w:szCs w:val="28"/>
              </w:rPr>
            </w:pPr>
            <w:r w:rsidRPr="006E6E4A">
              <w:rPr>
                <w:sz w:val="28"/>
                <w:szCs w:val="28"/>
              </w:rPr>
              <w:t xml:space="preserve">Общий объем финансирования </w:t>
            </w:r>
            <w:r>
              <w:rPr>
                <w:sz w:val="28"/>
                <w:szCs w:val="28"/>
              </w:rPr>
              <w:t>6305,0</w:t>
            </w:r>
            <w:r w:rsidRPr="006E6E4A">
              <w:rPr>
                <w:sz w:val="28"/>
                <w:szCs w:val="28"/>
              </w:rPr>
              <w:t xml:space="preserve"> тыс. руб.:</w:t>
            </w:r>
          </w:p>
          <w:p w:rsidR="009C6F2D" w:rsidRPr="006E6E4A" w:rsidRDefault="009C6F2D" w:rsidP="009C6F2D">
            <w:pPr>
              <w:jc w:val="both"/>
              <w:rPr>
                <w:sz w:val="28"/>
                <w:szCs w:val="28"/>
              </w:rPr>
            </w:pPr>
            <w:r w:rsidRPr="006E6E4A">
              <w:rPr>
                <w:sz w:val="28"/>
                <w:szCs w:val="28"/>
              </w:rPr>
              <w:t xml:space="preserve">- на 2023 год </w:t>
            </w:r>
            <w:r>
              <w:rPr>
                <w:sz w:val="28"/>
                <w:szCs w:val="28"/>
              </w:rPr>
              <w:t>-</w:t>
            </w:r>
            <w:r w:rsidRPr="006E6E4A">
              <w:rPr>
                <w:sz w:val="28"/>
                <w:szCs w:val="28"/>
              </w:rPr>
              <w:t xml:space="preserve"> </w:t>
            </w:r>
            <w:r>
              <w:rPr>
                <w:sz w:val="28"/>
                <w:szCs w:val="28"/>
              </w:rPr>
              <w:t>6105,0</w:t>
            </w:r>
            <w:r w:rsidRPr="006E6E4A">
              <w:rPr>
                <w:sz w:val="28"/>
                <w:szCs w:val="28"/>
              </w:rPr>
              <w:t xml:space="preserve"> тыс. руб. средств бюджета Калининского муниципального района Саратовской области, в том числе</w:t>
            </w:r>
            <w:r>
              <w:rPr>
                <w:sz w:val="28"/>
                <w:szCs w:val="28"/>
              </w:rPr>
              <w:t>:</w:t>
            </w:r>
          </w:p>
          <w:p w:rsidR="009C6F2D" w:rsidRPr="006E6E4A" w:rsidRDefault="009C6F2D" w:rsidP="009C6F2D">
            <w:pPr>
              <w:jc w:val="both"/>
              <w:rPr>
                <w:sz w:val="28"/>
                <w:szCs w:val="28"/>
              </w:rPr>
            </w:pPr>
            <w:r w:rsidRPr="006E6E4A">
              <w:rPr>
                <w:sz w:val="28"/>
                <w:szCs w:val="28"/>
              </w:rPr>
              <w:t xml:space="preserve">- средства местного бюджета </w:t>
            </w:r>
            <w:r>
              <w:rPr>
                <w:sz w:val="28"/>
                <w:szCs w:val="28"/>
              </w:rPr>
              <w:t>3052,5</w:t>
            </w:r>
            <w:r w:rsidRPr="006E6E4A">
              <w:rPr>
                <w:sz w:val="28"/>
                <w:szCs w:val="28"/>
              </w:rPr>
              <w:t xml:space="preserve"> тыс. руб.</w:t>
            </w:r>
            <w:r>
              <w:rPr>
                <w:sz w:val="28"/>
                <w:szCs w:val="28"/>
              </w:rPr>
              <w:t>;</w:t>
            </w:r>
          </w:p>
          <w:p w:rsidR="009C6F2D" w:rsidRPr="006E6E4A" w:rsidRDefault="009C6F2D" w:rsidP="009C6F2D">
            <w:pPr>
              <w:jc w:val="both"/>
              <w:rPr>
                <w:sz w:val="28"/>
                <w:szCs w:val="28"/>
              </w:rPr>
            </w:pPr>
            <w:r w:rsidRPr="006E6E4A">
              <w:rPr>
                <w:sz w:val="28"/>
                <w:szCs w:val="28"/>
              </w:rPr>
              <w:t xml:space="preserve">- средства иного межбюджетного трансферта </w:t>
            </w:r>
            <w:r>
              <w:rPr>
                <w:sz w:val="28"/>
                <w:szCs w:val="28"/>
              </w:rPr>
              <w:t>3052,5</w:t>
            </w:r>
            <w:r w:rsidRPr="006E6E4A">
              <w:rPr>
                <w:sz w:val="28"/>
                <w:szCs w:val="28"/>
              </w:rPr>
              <w:t xml:space="preserve"> тыс. руб.;</w:t>
            </w:r>
          </w:p>
          <w:p w:rsidR="009C6F2D" w:rsidRPr="006E6E4A" w:rsidRDefault="009C6F2D" w:rsidP="009C6F2D">
            <w:pPr>
              <w:jc w:val="both"/>
              <w:rPr>
                <w:sz w:val="28"/>
                <w:szCs w:val="28"/>
              </w:rPr>
            </w:pPr>
            <w:r w:rsidRPr="006E6E4A">
              <w:rPr>
                <w:sz w:val="28"/>
                <w:szCs w:val="28"/>
              </w:rPr>
              <w:t>- на 2024 год - 100,0 тыс. руб. средств бюджета Калининского муниципального района Саратовской области;</w:t>
            </w:r>
          </w:p>
          <w:p w:rsidR="009C6F2D" w:rsidRPr="006E6E4A" w:rsidRDefault="009C6F2D" w:rsidP="009C6F2D">
            <w:pPr>
              <w:jc w:val="both"/>
              <w:rPr>
                <w:sz w:val="28"/>
                <w:szCs w:val="28"/>
              </w:rPr>
            </w:pPr>
            <w:r w:rsidRPr="006E6E4A">
              <w:rPr>
                <w:sz w:val="28"/>
                <w:szCs w:val="28"/>
              </w:rPr>
              <w:t>- на 2025 год - 100,0 тыс. руб. средств бюджета Калининского муниципального района Саратовской области</w:t>
            </w:r>
          </w:p>
        </w:tc>
      </w:tr>
      <w:tr w:rsidR="009C6F2D" w:rsidRPr="006E6E4A" w:rsidTr="001C5795">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t>Ожидаемые конечные результаты реализации программы</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t>Создание благоприятных условий для жизни и безопасности населения Калининского муниципального района Саратовской области</w:t>
            </w:r>
          </w:p>
        </w:tc>
      </w:tr>
      <w:tr w:rsidR="009C6F2D" w:rsidRPr="006E6E4A" w:rsidTr="001C5795">
        <w:trPr>
          <w:trHeight w:val="1483"/>
        </w:trPr>
        <w:tc>
          <w:tcPr>
            <w:tcW w:w="2410" w:type="dxa"/>
            <w:tcBorders>
              <w:top w:val="single" w:sz="2" w:space="0" w:color="auto"/>
              <w:left w:val="single" w:sz="2" w:space="0" w:color="auto"/>
              <w:bottom w:val="single" w:sz="2" w:space="0" w:color="auto"/>
              <w:right w:val="single" w:sz="2" w:space="0" w:color="auto"/>
            </w:tcBorders>
          </w:tcPr>
          <w:p w:rsidR="009C6F2D" w:rsidRPr="006E6E4A" w:rsidRDefault="009C6F2D" w:rsidP="009C6F2D">
            <w:pPr>
              <w:rPr>
                <w:b/>
                <w:sz w:val="28"/>
                <w:szCs w:val="28"/>
              </w:rPr>
            </w:pPr>
            <w:r w:rsidRPr="006E6E4A">
              <w:rPr>
                <w:b/>
                <w:sz w:val="28"/>
                <w:szCs w:val="28"/>
              </w:rPr>
              <w:t>Система организации контроля за исполнением программы</w:t>
            </w:r>
          </w:p>
        </w:tc>
        <w:tc>
          <w:tcPr>
            <w:tcW w:w="7229" w:type="dxa"/>
            <w:tcBorders>
              <w:top w:val="single" w:sz="2" w:space="0" w:color="auto"/>
              <w:left w:val="single" w:sz="2" w:space="0" w:color="auto"/>
              <w:bottom w:val="single" w:sz="2" w:space="0" w:color="auto"/>
              <w:right w:val="single" w:sz="2" w:space="0" w:color="auto"/>
            </w:tcBorders>
          </w:tcPr>
          <w:p w:rsidR="009C6F2D" w:rsidRPr="006E6E4A" w:rsidRDefault="009C6F2D" w:rsidP="001C5795">
            <w:pPr>
              <w:jc w:val="both"/>
              <w:rPr>
                <w:sz w:val="28"/>
                <w:szCs w:val="28"/>
              </w:rPr>
            </w:pPr>
            <w:r w:rsidRPr="006E6E4A">
              <w:rPr>
                <w:sz w:val="28"/>
                <w:szCs w:val="28"/>
              </w:rPr>
              <w:t>Контроль за ходом реализации программы осуществляет администрация Калининского муниципального района</w:t>
            </w:r>
          </w:p>
          <w:p w:rsidR="009C6F2D" w:rsidRPr="006E6E4A" w:rsidRDefault="009C6F2D" w:rsidP="001C5795">
            <w:pPr>
              <w:jc w:val="both"/>
              <w:rPr>
                <w:sz w:val="28"/>
                <w:szCs w:val="28"/>
              </w:rPr>
            </w:pPr>
          </w:p>
        </w:tc>
      </w:tr>
    </w:tbl>
    <w:p w:rsidR="009C6F2D" w:rsidRPr="006E6E4A" w:rsidRDefault="009C6F2D" w:rsidP="009C6F2D">
      <w:pPr>
        <w:jc w:val="center"/>
        <w:rPr>
          <w:sz w:val="28"/>
          <w:szCs w:val="28"/>
        </w:rPr>
      </w:pPr>
    </w:p>
    <w:p w:rsidR="009C6F2D" w:rsidRDefault="009C6F2D" w:rsidP="009C6F2D">
      <w:pPr>
        <w:jc w:val="center"/>
        <w:rPr>
          <w:b/>
          <w:sz w:val="28"/>
          <w:szCs w:val="28"/>
        </w:rPr>
      </w:pPr>
      <w:r w:rsidRPr="006E6E4A">
        <w:rPr>
          <w:b/>
          <w:sz w:val="28"/>
          <w:szCs w:val="28"/>
        </w:rPr>
        <w:t>1. Содержание проблемы и необходимость ее решения</w:t>
      </w:r>
    </w:p>
    <w:p w:rsidR="009C6F2D" w:rsidRPr="006E6E4A" w:rsidRDefault="009C6F2D" w:rsidP="009C6F2D">
      <w:pPr>
        <w:jc w:val="center"/>
        <w:rPr>
          <w:b/>
          <w:sz w:val="28"/>
          <w:szCs w:val="28"/>
        </w:rPr>
      </w:pPr>
      <w:r w:rsidRPr="006E6E4A">
        <w:rPr>
          <w:b/>
          <w:sz w:val="28"/>
          <w:szCs w:val="28"/>
        </w:rPr>
        <w:t>программным методом</w:t>
      </w:r>
    </w:p>
    <w:p w:rsidR="009C6F2D" w:rsidRPr="006E6E4A" w:rsidRDefault="009C6F2D" w:rsidP="009C6F2D">
      <w:pPr>
        <w:ind w:firstLine="567"/>
        <w:jc w:val="both"/>
        <w:rPr>
          <w:sz w:val="28"/>
          <w:szCs w:val="28"/>
        </w:rPr>
      </w:pPr>
      <w:r w:rsidRPr="006E6E4A">
        <w:rPr>
          <w:sz w:val="28"/>
          <w:szCs w:val="28"/>
        </w:rPr>
        <w:t>Необходимость разработки программы вызвана следующим:</w:t>
      </w:r>
    </w:p>
    <w:p w:rsidR="009C6F2D" w:rsidRPr="006E6E4A" w:rsidRDefault="009C6F2D" w:rsidP="009C6F2D">
      <w:pPr>
        <w:ind w:firstLine="567"/>
        <w:jc w:val="both"/>
        <w:rPr>
          <w:sz w:val="28"/>
          <w:szCs w:val="28"/>
        </w:rPr>
      </w:pPr>
      <w:r w:rsidRPr="006E6E4A">
        <w:rPr>
          <w:sz w:val="28"/>
          <w:szCs w:val="28"/>
        </w:rPr>
        <w:t>- осуществлением принципов стратегического планирования при осуществлении градостроительной деятельности;</w:t>
      </w:r>
    </w:p>
    <w:p w:rsidR="009C6F2D" w:rsidRPr="006E6E4A" w:rsidRDefault="009C6F2D" w:rsidP="009C6F2D">
      <w:pPr>
        <w:ind w:firstLine="567"/>
        <w:jc w:val="both"/>
        <w:rPr>
          <w:sz w:val="28"/>
          <w:szCs w:val="28"/>
        </w:rPr>
      </w:pPr>
      <w:r w:rsidRPr="006E6E4A">
        <w:rPr>
          <w:sz w:val="28"/>
          <w:szCs w:val="28"/>
        </w:rPr>
        <w:t>- удовлетворением потребностей населения и созданием условий для устойчивого развития района;</w:t>
      </w:r>
    </w:p>
    <w:p w:rsidR="009C6F2D" w:rsidRPr="006E6E4A" w:rsidRDefault="009C6F2D" w:rsidP="009C6F2D">
      <w:pPr>
        <w:ind w:firstLine="567"/>
        <w:jc w:val="both"/>
        <w:rPr>
          <w:sz w:val="28"/>
          <w:szCs w:val="28"/>
        </w:rPr>
      </w:pPr>
      <w:r w:rsidRPr="006E6E4A">
        <w:rPr>
          <w:sz w:val="28"/>
          <w:szCs w:val="28"/>
        </w:rPr>
        <w:t>- обеспечением открытой процедуры рассмотрения проекта о внесении изменений в Генеральные планы и Правила землепользования и застройки на публичных слушаниях.</w:t>
      </w:r>
    </w:p>
    <w:p w:rsidR="009C6F2D" w:rsidRPr="006E6E4A" w:rsidRDefault="009C6F2D" w:rsidP="009C6F2D">
      <w:pPr>
        <w:ind w:firstLine="567"/>
        <w:jc w:val="both"/>
        <w:rPr>
          <w:sz w:val="28"/>
          <w:szCs w:val="28"/>
        </w:rPr>
      </w:pPr>
      <w:r w:rsidRPr="006E6E4A">
        <w:rPr>
          <w:sz w:val="28"/>
          <w:szCs w:val="28"/>
        </w:rPr>
        <w:lastRenderedPageBreak/>
        <w:t>Для решения проблемы программно-целевым методом предусмотрен комплексный подход к планированию и решению социально-экономических задач развития поселений района с обоснованием:</w:t>
      </w:r>
    </w:p>
    <w:p w:rsidR="009C6F2D" w:rsidRPr="006E6E4A" w:rsidRDefault="009C6F2D" w:rsidP="009C6F2D">
      <w:pPr>
        <w:ind w:firstLine="567"/>
        <w:jc w:val="both"/>
        <w:rPr>
          <w:sz w:val="28"/>
          <w:szCs w:val="28"/>
        </w:rPr>
      </w:pPr>
      <w:r w:rsidRPr="006E6E4A">
        <w:rPr>
          <w:sz w:val="28"/>
          <w:szCs w:val="28"/>
        </w:rPr>
        <w:t>- площадок для размещения первоочередного и перспективного жилищного строительства, комплексной реконструкции и модернизации существующей жилой застройки, сноса ветхих домостроений;</w:t>
      </w:r>
    </w:p>
    <w:p w:rsidR="009C6F2D" w:rsidRPr="006E6E4A" w:rsidRDefault="009C6F2D" w:rsidP="009C6F2D">
      <w:pPr>
        <w:ind w:firstLine="567"/>
        <w:jc w:val="both"/>
        <w:rPr>
          <w:sz w:val="28"/>
          <w:szCs w:val="28"/>
        </w:rPr>
      </w:pPr>
      <w:r w:rsidRPr="006E6E4A">
        <w:rPr>
          <w:sz w:val="28"/>
          <w:szCs w:val="28"/>
        </w:rPr>
        <w:t>- использования территорий производственных и коммунально-складских объектов, их реорганизации и реконструкции;</w:t>
      </w:r>
    </w:p>
    <w:p w:rsidR="009C6F2D" w:rsidRPr="006E6E4A" w:rsidRDefault="009C6F2D" w:rsidP="009C6F2D">
      <w:pPr>
        <w:ind w:firstLine="567"/>
        <w:jc w:val="both"/>
        <w:rPr>
          <w:sz w:val="28"/>
          <w:szCs w:val="28"/>
        </w:rPr>
      </w:pPr>
      <w:r w:rsidRPr="006E6E4A">
        <w:rPr>
          <w:sz w:val="28"/>
          <w:szCs w:val="28"/>
        </w:rPr>
        <w:t>- строительства, реконструкции и модернизации сооружений и коммуникаций транспортной и инженерной инфраструктур поселений района;</w:t>
      </w:r>
    </w:p>
    <w:p w:rsidR="009C6F2D" w:rsidRPr="006E6E4A" w:rsidRDefault="009C6F2D" w:rsidP="009C6F2D">
      <w:pPr>
        <w:ind w:firstLine="567"/>
        <w:jc w:val="both"/>
        <w:rPr>
          <w:sz w:val="28"/>
          <w:szCs w:val="28"/>
        </w:rPr>
      </w:pPr>
      <w:r w:rsidRPr="006E6E4A">
        <w:rPr>
          <w:sz w:val="28"/>
          <w:szCs w:val="28"/>
        </w:rPr>
        <w:t>- размещения объектов общественного, делового, торгового и бытового назначения;</w:t>
      </w:r>
    </w:p>
    <w:p w:rsidR="009C6F2D" w:rsidRPr="006E6E4A" w:rsidRDefault="009C6F2D" w:rsidP="009C6F2D">
      <w:pPr>
        <w:ind w:firstLine="567"/>
        <w:jc w:val="both"/>
        <w:rPr>
          <w:sz w:val="28"/>
          <w:szCs w:val="28"/>
        </w:rPr>
      </w:pPr>
      <w:r w:rsidRPr="006E6E4A">
        <w:rPr>
          <w:sz w:val="28"/>
          <w:szCs w:val="28"/>
        </w:rPr>
        <w:t>- порядка благоустройства и озеленения территорий;</w:t>
      </w:r>
    </w:p>
    <w:p w:rsidR="009C6F2D" w:rsidRPr="006E6E4A" w:rsidRDefault="009C6F2D" w:rsidP="009C6F2D">
      <w:pPr>
        <w:ind w:firstLine="567"/>
        <w:jc w:val="both"/>
        <w:rPr>
          <w:sz w:val="28"/>
          <w:szCs w:val="28"/>
        </w:rPr>
      </w:pPr>
      <w:r w:rsidRPr="006E6E4A">
        <w:rPr>
          <w:sz w:val="28"/>
          <w:szCs w:val="28"/>
        </w:rPr>
        <w:t>- перечня промышленных предприятий, подлежащих выносу из центральных частей поселений района и жилых зон;</w:t>
      </w:r>
    </w:p>
    <w:p w:rsidR="009C6F2D" w:rsidRPr="006E6E4A" w:rsidRDefault="009C6F2D" w:rsidP="009C6F2D">
      <w:pPr>
        <w:ind w:firstLine="567"/>
        <w:jc w:val="both"/>
        <w:rPr>
          <w:sz w:val="28"/>
          <w:szCs w:val="28"/>
        </w:rPr>
      </w:pPr>
      <w:r w:rsidRPr="006E6E4A">
        <w:rPr>
          <w:sz w:val="28"/>
          <w:szCs w:val="28"/>
        </w:rPr>
        <w:t>- сохранения объектов историко-культурного наследия и территорий природного комплекса.</w:t>
      </w:r>
    </w:p>
    <w:p w:rsidR="009C6F2D" w:rsidRPr="006E6E4A" w:rsidRDefault="009C6F2D" w:rsidP="009C6F2D">
      <w:pPr>
        <w:ind w:firstLine="567"/>
        <w:jc w:val="both"/>
        <w:rPr>
          <w:sz w:val="28"/>
          <w:szCs w:val="28"/>
        </w:rPr>
      </w:pPr>
    </w:p>
    <w:p w:rsidR="009C6F2D" w:rsidRPr="006E6E4A" w:rsidRDefault="009C6F2D" w:rsidP="009C6F2D">
      <w:pPr>
        <w:jc w:val="center"/>
        <w:rPr>
          <w:b/>
          <w:sz w:val="28"/>
          <w:szCs w:val="28"/>
        </w:rPr>
      </w:pPr>
      <w:r w:rsidRPr="006E6E4A">
        <w:rPr>
          <w:b/>
          <w:sz w:val="28"/>
          <w:szCs w:val="28"/>
        </w:rPr>
        <w:t>2.</w:t>
      </w:r>
      <w:r w:rsidRPr="006E6E4A">
        <w:rPr>
          <w:b/>
          <w:sz w:val="28"/>
          <w:szCs w:val="28"/>
        </w:rPr>
        <w:tab/>
        <w:t xml:space="preserve"> Цели и задачи муниципальной программы</w:t>
      </w:r>
    </w:p>
    <w:p w:rsidR="009C6F2D" w:rsidRPr="006E6E4A" w:rsidRDefault="009C6F2D" w:rsidP="009C6F2D">
      <w:pPr>
        <w:ind w:firstLine="567"/>
        <w:jc w:val="both"/>
        <w:rPr>
          <w:sz w:val="28"/>
          <w:szCs w:val="28"/>
        </w:rPr>
      </w:pPr>
      <w:r w:rsidRPr="006E6E4A">
        <w:rPr>
          <w:sz w:val="28"/>
          <w:szCs w:val="28"/>
        </w:rPr>
        <w:t>Цели программы - приведение градостроительной документации муниципальных образований Калининского района в соответствие с требованиями законодательства Российской Федерации.</w:t>
      </w:r>
    </w:p>
    <w:p w:rsidR="009C6F2D" w:rsidRPr="006E6E4A" w:rsidRDefault="009C6F2D" w:rsidP="009C6F2D">
      <w:pPr>
        <w:ind w:firstLine="567"/>
        <w:jc w:val="both"/>
        <w:rPr>
          <w:sz w:val="28"/>
          <w:szCs w:val="28"/>
        </w:rPr>
      </w:pPr>
      <w:r w:rsidRPr="006E6E4A">
        <w:rPr>
          <w:sz w:val="28"/>
          <w:szCs w:val="28"/>
        </w:rPr>
        <w:t>Для достижения поставленной цели программы предусматривается решение следующих задач:</w:t>
      </w:r>
    </w:p>
    <w:p w:rsidR="009C6F2D" w:rsidRPr="006E6E4A" w:rsidRDefault="009C6F2D" w:rsidP="009C6F2D">
      <w:pPr>
        <w:ind w:firstLine="567"/>
        <w:jc w:val="both"/>
        <w:rPr>
          <w:sz w:val="28"/>
          <w:szCs w:val="28"/>
        </w:rPr>
      </w:pPr>
      <w:r w:rsidRPr="006E6E4A">
        <w:rPr>
          <w:sz w:val="28"/>
          <w:szCs w:val="28"/>
        </w:rPr>
        <w:t>- изменение в части корректировки функционального назначения и границ отдельных функциональных зон в соответствии с поступившими предложениями от заинтересованных лиц по земельным участкам, а также с целью реализации полномочий органов местного самоуправления Калининского муниципального района Саратовской области;</w:t>
      </w:r>
    </w:p>
    <w:p w:rsidR="009C6F2D" w:rsidRPr="006E6E4A" w:rsidRDefault="009C6F2D" w:rsidP="009C6F2D">
      <w:pPr>
        <w:ind w:firstLine="567"/>
        <w:jc w:val="both"/>
        <w:rPr>
          <w:sz w:val="28"/>
          <w:szCs w:val="28"/>
        </w:rPr>
      </w:pPr>
      <w:r w:rsidRPr="006E6E4A">
        <w:rPr>
          <w:sz w:val="28"/>
          <w:szCs w:val="28"/>
        </w:rPr>
        <w:t>- уточнение перспектив развития муниципальных образований Калининского муниципального района Саратовской области;</w:t>
      </w:r>
    </w:p>
    <w:p w:rsidR="009C6F2D" w:rsidRPr="006E6E4A" w:rsidRDefault="009C6F2D" w:rsidP="009C6F2D">
      <w:pPr>
        <w:ind w:firstLine="567"/>
        <w:jc w:val="both"/>
        <w:rPr>
          <w:sz w:val="28"/>
          <w:szCs w:val="28"/>
        </w:rPr>
      </w:pPr>
      <w:r w:rsidRPr="006E6E4A">
        <w:rPr>
          <w:sz w:val="28"/>
          <w:szCs w:val="28"/>
        </w:rPr>
        <w:t>- создание условий для роста индивидуального жилищного строительства;</w:t>
      </w:r>
    </w:p>
    <w:p w:rsidR="009C6F2D" w:rsidRPr="006E6E4A" w:rsidRDefault="009C6F2D" w:rsidP="009C6F2D">
      <w:pPr>
        <w:ind w:firstLine="567"/>
        <w:jc w:val="both"/>
        <w:rPr>
          <w:sz w:val="28"/>
          <w:szCs w:val="28"/>
        </w:rPr>
      </w:pPr>
      <w:r w:rsidRPr="006E6E4A">
        <w:rPr>
          <w:sz w:val="28"/>
          <w:szCs w:val="28"/>
        </w:rPr>
        <w:t>- подготовка оснований для изменения (уточнения) границ и площадей населенных пунктов с целью постановки их на государственный кадастровый учет.</w:t>
      </w:r>
    </w:p>
    <w:p w:rsidR="009C6F2D" w:rsidRPr="006E6E4A" w:rsidRDefault="009C6F2D" w:rsidP="009C6F2D">
      <w:pPr>
        <w:ind w:firstLine="567"/>
        <w:jc w:val="both"/>
        <w:rPr>
          <w:sz w:val="28"/>
          <w:szCs w:val="28"/>
        </w:rPr>
      </w:pPr>
      <w:r w:rsidRPr="006E6E4A">
        <w:rPr>
          <w:sz w:val="28"/>
          <w:szCs w:val="28"/>
        </w:rPr>
        <w:t>Реализация программы рассчитана на 2023-2025 года.</w:t>
      </w:r>
    </w:p>
    <w:p w:rsidR="009C6F2D" w:rsidRDefault="009C6F2D" w:rsidP="009C6F2D">
      <w:pPr>
        <w:jc w:val="center"/>
        <w:rPr>
          <w:b/>
          <w:sz w:val="28"/>
          <w:szCs w:val="28"/>
        </w:rPr>
      </w:pPr>
    </w:p>
    <w:p w:rsidR="009C6F2D" w:rsidRDefault="009C6F2D" w:rsidP="009C6F2D">
      <w:pPr>
        <w:jc w:val="center"/>
        <w:rPr>
          <w:b/>
          <w:sz w:val="28"/>
          <w:szCs w:val="28"/>
        </w:rPr>
      </w:pPr>
      <w:r w:rsidRPr="006E6E4A">
        <w:rPr>
          <w:b/>
          <w:sz w:val="28"/>
          <w:szCs w:val="28"/>
        </w:rPr>
        <w:t>Сведения о целевых показателях (индикаторах)</w:t>
      </w:r>
      <w:r>
        <w:rPr>
          <w:b/>
          <w:sz w:val="28"/>
          <w:szCs w:val="28"/>
        </w:rPr>
        <w:t xml:space="preserve"> </w:t>
      </w:r>
    </w:p>
    <w:p w:rsidR="009C6F2D" w:rsidRDefault="009C6F2D" w:rsidP="009C6F2D">
      <w:pPr>
        <w:jc w:val="center"/>
        <w:rPr>
          <w:b/>
          <w:sz w:val="28"/>
          <w:szCs w:val="28"/>
        </w:rPr>
      </w:pPr>
      <w:r w:rsidRPr="006E6E4A">
        <w:rPr>
          <w:b/>
          <w:sz w:val="28"/>
          <w:szCs w:val="28"/>
        </w:rPr>
        <w:t>муниципальной программы</w:t>
      </w:r>
    </w:p>
    <w:p w:rsidR="009C6F2D" w:rsidRPr="006E6E4A" w:rsidRDefault="009C6F2D" w:rsidP="009C6F2D">
      <w:pPr>
        <w:jc w:val="center"/>
        <w:rPr>
          <w:b/>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5"/>
        <w:gridCol w:w="1134"/>
        <w:gridCol w:w="1134"/>
        <w:gridCol w:w="1134"/>
      </w:tblGrid>
      <w:tr w:rsidR="009C6F2D" w:rsidRPr="006E6E4A" w:rsidTr="001C5795">
        <w:trPr>
          <w:trHeight w:val="245"/>
        </w:trPr>
        <w:tc>
          <w:tcPr>
            <w:tcW w:w="6095" w:type="dxa"/>
          </w:tcPr>
          <w:p w:rsidR="009C6F2D" w:rsidRPr="009C6F2D" w:rsidRDefault="009C6F2D" w:rsidP="001C5795">
            <w:pPr>
              <w:jc w:val="center"/>
              <w:rPr>
                <w:b/>
                <w:sz w:val="24"/>
                <w:szCs w:val="24"/>
              </w:rPr>
            </w:pPr>
            <w:r w:rsidRPr="009C6F2D">
              <w:rPr>
                <w:b/>
                <w:sz w:val="24"/>
                <w:szCs w:val="24"/>
              </w:rPr>
              <w:t>Наименование целевого показателя (индикатора)</w:t>
            </w:r>
          </w:p>
        </w:tc>
        <w:tc>
          <w:tcPr>
            <w:tcW w:w="1134" w:type="dxa"/>
          </w:tcPr>
          <w:p w:rsidR="009C6F2D" w:rsidRPr="009C6F2D" w:rsidRDefault="009C6F2D" w:rsidP="001C5795">
            <w:pPr>
              <w:jc w:val="center"/>
              <w:rPr>
                <w:b/>
                <w:sz w:val="24"/>
                <w:szCs w:val="24"/>
              </w:rPr>
            </w:pPr>
            <w:r w:rsidRPr="009C6F2D">
              <w:rPr>
                <w:b/>
                <w:sz w:val="24"/>
                <w:szCs w:val="24"/>
              </w:rPr>
              <w:t>2023 год</w:t>
            </w:r>
          </w:p>
        </w:tc>
        <w:tc>
          <w:tcPr>
            <w:tcW w:w="1134" w:type="dxa"/>
          </w:tcPr>
          <w:p w:rsidR="009C6F2D" w:rsidRPr="009C6F2D" w:rsidRDefault="009C6F2D" w:rsidP="001C5795">
            <w:pPr>
              <w:jc w:val="center"/>
              <w:rPr>
                <w:b/>
                <w:sz w:val="24"/>
                <w:szCs w:val="24"/>
              </w:rPr>
            </w:pPr>
            <w:r w:rsidRPr="009C6F2D">
              <w:rPr>
                <w:b/>
                <w:sz w:val="24"/>
                <w:szCs w:val="24"/>
              </w:rPr>
              <w:t>2024 год</w:t>
            </w:r>
          </w:p>
        </w:tc>
        <w:tc>
          <w:tcPr>
            <w:tcW w:w="1134" w:type="dxa"/>
          </w:tcPr>
          <w:p w:rsidR="009C6F2D" w:rsidRPr="009C6F2D" w:rsidRDefault="009C6F2D" w:rsidP="001C5795">
            <w:pPr>
              <w:jc w:val="center"/>
              <w:rPr>
                <w:b/>
                <w:sz w:val="24"/>
                <w:szCs w:val="24"/>
              </w:rPr>
            </w:pPr>
            <w:r w:rsidRPr="009C6F2D">
              <w:rPr>
                <w:b/>
                <w:sz w:val="24"/>
                <w:szCs w:val="24"/>
              </w:rPr>
              <w:t>2025 год</w:t>
            </w:r>
          </w:p>
        </w:tc>
      </w:tr>
      <w:tr w:rsidR="009C6F2D" w:rsidRPr="006E6E4A" w:rsidTr="001C5795">
        <w:trPr>
          <w:trHeight w:val="415"/>
        </w:trPr>
        <w:tc>
          <w:tcPr>
            <w:tcW w:w="6095" w:type="dxa"/>
          </w:tcPr>
          <w:p w:rsidR="009C6F2D" w:rsidRPr="009C6F2D" w:rsidRDefault="009C6F2D" w:rsidP="001C5795">
            <w:pPr>
              <w:jc w:val="both"/>
              <w:rPr>
                <w:sz w:val="24"/>
                <w:szCs w:val="24"/>
              </w:rPr>
            </w:pPr>
            <w:r w:rsidRPr="009C6F2D">
              <w:rPr>
                <w:sz w:val="24"/>
                <w:szCs w:val="24"/>
              </w:rPr>
              <w:t>Доля мероприятий по внесению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w:t>
            </w:r>
          </w:p>
        </w:tc>
        <w:tc>
          <w:tcPr>
            <w:tcW w:w="1134" w:type="dxa"/>
          </w:tcPr>
          <w:p w:rsidR="009C6F2D" w:rsidRPr="009C6F2D" w:rsidRDefault="009C6F2D" w:rsidP="009C6F2D">
            <w:pPr>
              <w:jc w:val="center"/>
              <w:rPr>
                <w:sz w:val="24"/>
                <w:szCs w:val="24"/>
              </w:rPr>
            </w:pPr>
            <w:r w:rsidRPr="009C6F2D">
              <w:rPr>
                <w:sz w:val="24"/>
                <w:szCs w:val="24"/>
              </w:rPr>
              <w:t>30</w:t>
            </w:r>
          </w:p>
        </w:tc>
        <w:tc>
          <w:tcPr>
            <w:tcW w:w="1134" w:type="dxa"/>
          </w:tcPr>
          <w:p w:rsidR="009C6F2D" w:rsidRPr="009C6F2D" w:rsidRDefault="009C6F2D" w:rsidP="009C6F2D">
            <w:pPr>
              <w:jc w:val="center"/>
              <w:rPr>
                <w:sz w:val="24"/>
                <w:szCs w:val="24"/>
              </w:rPr>
            </w:pPr>
            <w:r w:rsidRPr="009C6F2D">
              <w:rPr>
                <w:sz w:val="24"/>
                <w:szCs w:val="24"/>
              </w:rPr>
              <w:t>30</w:t>
            </w:r>
          </w:p>
        </w:tc>
        <w:tc>
          <w:tcPr>
            <w:tcW w:w="1134" w:type="dxa"/>
          </w:tcPr>
          <w:p w:rsidR="009C6F2D" w:rsidRPr="009C6F2D" w:rsidRDefault="009C6F2D" w:rsidP="009C6F2D">
            <w:pPr>
              <w:jc w:val="center"/>
              <w:rPr>
                <w:sz w:val="24"/>
                <w:szCs w:val="24"/>
              </w:rPr>
            </w:pPr>
            <w:r w:rsidRPr="009C6F2D">
              <w:rPr>
                <w:sz w:val="24"/>
                <w:szCs w:val="24"/>
              </w:rPr>
              <w:t>40</w:t>
            </w:r>
          </w:p>
        </w:tc>
      </w:tr>
    </w:tbl>
    <w:p w:rsidR="009C6F2D" w:rsidRDefault="009C6F2D" w:rsidP="009C6F2D">
      <w:pPr>
        <w:jc w:val="center"/>
        <w:rPr>
          <w:b/>
          <w:sz w:val="28"/>
          <w:szCs w:val="28"/>
        </w:rPr>
      </w:pPr>
    </w:p>
    <w:p w:rsidR="009C6F2D" w:rsidRPr="006E6E4A" w:rsidRDefault="009C6F2D" w:rsidP="009C6F2D">
      <w:pPr>
        <w:jc w:val="center"/>
        <w:rPr>
          <w:b/>
          <w:sz w:val="28"/>
          <w:szCs w:val="28"/>
        </w:rPr>
      </w:pPr>
      <w:r w:rsidRPr="006E6E4A">
        <w:rPr>
          <w:b/>
          <w:sz w:val="28"/>
          <w:szCs w:val="28"/>
        </w:rPr>
        <w:lastRenderedPageBreak/>
        <w:t>3. Ресурсное обеспечение муниципальной программы</w:t>
      </w:r>
    </w:p>
    <w:p w:rsidR="009C6F2D" w:rsidRPr="006E6E4A" w:rsidRDefault="009C6F2D" w:rsidP="009C6F2D">
      <w:pPr>
        <w:ind w:firstLine="567"/>
        <w:jc w:val="both"/>
        <w:rPr>
          <w:sz w:val="28"/>
          <w:szCs w:val="28"/>
        </w:rPr>
      </w:pPr>
      <w:r w:rsidRPr="006E6E4A">
        <w:rPr>
          <w:sz w:val="28"/>
          <w:szCs w:val="28"/>
        </w:rPr>
        <w:t>Финансирование программы осуществляется за счет средств бюджета Калининского муниципального района Саратовской области.</w:t>
      </w:r>
    </w:p>
    <w:p w:rsidR="009C6F2D" w:rsidRPr="006E6E4A" w:rsidRDefault="009C6F2D" w:rsidP="009C6F2D">
      <w:pPr>
        <w:ind w:firstLine="567"/>
        <w:jc w:val="both"/>
        <w:rPr>
          <w:sz w:val="28"/>
          <w:szCs w:val="28"/>
        </w:rPr>
      </w:pPr>
      <w:r w:rsidRPr="006E6E4A">
        <w:rPr>
          <w:sz w:val="28"/>
          <w:szCs w:val="28"/>
        </w:rPr>
        <w:t xml:space="preserve">Общий объем финансирования </w:t>
      </w:r>
      <w:r>
        <w:rPr>
          <w:sz w:val="28"/>
          <w:szCs w:val="28"/>
        </w:rPr>
        <w:t>6305,0</w:t>
      </w:r>
      <w:r w:rsidRPr="006E6E4A">
        <w:rPr>
          <w:sz w:val="28"/>
          <w:szCs w:val="28"/>
        </w:rPr>
        <w:t xml:space="preserve"> тыс. руб.:</w:t>
      </w:r>
    </w:p>
    <w:p w:rsidR="009C6F2D" w:rsidRPr="006E6E4A" w:rsidRDefault="009C6F2D" w:rsidP="009C6F2D">
      <w:pPr>
        <w:ind w:firstLine="567"/>
        <w:jc w:val="both"/>
        <w:rPr>
          <w:sz w:val="28"/>
          <w:szCs w:val="28"/>
        </w:rPr>
      </w:pPr>
      <w:r w:rsidRPr="006E6E4A">
        <w:rPr>
          <w:sz w:val="28"/>
          <w:szCs w:val="28"/>
        </w:rPr>
        <w:t xml:space="preserve">- на 2023 год </w:t>
      </w:r>
      <w:r>
        <w:rPr>
          <w:sz w:val="28"/>
          <w:szCs w:val="28"/>
        </w:rPr>
        <w:t>-</w:t>
      </w:r>
      <w:r w:rsidRPr="006E6E4A">
        <w:rPr>
          <w:sz w:val="28"/>
          <w:szCs w:val="28"/>
        </w:rPr>
        <w:t xml:space="preserve"> </w:t>
      </w:r>
      <w:r>
        <w:rPr>
          <w:sz w:val="28"/>
          <w:szCs w:val="28"/>
        </w:rPr>
        <w:t>6105,0</w:t>
      </w:r>
      <w:r w:rsidRPr="006E6E4A">
        <w:rPr>
          <w:sz w:val="28"/>
          <w:szCs w:val="28"/>
        </w:rPr>
        <w:t xml:space="preserve"> тыс. руб. средств бюджета Калининского муниципального района Саратовской области, в том числе</w:t>
      </w:r>
      <w:r>
        <w:rPr>
          <w:sz w:val="28"/>
          <w:szCs w:val="28"/>
        </w:rPr>
        <w:t>:</w:t>
      </w:r>
    </w:p>
    <w:p w:rsidR="009C6F2D" w:rsidRPr="006E6E4A" w:rsidRDefault="009C6F2D" w:rsidP="009C6F2D">
      <w:pPr>
        <w:ind w:firstLine="567"/>
        <w:jc w:val="both"/>
        <w:rPr>
          <w:sz w:val="28"/>
          <w:szCs w:val="28"/>
        </w:rPr>
      </w:pPr>
      <w:r w:rsidRPr="006E6E4A">
        <w:rPr>
          <w:sz w:val="28"/>
          <w:szCs w:val="28"/>
        </w:rPr>
        <w:t xml:space="preserve">- средства местного бюджета </w:t>
      </w:r>
      <w:r>
        <w:rPr>
          <w:sz w:val="28"/>
          <w:szCs w:val="28"/>
        </w:rPr>
        <w:t>3052,5</w:t>
      </w:r>
      <w:r w:rsidRPr="006E6E4A">
        <w:rPr>
          <w:sz w:val="28"/>
          <w:szCs w:val="28"/>
        </w:rPr>
        <w:t xml:space="preserve"> тыс. руб.</w:t>
      </w:r>
      <w:r>
        <w:rPr>
          <w:sz w:val="28"/>
          <w:szCs w:val="28"/>
        </w:rPr>
        <w:t>;</w:t>
      </w:r>
    </w:p>
    <w:p w:rsidR="009C6F2D" w:rsidRPr="006E6E4A" w:rsidRDefault="009C6F2D" w:rsidP="009C6F2D">
      <w:pPr>
        <w:ind w:firstLine="567"/>
        <w:jc w:val="both"/>
        <w:rPr>
          <w:sz w:val="28"/>
          <w:szCs w:val="28"/>
        </w:rPr>
      </w:pPr>
      <w:r w:rsidRPr="006E6E4A">
        <w:rPr>
          <w:sz w:val="28"/>
          <w:szCs w:val="28"/>
        </w:rPr>
        <w:t xml:space="preserve">- средства иного межбюджетного трансферта </w:t>
      </w:r>
      <w:r>
        <w:rPr>
          <w:sz w:val="28"/>
          <w:szCs w:val="28"/>
        </w:rPr>
        <w:t>3052,5</w:t>
      </w:r>
      <w:r w:rsidRPr="006E6E4A">
        <w:rPr>
          <w:sz w:val="28"/>
          <w:szCs w:val="28"/>
        </w:rPr>
        <w:t xml:space="preserve"> тыс. руб.;</w:t>
      </w:r>
    </w:p>
    <w:p w:rsidR="009C6F2D" w:rsidRPr="006E6E4A" w:rsidRDefault="009C6F2D" w:rsidP="009C6F2D">
      <w:pPr>
        <w:ind w:firstLine="567"/>
        <w:jc w:val="both"/>
        <w:rPr>
          <w:sz w:val="28"/>
          <w:szCs w:val="28"/>
        </w:rPr>
      </w:pPr>
      <w:r w:rsidRPr="006E6E4A">
        <w:rPr>
          <w:sz w:val="28"/>
          <w:szCs w:val="28"/>
        </w:rPr>
        <w:t>- на 2024 год - 100,0 тыс. руб. средств бюджета Калининского муниципального района Саратовской области;</w:t>
      </w:r>
    </w:p>
    <w:p w:rsidR="009C6F2D" w:rsidRPr="006E6E4A" w:rsidRDefault="009C6F2D" w:rsidP="009C6F2D">
      <w:pPr>
        <w:ind w:firstLine="567"/>
        <w:jc w:val="both"/>
        <w:rPr>
          <w:sz w:val="28"/>
          <w:szCs w:val="28"/>
        </w:rPr>
      </w:pPr>
      <w:r w:rsidRPr="006E6E4A">
        <w:rPr>
          <w:sz w:val="28"/>
          <w:szCs w:val="28"/>
        </w:rPr>
        <w:t>- на 2025 год - 100,0 тыс. руб. средств бюджета Калининского муниципального района Саратовской области.</w:t>
      </w:r>
    </w:p>
    <w:p w:rsidR="009C6F2D" w:rsidRPr="006E6E4A" w:rsidRDefault="009C6F2D" w:rsidP="009C6F2D">
      <w:pPr>
        <w:ind w:firstLine="567"/>
        <w:jc w:val="both"/>
        <w:rPr>
          <w:sz w:val="28"/>
          <w:szCs w:val="28"/>
        </w:rPr>
      </w:pPr>
    </w:p>
    <w:p w:rsidR="009C6F2D" w:rsidRDefault="009C6F2D" w:rsidP="009C6F2D">
      <w:pPr>
        <w:jc w:val="center"/>
        <w:rPr>
          <w:b/>
          <w:sz w:val="28"/>
          <w:szCs w:val="28"/>
        </w:rPr>
      </w:pPr>
      <w:r w:rsidRPr="006E6E4A">
        <w:rPr>
          <w:b/>
          <w:sz w:val="28"/>
          <w:szCs w:val="28"/>
        </w:rPr>
        <w:t>4. Организация управления реализацией программы</w:t>
      </w:r>
      <w:r>
        <w:rPr>
          <w:b/>
          <w:sz w:val="28"/>
          <w:szCs w:val="28"/>
        </w:rPr>
        <w:t xml:space="preserve"> </w:t>
      </w:r>
    </w:p>
    <w:p w:rsidR="009C6F2D" w:rsidRPr="006E6E4A" w:rsidRDefault="009C6F2D" w:rsidP="009C6F2D">
      <w:pPr>
        <w:jc w:val="center"/>
        <w:rPr>
          <w:b/>
          <w:sz w:val="28"/>
          <w:szCs w:val="28"/>
        </w:rPr>
      </w:pPr>
      <w:r w:rsidRPr="006E6E4A">
        <w:rPr>
          <w:b/>
          <w:sz w:val="28"/>
          <w:szCs w:val="28"/>
        </w:rPr>
        <w:t>и контроль за ее выполнением</w:t>
      </w:r>
    </w:p>
    <w:p w:rsidR="009C6F2D" w:rsidRPr="006E6E4A" w:rsidRDefault="009C6F2D" w:rsidP="009C6F2D">
      <w:pPr>
        <w:ind w:firstLine="567"/>
        <w:jc w:val="both"/>
        <w:rPr>
          <w:sz w:val="28"/>
          <w:szCs w:val="28"/>
        </w:rPr>
      </w:pPr>
      <w:r w:rsidRPr="006E6E4A">
        <w:rPr>
          <w:sz w:val="28"/>
          <w:szCs w:val="28"/>
        </w:rPr>
        <w:t>Ответственный исполнитель программы - управление жилищно - коммунального хозяйства администрации Калининского муниципального района, осуществляет организацию, координацию работ по реализации программы, вносит в установленном порядке предложения по уточнению мероприятий программы, осуществляет подготовку и представление в установленном порядке отчета о ходе выполнения и эффективности реализации муниципальной программы.</w:t>
      </w:r>
    </w:p>
    <w:p w:rsidR="009C6F2D" w:rsidRPr="006E6E4A" w:rsidRDefault="009C6F2D" w:rsidP="009C6F2D">
      <w:pPr>
        <w:ind w:firstLine="567"/>
        <w:jc w:val="both"/>
        <w:rPr>
          <w:sz w:val="28"/>
          <w:szCs w:val="28"/>
        </w:rPr>
      </w:pPr>
      <w:r w:rsidRPr="006E6E4A">
        <w:rPr>
          <w:sz w:val="28"/>
          <w:szCs w:val="28"/>
        </w:rPr>
        <w:t>Контроль за ходом реализации программы осуществляет администрация Калининского муниципального района.</w:t>
      </w:r>
    </w:p>
    <w:p w:rsidR="009C6F2D" w:rsidRPr="006E6E4A" w:rsidRDefault="009C6F2D" w:rsidP="009C6F2D">
      <w:pPr>
        <w:ind w:firstLine="567"/>
        <w:jc w:val="both"/>
        <w:rPr>
          <w:sz w:val="28"/>
          <w:szCs w:val="28"/>
        </w:rPr>
      </w:pPr>
    </w:p>
    <w:p w:rsidR="009C6F2D" w:rsidRPr="006E6E4A" w:rsidRDefault="009C6F2D" w:rsidP="009C6F2D">
      <w:pPr>
        <w:jc w:val="center"/>
        <w:rPr>
          <w:b/>
          <w:sz w:val="28"/>
          <w:szCs w:val="28"/>
        </w:rPr>
      </w:pPr>
      <w:r w:rsidRPr="006E6E4A">
        <w:rPr>
          <w:b/>
          <w:sz w:val="28"/>
          <w:szCs w:val="28"/>
        </w:rPr>
        <w:t>5. Оценка эффективности осуществления программы</w:t>
      </w:r>
    </w:p>
    <w:p w:rsidR="009C6F2D" w:rsidRPr="006E6E4A" w:rsidRDefault="009C6F2D" w:rsidP="009C6F2D">
      <w:pPr>
        <w:ind w:firstLine="567"/>
        <w:jc w:val="both"/>
        <w:rPr>
          <w:sz w:val="28"/>
          <w:szCs w:val="28"/>
        </w:rPr>
      </w:pPr>
      <w:r w:rsidRPr="006E6E4A">
        <w:rPr>
          <w:sz w:val="28"/>
          <w:szCs w:val="28"/>
        </w:rPr>
        <w:t>Успешная реализация программы позволит к концу 2025 года обеспечить на территории муниципального образования Калининского муниципального района Саратовской области формирование эффективных механизмов градостроительной деятельности, комплексного развития территории муниципального образования Калининского муниципального района Саратовской области.</w:t>
      </w:r>
    </w:p>
    <w:p w:rsidR="009C6F2D" w:rsidRPr="006E6E4A" w:rsidRDefault="009C6F2D" w:rsidP="009C6F2D">
      <w:pPr>
        <w:ind w:firstLine="567"/>
        <w:jc w:val="both"/>
        <w:rPr>
          <w:sz w:val="28"/>
          <w:szCs w:val="28"/>
        </w:rPr>
      </w:pPr>
      <w:r w:rsidRPr="006E6E4A">
        <w:rPr>
          <w:sz w:val="28"/>
          <w:szCs w:val="28"/>
        </w:rPr>
        <w:t>Основными ожидаемыми результатами по окончанию реализации Программы будут являться:</w:t>
      </w:r>
    </w:p>
    <w:p w:rsidR="009C6F2D" w:rsidRPr="006E6E4A" w:rsidRDefault="009C6F2D" w:rsidP="009C6F2D">
      <w:pPr>
        <w:ind w:firstLine="567"/>
        <w:jc w:val="both"/>
        <w:rPr>
          <w:sz w:val="28"/>
          <w:szCs w:val="28"/>
        </w:rPr>
      </w:pPr>
      <w:r w:rsidRPr="006E6E4A">
        <w:rPr>
          <w:sz w:val="28"/>
          <w:szCs w:val="28"/>
        </w:rPr>
        <w:t>- создание благоприятных условий для жизни и безопасности населения Калининского муниципального района Саратовской области;</w:t>
      </w:r>
    </w:p>
    <w:p w:rsidR="009C6F2D" w:rsidRPr="006E6E4A" w:rsidRDefault="009C6F2D" w:rsidP="009C6F2D">
      <w:pPr>
        <w:ind w:firstLine="567"/>
        <w:jc w:val="both"/>
        <w:rPr>
          <w:sz w:val="28"/>
          <w:szCs w:val="28"/>
        </w:rPr>
      </w:pPr>
      <w:r w:rsidRPr="006E6E4A">
        <w:rPr>
          <w:sz w:val="28"/>
          <w:szCs w:val="28"/>
        </w:rPr>
        <w:t>- обеспечение устойчивого развития территорий муниципальных образований Калининского муниципального района Саратовской области, развитие инженерной, транспортной и социальной инфраструктур, обеспечение учета интересов граждан, юридических лиц и органов местного самоуправления в области градостроительства и землепользования в соответствии с требованиями федерального законодательства;</w:t>
      </w:r>
    </w:p>
    <w:p w:rsidR="009C6F2D" w:rsidRPr="006E6E4A" w:rsidRDefault="009C6F2D" w:rsidP="009C6F2D">
      <w:pPr>
        <w:ind w:firstLine="567"/>
        <w:jc w:val="both"/>
        <w:rPr>
          <w:sz w:val="28"/>
          <w:szCs w:val="28"/>
        </w:rPr>
      </w:pPr>
      <w:r w:rsidRPr="006E6E4A">
        <w:rPr>
          <w:sz w:val="28"/>
          <w:szCs w:val="28"/>
        </w:rPr>
        <w:t>-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9C6F2D" w:rsidRPr="006E6E4A" w:rsidRDefault="009C6F2D" w:rsidP="009C6F2D">
      <w:pPr>
        <w:ind w:firstLine="567"/>
        <w:jc w:val="both"/>
        <w:rPr>
          <w:sz w:val="28"/>
          <w:szCs w:val="28"/>
        </w:rPr>
      </w:pPr>
      <w:r w:rsidRPr="006E6E4A">
        <w:rPr>
          <w:sz w:val="28"/>
          <w:szCs w:val="28"/>
        </w:rPr>
        <w:lastRenderedPageBreak/>
        <w:t>- стимулирование инвестиционной деятельности на территории Калининского муниципального района Саратовской области.</w:t>
      </w: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Pr="009C6F2D" w:rsidRDefault="009C6F2D" w:rsidP="009C6F2D">
      <w:pPr>
        <w:jc w:val="center"/>
        <w:rPr>
          <w:sz w:val="28"/>
          <w:szCs w:val="28"/>
        </w:rPr>
      </w:pPr>
      <w:r w:rsidRPr="009C6F2D">
        <w:rPr>
          <w:sz w:val="28"/>
          <w:szCs w:val="28"/>
        </w:rPr>
        <w:t xml:space="preserve">______________________ </w:t>
      </w: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pPr>
    </w:p>
    <w:p w:rsidR="009C6F2D" w:rsidRDefault="009C6F2D" w:rsidP="009C6F2D">
      <w:pPr>
        <w:rPr>
          <w:b/>
          <w:sz w:val="28"/>
          <w:szCs w:val="28"/>
        </w:rPr>
        <w:sectPr w:rsidR="009C6F2D" w:rsidSect="00482C69">
          <w:pgSz w:w="11906" w:h="16838"/>
          <w:pgMar w:top="851" w:right="567" w:bottom="1134" w:left="1701" w:header="170" w:footer="0" w:gutter="0"/>
          <w:cols w:space="720"/>
          <w:docGrid w:linePitch="299"/>
        </w:sectPr>
      </w:pPr>
    </w:p>
    <w:p w:rsidR="009C6F2D" w:rsidRPr="0021118A" w:rsidRDefault="009C6F2D" w:rsidP="009C6F2D">
      <w:pPr>
        <w:ind w:firstLine="10773"/>
        <w:jc w:val="both"/>
        <w:rPr>
          <w:b/>
          <w:sz w:val="28"/>
          <w:szCs w:val="28"/>
        </w:rPr>
      </w:pPr>
      <w:r w:rsidRPr="0021118A">
        <w:rPr>
          <w:b/>
          <w:sz w:val="28"/>
          <w:szCs w:val="28"/>
        </w:rPr>
        <w:lastRenderedPageBreak/>
        <w:t>Приложение</w:t>
      </w:r>
    </w:p>
    <w:p w:rsidR="009C6F2D" w:rsidRPr="0021118A" w:rsidRDefault="009C6F2D" w:rsidP="009C6F2D">
      <w:pPr>
        <w:ind w:firstLine="10773"/>
        <w:jc w:val="both"/>
        <w:rPr>
          <w:b/>
          <w:sz w:val="28"/>
          <w:szCs w:val="28"/>
        </w:rPr>
      </w:pPr>
      <w:r w:rsidRPr="0021118A">
        <w:rPr>
          <w:b/>
          <w:sz w:val="28"/>
          <w:szCs w:val="28"/>
        </w:rPr>
        <w:t>к муниципальной программе</w:t>
      </w:r>
    </w:p>
    <w:p w:rsidR="009C6F2D" w:rsidRPr="0021118A" w:rsidRDefault="009C6F2D" w:rsidP="009C6F2D">
      <w:pPr>
        <w:jc w:val="center"/>
        <w:rPr>
          <w:b/>
          <w:sz w:val="28"/>
          <w:szCs w:val="28"/>
        </w:rPr>
      </w:pPr>
    </w:p>
    <w:p w:rsidR="009C6F2D" w:rsidRPr="0021118A" w:rsidRDefault="009C6F2D" w:rsidP="009C6F2D">
      <w:pPr>
        <w:jc w:val="center"/>
        <w:rPr>
          <w:b/>
          <w:sz w:val="28"/>
          <w:szCs w:val="28"/>
        </w:rPr>
      </w:pPr>
      <w:r w:rsidRPr="0021118A">
        <w:rPr>
          <w:b/>
          <w:sz w:val="28"/>
          <w:szCs w:val="28"/>
        </w:rPr>
        <w:t>Перечень объектов финансирования по программе</w:t>
      </w:r>
    </w:p>
    <w:p w:rsidR="009C6F2D" w:rsidRPr="0021118A" w:rsidRDefault="009C6F2D" w:rsidP="009C6F2D">
      <w:pPr>
        <w:jc w:val="center"/>
        <w:rPr>
          <w:b/>
          <w:sz w:val="28"/>
          <w:szCs w:val="28"/>
        </w:rPr>
      </w:pPr>
      <w:r w:rsidRPr="0021118A">
        <w:rPr>
          <w:b/>
          <w:sz w:val="28"/>
          <w:szCs w:val="28"/>
        </w:rPr>
        <w:t>«Внесение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w:t>
      </w:r>
      <w:r>
        <w:rPr>
          <w:b/>
          <w:sz w:val="28"/>
          <w:szCs w:val="28"/>
        </w:rPr>
        <w:t>3</w:t>
      </w:r>
      <w:r w:rsidRPr="0021118A">
        <w:rPr>
          <w:b/>
          <w:sz w:val="28"/>
          <w:szCs w:val="28"/>
        </w:rPr>
        <w:t>-202</w:t>
      </w:r>
      <w:r>
        <w:rPr>
          <w:b/>
          <w:sz w:val="28"/>
          <w:szCs w:val="28"/>
        </w:rPr>
        <w:t>5</w:t>
      </w:r>
      <w:r w:rsidRPr="0021118A">
        <w:rPr>
          <w:b/>
          <w:sz w:val="28"/>
          <w:szCs w:val="28"/>
        </w:rPr>
        <w:t xml:space="preserve"> годы»</w:t>
      </w:r>
    </w:p>
    <w:p w:rsidR="009C6F2D" w:rsidRPr="0021118A" w:rsidRDefault="009C6F2D" w:rsidP="009C6F2D">
      <w:pPr>
        <w:jc w:val="center"/>
        <w:rPr>
          <w:sz w:val="28"/>
          <w:szCs w:val="28"/>
        </w:rPr>
      </w:pPr>
    </w:p>
    <w:tbl>
      <w:tblPr>
        <w:tblW w:w="1601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09"/>
        <w:gridCol w:w="2127"/>
        <w:gridCol w:w="4961"/>
        <w:gridCol w:w="1559"/>
        <w:gridCol w:w="992"/>
        <w:gridCol w:w="1276"/>
        <w:gridCol w:w="1135"/>
        <w:gridCol w:w="993"/>
        <w:gridCol w:w="1132"/>
        <w:gridCol w:w="1134"/>
      </w:tblGrid>
      <w:tr w:rsidR="009C6F2D" w:rsidRPr="006E6E4A" w:rsidTr="001C5795">
        <w:trPr>
          <w:trHeight w:hRule="exact" w:val="735"/>
        </w:trPr>
        <w:tc>
          <w:tcPr>
            <w:tcW w:w="709" w:type="dxa"/>
            <w:vMerge w:val="restart"/>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 п/п</w:t>
            </w:r>
          </w:p>
        </w:tc>
        <w:tc>
          <w:tcPr>
            <w:tcW w:w="2127" w:type="dxa"/>
            <w:vMerge w:val="restart"/>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Исполнитель программных мероприятий</w:t>
            </w:r>
          </w:p>
        </w:tc>
        <w:tc>
          <w:tcPr>
            <w:tcW w:w="4961" w:type="dxa"/>
            <w:vMerge w:val="restart"/>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Наименование</w:t>
            </w:r>
          </w:p>
          <w:p w:rsidR="009C6F2D" w:rsidRPr="006E6E4A" w:rsidRDefault="009C6F2D" w:rsidP="001C5795">
            <w:pPr>
              <w:jc w:val="center"/>
              <w:rPr>
                <w:b/>
                <w:sz w:val="28"/>
                <w:szCs w:val="28"/>
              </w:rPr>
            </w:pPr>
            <w:r w:rsidRPr="006E6E4A">
              <w:rPr>
                <w:b/>
                <w:sz w:val="28"/>
                <w:szCs w:val="28"/>
              </w:rPr>
              <w:t>мероприятия</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Общий</w:t>
            </w:r>
          </w:p>
          <w:p w:rsidR="009C6F2D" w:rsidRPr="006E6E4A" w:rsidRDefault="009C6F2D" w:rsidP="001C5795">
            <w:pPr>
              <w:jc w:val="center"/>
              <w:rPr>
                <w:b/>
                <w:sz w:val="28"/>
                <w:szCs w:val="28"/>
              </w:rPr>
            </w:pPr>
            <w:r w:rsidRPr="006E6E4A">
              <w:rPr>
                <w:b/>
                <w:sz w:val="28"/>
                <w:szCs w:val="28"/>
              </w:rPr>
              <w:t>объем</w:t>
            </w:r>
          </w:p>
          <w:p w:rsidR="009C6F2D" w:rsidRPr="006E6E4A" w:rsidRDefault="009C6F2D" w:rsidP="001C5795">
            <w:pPr>
              <w:jc w:val="center"/>
              <w:rPr>
                <w:b/>
                <w:sz w:val="28"/>
                <w:szCs w:val="28"/>
              </w:rPr>
            </w:pPr>
            <w:r w:rsidRPr="006E6E4A">
              <w:rPr>
                <w:b/>
                <w:sz w:val="28"/>
                <w:szCs w:val="28"/>
              </w:rPr>
              <w:t>финансирования</w:t>
            </w:r>
          </w:p>
          <w:p w:rsidR="009C6F2D" w:rsidRPr="006E6E4A" w:rsidRDefault="009C6F2D" w:rsidP="001C5795">
            <w:pPr>
              <w:jc w:val="center"/>
              <w:rPr>
                <w:b/>
                <w:sz w:val="28"/>
                <w:szCs w:val="28"/>
              </w:rPr>
            </w:pPr>
            <w:r w:rsidRPr="006E6E4A">
              <w:rPr>
                <w:b/>
                <w:sz w:val="28"/>
                <w:szCs w:val="28"/>
              </w:rPr>
              <w:t>(тыс. руб.)</w:t>
            </w:r>
          </w:p>
        </w:tc>
        <w:tc>
          <w:tcPr>
            <w:tcW w:w="6662" w:type="dxa"/>
            <w:gridSpan w:val="6"/>
            <w:tcBorders>
              <w:top w:val="single" w:sz="2" w:space="0" w:color="auto"/>
              <w:left w:val="single" w:sz="2" w:space="0" w:color="auto"/>
              <w:bottom w:val="single" w:sz="2" w:space="0" w:color="auto"/>
              <w:right w:val="single" w:sz="2" w:space="0" w:color="auto"/>
            </w:tcBorders>
            <w:shd w:val="clear" w:color="auto" w:fill="FFFFFF"/>
          </w:tcPr>
          <w:p w:rsidR="009C6F2D" w:rsidRDefault="009C6F2D" w:rsidP="001C5795">
            <w:pPr>
              <w:jc w:val="center"/>
              <w:rPr>
                <w:b/>
                <w:sz w:val="28"/>
                <w:szCs w:val="28"/>
              </w:rPr>
            </w:pPr>
            <w:r w:rsidRPr="006E6E4A">
              <w:rPr>
                <w:b/>
                <w:sz w:val="28"/>
                <w:szCs w:val="28"/>
              </w:rPr>
              <w:t xml:space="preserve">Источники финансирования </w:t>
            </w:r>
          </w:p>
          <w:p w:rsidR="009C6F2D" w:rsidRPr="006E6E4A" w:rsidRDefault="009C6F2D" w:rsidP="001C5795">
            <w:pPr>
              <w:jc w:val="center"/>
              <w:rPr>
                <w:b/>
                <w:sz w:val="28"/>
                <w:szCs w:val="28"/>
              </w:rPr>
            </w:pPr>
            <w:r w:rsidRPr="006E6E4A">
              <w:rPr>
                <w:b/>
                <w:sz w:val="28"/>
                <w:szCs w:val="28"/>
              </w:rPr>
              <w:t>(тыс. руб.)</w:t>
            </w:r>
          </w:p>
        </w:tc>
      </w:tr>
      <w:tr w:rsidR="009C6F2D" w:rsidRPr="006E6E4A" w:rsidTr="001C5795">
        <w:trPr>
          <w:trHeight w:hRule="exact" w:val="846"/>
        </w:trPr>
        <w:tc>
          <w:tcPr>
            <w:tcW w:w="709" w:type="dxa"/>
            <w:vMerge/>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p>
        </w:tc>
        <w:tc>
          <w:tcPr>
            <w:tcW w:w="2127" w:type="dxa"/>
            <w:vMerge/>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p>
        </w:tc>
        <w:tc>
          <w:tcPr>
            <w:tcW w:w="4961" w:type="dxa"/>
            <w:vMerge/>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p>
        </w:tc>
        <w:tc>
          <w:tcPr>
            <w:tcW w:w="3403" w:type="dxa"/>
            <w:gridSpan w:val="3"/>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Местный бюджет</w:t>
            </w:r>
          </w:p>
        </w:tc>
        <w:tc>
          <w:tcPr>
            <w:tcW w:w="3259" w:type="dxa"/>
            <w:gridSpan w:val="3"/>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Pr>
                <w:b/>
                <w:sz w:val="28"/>
                <w:szCs w:val="28"/>
              </w:rPr>
              <w:t>Иной межбюджетный трансферт</w:t>
            </w:r>
          </w:p>
        </w:tc>
      </w:tr>
      <w:tr w:rsidR="009C6F2D" w:rsidRPr="006E6E4A" w:rsidTr="001C5795">
        <w:trPr>
          <w:trHeight w:val="700"/>
        </w:trPr>
        <w:tc>
          <w:tcPr>
            <w:tcW w:w="709" w:type="dxa"/>
            <w:vMerge/>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p>
        </w:tc>
        <w:tc>
          <w:tcPr>
            <w:tcW w:w="2127" w:type="dxa"/>
            <w:vMerge/>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p>
        </w:tc>
        <w:tc>
          <w:tcPr>
            <w:tcW w:w="4961" w:type="dxa"/>
            <w:vMerge/>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2023</w:t>
            </w:r>
          </w:p>
          <w:p w:rsidR="009C6F2D" w:rsidRPr="006E6E4A" w:rsidRDefault="009C6F2D" w:rsidP="001C5795">
            <w:pPr>
              <w:jc w:val="center"/>
              <w:rPr>
                <w:b/>
                <w:sz w:val="28"/>
                <w:szCs w:val="28"/>
              </w:rPr>
            </w:pPr>
            <w:r w:rsidRPr="006E6E4A">
              <w:rPr>
                <w:b/>
                <w:sz w:val="28"/>
                <w:szCs w:val="28"/>
              </w:rPr>
              <w:t>год</w:t>
            </w:r>
          </w:p>
        </w:tc>
        <w:tc>
          <w:tcPr>
            <w:tcW w:w="1276"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2024</w:t>
            </w:r>
          </w:p>
          <w:p w:rsidR="009C6F2D" w:rsidRDefault="009C6F2D" w:rsidP="001C5795">
            <w:pPr>
              <w:jc w:val="center"/>
              <w:rPr>
                <w:b/>
                <w:sz w:val="28"/>
                <w:szCs w:val="28"/>
              </w:rPr>
            </w:pPr>
            <w:r>
              <w:rPr>
                <w:b/>
                <w:sz w:val="28"/>
                <w:szCs w:val="28"/>
              </w:rPr>
              <w:t>г</w:t>
            </w:r>
            <w:r w:rsidRPr="006E6E4A">
              <w:rPr>
                <w:b/>
                <w:sz w:val="28"/>
                <w:szCs w:val="28"/>
              </w:rPr>
              <w:t>од</w:t>
            </w:r>
          </w:p>
          <w:p w:rsidR="009C6F2D" w:rsidRPr="004B7023" w:rsidRDefault="009C6F2D" w:rsidP="001C5795">
            <w:pPr>
              <w:jc w:val="center"/>
              <w:rPr>
                <w:b/>
                <w:sz w:val="18"/>
                <w:szCs w:val="18"/>
              </w:rPr>
            </w:pPr>
            <w:r w:rsidRPr="004B7023">
              <w:rPr>
                <w:b/>
                <w:sz w:val="18"/>
                <w:szCs w:val="18"/>
              </w:rPr>
              <w:t>(прогнозно)</w:t>
            </w:r>
          </w:p>
        </w:tc>
        <w:tc>
          <w:tcPr>
            <w:tcW w:w="1135"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2025</w:t>
            </w:r>
          </w:p>
          <w:p w:rsidR="009C6F2D" w:rsidRDefault="009C6F2D" w:rsidP="001C5795">
            <w:pPr>
              <w:jc w:val="center"/>
              <w:rPr>
                <w:b/>
                <w:sz w:val="28"/>
                <w:szCs w:val="28"/>
              </w:rPr>
            </w:pPr>
            <w:r>
              <w:rPr>
                <w:b/>
                <w:sz w:val="28"/>
                <w:szCs w:val="28"/>
              </w:rPr>
              <w:t>г</w:t>
            </w:r>
            <w:r w:rsidRPr="006E6E4A">
              <w:rPr>
                <w:b/>
                <w:sz w:val="28"/>
                <w:szCs w:val="28"/>
              </w:rPr>
              <w:t>од</w:t>
            </w:r>
          </w:p>
          <w:p w:rsidR="009C6F2D" w:rsidRPr="006E6E4A" w:rsidRDefault="009C6F2D" w:rsidP="001C5795">
            <w:pPr>
              <w:jc w:val="center"/>
              <w:rPr>
                <w:b/>
                <w:sz w:val="28"/>
                <w:szCs w:val="28"/>
              </w:rPr>
            </w:pPr>
            <w:r w:rsidRPr="004B7023">
              <w:rPr>
                <w:b/>
                <w:sz w:val="18"/>
                <w:szCs w:val="18"/>
              </w:rPr>
              <w:t>(прогнозно)</w:t>
            </w:r>
          </w:p>
        </w:tc>
        <w:tc>
          <w:tcPr>
            <w:tcW w:w="993"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2023</w:t>
            </w:r>
          </w:p>
          <w:p w:rsidR="009C6F2D" w:rsidRPr="006E6E4A" w:rsidRDefault="009C6F2D" w:rsidP="001C5795">
            <w:pPr>
              <w:jc w:val="center"/>
              <w:rPr>
                <w:b/>
                <w:sz w:val="28"/>
                <w:szCs w:val="28"/>
              </w:rPr>
            </w:pPr>
            <w:r w:rsidRPr="006E6E4A">
              <w:rPr>
                <w:b/>
                <w:sz w:val="28"/>
                <w:szCs w:val="28"/>
              </w:rPr>
              <w:t>год</w:t>
            </w:r>
          </w:p>
        </w:tc>
        <w:tc>
          <w:tcPr>
            <w:tcW w:w="1132"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2024</w:t>
            </w:r>
          </w:p>
          <w:p w:rsidR="009C6F2D" w:rsidRDefault="009C6F2D" w:rsidP="001C5795">
            <w:pPr>
              <w:jc w:val="center"/>
              <w:rPr>
                <w:b/>
                <w:sz w:val="28"/>
                <w:szCs w:val="28"/>
              </w:rPr>
            </w:pPr>
            <w:r>
              <w:rPr>
                <w:b/>
                <w:sz w:val="28"/>
                <w:szCs w:val="28"/>
              </w:rPr>
              <w:t>г</w:t>
            </w:r>
            <w:r w:rsidRPr="006E6E4A">
              <w:rPr>
                <w:b/>
                <w:sz w:val="28"/>
                <w:szCs w:val="28"/>
              </w:rPr>
              <w:t>од</w:t>
            </w:r>
          </w:p>
          <w:p w:rsidR="009C6F2D" w:rsidRPr="004B7023" w:rsidRDefault="009C6F2D" w:rsidP="001C5795">
            <w:pPr>
              <w:jc w:val="center"/>
              <w:rPr>
                <w:b/>
                <w:sz w:val="18"/>
                <w:szCs w:val="18"/>
              </w:rPr>
            </w:pPr>
            <w:r w:rsidRPr="004B7023">
              <w:rPr>
                <w:b/>
                <w:sz w:val="18"/>
                <w:szCs w:val="18"/>
              </w:rPr>
              <w:t>(прогнозно)</w:t>
            </w: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center"/>
              <w:rPr>
                <w:b/>
                <w:sz w:val="28"/>
                <w:szCs w:val="28"/>
              </w:rPr>
            </w:pPr>
            <w:r w:rsidRPr="006E6E4A">
              <w:rPr>
                <w:b/>
                <w:sz w:val="28"/>
                <w:szCs w:val="28"/>
              </w:rPr>
              <w:t>2025</w:t>
            </w:r>
          </w:p>
          <w:p w:rsidR="009C6F2D" w:rsidRDefault="009C6F2D" w:rsidP="001C5795">
            <w:pPr>
              <w:jc w:val="center"/>
              <w:rPr>
                <w:b/>
                <w:sz w:val="28"/>
                <w:szCs w:val="28"/>
              </w:rPr>
            </w:pPr>
            <w:r>
              <w:rPr>
                <w:b/>
                <w:sz w:val="28"/>
                <w:szCs w:val="28"/>
              </w:rPr>
              <w:t>г</w:t>
            </w:r>
            <w:r w:rsidRPr="006E6E4A">
              <w:rPr>
                <w:b/>
                <w:sz w:val="28"/>
                <w:szCs w:val="28"/>
              </w:rPr>
              <w:t>од</w:t>
            </w:r>
          </w:p>
          <w:p w:rsidR="009C6F2D" w:rsidRPr="006E6E4A" w:rsidRDefault="009C6F2D" w:rsidP="001C5795">
            <w:pPr>
              <w:jc w:val="center"/>
              <w:rPr>
                <w:b/>
                <w:sz w:val="28"/>
                <w:szCs w:val="28"/>
              </w:rPr>
            </w:pPr>
            <w:r w:rsidRPr="004B7023">
              <w:rPr>
                <w:b/>
                <w:sz w:val="18"/>
                <w:szCs w:val="18"/>
              </w:rPr>
              <w:t>(прогнозно)</w:t>
            </w:r>
          </w:p>
        </w:tc>
      </w:tr>
      <w:tr w:rsidR="009C6F2D" w:rsidRPr="006E6E4A" w:rsidTr="001C5795">
        <w:trPr>
          <w:trHeight w:val="412"/>
        </w:trPr>
        <w:tc>
          <w:tcPr>
            <w:tcW w:w="709"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sidRPr="006E6E4A">
              <w:rPr>
                <w:sz w:val="28"/>
                <w:szCs w:val="28"/>
              </w:rPr>
              <w:t>1</w:t>
            </w:r>
          </w:p>
        </w:tc>
        <w:tc>
          <w:tcPr>
            <w:tcW w:w="2127"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sz w:val="28"/>
                <w:szCs w:val="28"/>
              </w:rPr>
            </w:pPr>
            <w:r w:rsidRPr="006E6E4A">
              <w:rPr>
                <w:sz w:val="28"/>
                <w:szCs w:val="28"/>
              </w:rPr>
              <w:t>Управление жилищно-коммунального хозяйства</w:t>
            </w:r>
          </w:p>
        </w:tc>
        <w:tc>
          <w:tcPr>
            <w:tcW w:w="4961"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sz w:val="28"/>
                <w:szCs w:val="28"/>
              </w:rPr>
            </w:pPr>
            <w:r w:rsidRPr="006E6E4A">
              <w:rPr>
                <w:sz w:val="28"/>
                <w:szCs w:val="28"/>
              </w:rPr>
              <w:t>Оказание услуг по разработке проектов внесений изменений в градостроительную документацию муниципальных образований Калининского муниципального района Саратовской области в том числе:</w:t>
            </w:r>
          </w:p>
          <w:p w:rsidR="009C6F2D" w:rsidRPr="006E6E4A" w:rsidRDefault="009C6F2D" w:rsidP="001C5795">
            <w:pPr>
              <w:jc w:val="both"/>
              <w:rPr>
                <w:sz w:val="28"/>
                <w:szCs w:val="28"/>
              </w:rPr>
            </w:pPr>
            <w:r w:rsidRPr="006E6E4A">
              <w:rPr>
                <w:sz w:val="28"/>
                <w:szCs w:val="28"/>
              </w:rPr>
              <w:t>- Генеральный план;</w:t>
            </w:r>
          </w:p>
          <w:p w:rsidR="009C6F2D" w:rsidRPr="006E6E4A" w:rsidRDefault="009C6F2D" w:rsidP="001C5795">
            <w:pPr>
              <w:jc w:val="both"/>
              <w:rPr>
                <w:sz w:val="28"/>
                <w:szCs w:val="28"/>
              </w:rPr>
            </w:pPr>
            <w:r w:rsidRPr="006E6E4A">
              <w:rPr>
                <w:sz w:val="28"/>
                <w:szCs w:val="28"/>
              </w:rPr>
              <w:t>- Правила землепользования и застройки (подготовка и проверка документации, полученной в результате градостроительной деятельности, осуществляемой в виде территориального планирования, градостроительного зонирования, планировке территории);</w:t>
            </w:r>
          </w:p>
          <w:p w:rsidR="009C6F2D" w:rsidRPr="006E6E4A" w:rsidRDefault="009C6F2D" w:rsidP="001C5795">
            <w:pPr>
              <w:jc w:val="both"/>
              <w:rPr>
                <w:sz w:val="28"/>
                <w:szCs w:val="28"/>
              </w:rPr>
            </w:pPr>
            <w:r w:rsidRPr="006E6E4A">
              <w:rPr>
                <w:sz w:val="28"/>
                <w:szCs w:val="28"/>
              </w:rPr>
              <w:lastRenderedPageBreak/>
              <w:t>- Разработка программ комплексного развития  инфраструктуры;</w:t>
            </w:r>
          </w:p>
          <w:p w:rsidR="009C6F2D" w:rsidRPr="006E6E4A" w:rsidRDefault="009C6F2D" w:rsidP="001C5795">
            <w:pPr>
              <w:jc w:val="both"/>
              <w:rPr>
                <w:sz w:val="28"/>
                <w:szCs w:val="28"/>
              </w:rPr>
            </w:pPr>
            <w:r w:rsidRPr="006E6E4A">
              <w:rPr>
                <w:sz w:val="28"/>
                <w:szCs w:val="28"/>
              </w:rPr>
              <w:t>- Погашение кредиторской задолженности</w:t>
            </w: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Pr>
                <w:sz w:val="28"/>
                <w:szCs w:val="28"/>
              </w:rPr>
              <w:lastRenderedPageBreak/>
              <w:t>200</w:t>
            </w:r>
            <w:r w:rsidRPr="006E6E4A">
              <w:rPr>
                <w:sz w:val="28"/>
                <w:szCs w:val="28"/>
              </w:rPr>
              <w:t>,0</w:t>
            </w: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sidRPr="006E6E4A">
              <w:rPr>
                <w:sz w:val="28"/>
                <w:szCs w:val="28"/>
              </w:rPr>
              <w:t>0,0</w:t>
            </w:r>
          </w:p>
        </w:tc>
        <w:tc>
          <w:tcPr>
            <w:tcW w:w="1276"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sidRPr="006E6E4A">
              <w:rPr>
                <w:sz w:val="28"/>
                <w:szCs w:val="28"/>
              </w:rPr>
              <w:t>100,0</w:t>
            </w:r>
          </w:p>
        </w:tc>
        <w:tc>
          <w:tcPr>
            <w:tcW w:w="1135"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sidRPr="006E6E4A">
              <w:rPr>
                <w:sz w:val="28"/>
                <w:szCs w:val="28"/>
              </w:rPr>
              <w:t>100,0</w:t>
            </w:r>
          </w:p>
        </w:tc>
        <w:tc>
          <w:tcPr>
            <w:tcW w:w="993"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Pr>
                <w:sz w:val="28"/>
                <w:szCs w:val="28"/>
              </w:rPr>
              <w:t>-</w:t>
            </w:r>
          </w:p>
        </w:tc>
        <w:tc>
          <w:tcPr>
            <w:tcW w:w="1132"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Pr>
                <w:sz w:val="28"/>
                <w:szCs w:val="28"/>
              </w:rPr>
              <w:t>-</w:t>
            </w: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Pr>
                <w:sz w:val="28"/>
                <w:szCs w:val="28"/>
              </w:rPr>
              <w:t>-</w:t>
            </w:r>
          </w:p>
        </w:tc>
      </w:tr>
      <w:tr w:rsidR="009C6F2D" w:rsidRPr="006E6E4A" w:rsidTr="001C5795">
        <w:trPr>
          <w:trHeight w:val="556"/>
        </w:trPr>
        <w:tc>
          <w:tcPr>
            <w:tcW w:w="709"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sz w:val="28"/>
                <w:szCs w:val="28"/>
              </w:rPr>
            </w:pPr>
            <w:r w:rsidRPr="006E6E4A">
              <w:rPr>
                <w:sz w:val="28"/>
                <w:szCs w:val="28"/>
              </w:rPr>
              <w:lastRenderedPageBreak/>
              <w:t>2</w:t>
            </w:r>
          </w:p>
        </w:tc>
        <w:tc>
          <w:tcPr>
            <w:tcW w:w="2127"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sz w:val="28"/>
                <w:szCs w:val="28"/>
              </w:rPr>
            </w:pPr>
            <w:r w:rsidRPr="006E6E4A">
              <w:rPr>
                <w:sz w:val="28"/>
                <w:szCs w:val="28"/>
              </w:rPr>
              <w:t>Администрация Калининского муниципального района Саратовской области</w:t>
            </w:r>
          </w:p>
        </w:tc>
        <w:tc>
          <w:tcPr>
            <w:tcW w:w="4961"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sz w:val="28"/>
                <w:szCs w:val="28"/>
              </w:rPr>
            </w:pPr>
            <w:r w:rsidRPr="006E6E4A">
              <w:rPr>
                <w:sz w:val="28"/>
                <w:szCs w:val="28"/>
              </w:rPr>
              <w:t>Перечисление иных межбюджетных трансфертов бюджетам сельских поселений</w:t>
            </w: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Pr>
                <w:sz w:val="28"/>
                <w:szCs w:val="28"/>
              </w:rPr>
              <w:t>6305,0</w:t>
            </w: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Pr>
                <w:sz w:val="28"/>
                <w:szCs w:val="28"/>
              </w:rPr>
              <w:t>3052,5</w:t>
            </w:r>
          </w:p>
        </w:tc>
        <w:tc>
          <w:tcPr>
            <w:tcW w:w="1276"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sidRPr="006E6E4A">
              <w:rPr>
                <w:sz w:val="28"/>
                <w:szCs w:val="28"/>
              </w:rPr>
              <w:t>-</w:t>
            </w:r>
          </w:p>
        </w:tc>
        <w:tc>
          <w:tcPr>
            <w:tcW w:w="1135"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sidRPr="006E6E4A">
              <w:rPr>
                <w:sz w:val="28"/>
                <w:szCs w:val="28"/>
              </w:rPr>
              <w:t>-</w:t>
            </w:r>
          </w:p>
        </w:tc>
        <w:tc>
          <w:tcPr>
            <w:tcW w:w="993"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r>
              <w:rPr>
                <w:sz w:val="28"/>
                <w:szCs w:val="28"/>
              </w:rPr>
              <w:t>3052,5</w:t>
            </w:r>
          </w:p>
        </w:tc>
        <w:tc>
          <w:tcPr>
            <w:tcW w:w="1132"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sz w:val="28"/>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sz w:val="28"/>
                <w:szCs w:val="28"/>
              </w:rPr>
            </w:pPr>
          </w:p>
        </w:tc>
      </w:tr>
      <w:tr w:rsidR="009C6F2D" w:rsidRPr="006E6E4A" w:rsidTr="001C5795">
        <w:trPr>
          <w:trHeight w:hRule="exact" w:val="488"/>
        </w:trPr>
        <w:tc>
          <w:tcPr>
            <w:tcW w:w="709"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b/>
                <w:sz w:val="28"/>
                <w:szCs w:val="28"/>
              </w:rPr>
            </w:pPr>
          </w:p>
        </w:tc>
        <w:tc>
          <w:tcPr>
            <w:tcW w:w="2127"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b/>
                <w:sz w:val="28"/>
                <w:szCs w:val="28"/>
              </w:rPr>
            </w:pPr>
            <w:r>
              <w:rPr>
                <w:b/>
                <w:sz w:val="28"/>
                <w:szCs w:val="28"/>
              </w:rPr>
              <w:t>Итого:</w:t>
            </w:r>
          </w:p>
        </w:tc>
        <w:tc>
          <w:tcPr>
            <w:tcW w:w="4961"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b/>
                <w:sz w:val="28"/>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b/>
                <w:sz w:val="28"/>
                <w:szCs w:val="28"/>
              </w:rPr>
            </w:pPr>
            <w:r>
              <w:rPr>
                <w:b/>
                <w:sz w:val="28"/>
                <w:szCs w:val="28"/>
              </w:rPr>
              <w:t>6305,0</w:t>
            </w:r>
          </w:p>
        </w:tc>
        <w:tc>
          <w:tcPr>
            <w:tcW w:w="992" w:type="dxa"/>
            <w:tcBorders>
              <w:top w:val="single" w:sz="2" w:space="0" w:color="auto"/>
              <w:left w:val="single" w:sz="2" w:space="0" w:color="auto"/>
              <w:bottom w:val="single" w:sz="2" w:space="0" w:color="auto"/>
              <w:right w:val="single" w:sz="2" w:space="0" w:color="auto"/>
            </w:tcBorders>
            <w:shd w:val="clear" w:color="auto" w:fill="FFFFFF"/>
          </w:tcPr>
          <w:p w:rsidR="009C6F2D" w:rsidRPr="004B7023" w:rsidRDefault="009C6F2D" w:rsidP="009C6F2D">
            <w:pPr>
              <w:jc w:val="center"/>
              <w:rPr>
                <w:b/>
                <w:sz w:val="28"/>
                <w:szCs w:val="28"/>
              </w:rPr>
            </w:pPr>
            <w:r w:rsidRPr="004B7023">
              <w:rPr>
                <w:b/>
                <w:sz w:val="28"/>
                <w:szCs w:val="28"/>
              </w:rPr>
              <w:t>3052,5</w:t>
            </w:r>
          </w:p>
        </w:tc>
        <w:tc>
          <w:tcPr>
            <w:tcW w:w="1276" w:type="dxa"/>
            <w:tcBorders>
              <w:top w:val="single" w:sz="2" w:space="0" w:color="auto"/>
              <w:left w:val="single" w:sz="2" w:space="0" w:color="auto"/>
              <w:bottom w:val="single" w:sz="2" w:space="0" w:color="auto"/>
              <w:right w:val="single" w:sz="2" w:space="0" w:color="auto"/>
            </w:tcBorders>
            <w:shd w:val="clear" w:color="auto" w:fill="FFFFFF"/>
          </w:tcPr>
          <w:p w:rsidR="009C6F2D" w:rsidRPr="004B7023" w:rsidRDefault="009C6F2D" w:rsidP="009C6F2D">
            <w:pPr>
              <w:jc w:val="center"/>
              <w:rPr>
                <w:b/>
                <w:sz w:val="28"/>
                <w:szCs w:val="28"/>
              </w:rPr>
            </w:pPr>
            <w:r w:rsidRPr="004B7023">
              <w:rPr>
                <w:b/>
                <w:sz w:val="28"/>
                <w:szCs w:val="28"/>
              </w:rPr>
              <w:t>100,0</w:t>
            </w:r>
          </w:p>
        </w:tc>
        <w:tc>
          <w:tcPr>
            <w:tcW w:w="1135" w:type="dxa"/>
            <w:tcBorders>
              <w:top w:val="single" w:sz="2" w:space="0" w:color="auto"/>
              <w:left w:val="single" w:sz="2" w:space="0" w:color="auto"/>
              <w:bottom w:val="single" w:sz="2" w:space="0" w:color="auto"/>
              <w:right w:val="single" w:sz="2" w:space="0" w:color="auto"/>
            </w:tcBorders>
            <w:shd w:val="clear" w:color="auto" w:fill="FFFFFF"/>
          </w:tcPr>
          <w:p w:rsidR="009C6F2D" w:rsidRPr="004B7023" w:rsidRDefault="009C6F2D" w:rsidP="009C6F2D">
            <w:pPr>
              <w:jc w:val="center"/>
              <w:rPr>
                <w:b/>
                <w:sz w:val="28"/>
                <w:szCs w:val="28"/>
              </w:rPr>
            </w:pPr>
            <w:r w:rsidRPr="004B7023">
              <w:rPr>
                <w:b/>
                <w:sz w:val="28"/>
                <w:szCs w:val="28"/>
              </w:rPr>
              <w:t>100,0</w:t>
            </w:r>
          </w:p>
        </w:tc>
        <w:tc>
          <w:tcPr>
            <w:tcW w:w="993" w:type="dxa"/>
            <w:tcBorders>
              <w:top w:val="single" w:sz="2" w:space="0" w:color="auto"/>
              <w:left w:val="single" w:sz="2" w:space="0" w:color="auto"/>
              <w:bottom w:val="single" w:sz="2" w:space="0" w:color="auto"/>
              <w:right w:val="single" w:sz="2" w:space="0" w:color="auto"/>
            </w:tcBorders>
            <w:shd w:val="clear" w:color="auto" w:fill="FFFFFF"/>
          </w:tcPr>
          <w:p w:rsidR="009C6F2D" w:rsidRPr="004B7023" w:rsidRDefault="009C6F2D" w:rsidP="009C6F2D">
            <w:pPr>
              <w:jc w:val="center"/>
              <w:rPr>
                <w:b/>
                <w:sz w:val="28"/>
                <w:szCs w:val="28"/>
              </w:rPr>
            </w:pPr>
            <w:r w:rsidRPr="004B7023">
              <w:rPr>
                <w:b/>
                <w:sz w:val="28"/>
                <w:szCs w:val="28"/>
              </w:rPr>
              <w:t>3052,5</w:t>
            </w:r>
          </w:p>
        </w:tc>
        <w:tc>
          <w:tcPr>
            <w:tcW w:w="1132"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9C6F2D">
            <w:pPr>
              <w:jc w:val="center"/>
              <w:rPr>
                <w:b/>
                <w:sz w:val="28"/>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rsidR="009C6F2D" w:rsidRPr="006E6E4A" w:rsidRDefault="009C6F2D" w:rsidP="001C5795">
            <w:pPr>
              <w:jc w:val="both"/>
              <w:rPr>
                <w:b/>
                <w:sz w:val="28"/>
                <w:szCs w:val="28"/>
              </w:rPr>
            </w:pPr>
          </w:p>
        </w:tc>
      </w:tr>
    </w:tbl>
    <w:p w:rsidR="009C6F2D" w:rsidRPr="006E6E4A" w:rsidRDefault="009C6F2D" w:rsidP="009C6F2D">
      <w:pPr>
        <w:jc w:val="both"/>
        <w:rPr>
          <w:sz w:val="28"/>
          <w:szCs w:val="28"/>
        </w:rPr>
      </w:pPr>
    </w:p>
    <w:p w:rsidR="009C6F2D" w:rsidRDefault="009C6F2D"/>
    <w:sectPr w:rsidR="009C6F2D" w:rsidSect="009C6F2D">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731" w:rsidRDefault="00400731">
      <w:r>
        <w:separator/>
      </w:r>
    </w:p>
  </w:endnote>
  <w:endnote w:type="continuationSeparator" w:id="1">
    <w:p w:rsidR="00400731" w:rsidRDefault="00400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731" w:rsidRDefault="00400731">
      <w:r>
        <w:separator/>
      </w:r>
    </w:p>
  </w:footnote>
  <w:footnote w:type="continuationSeparator" w:id="1">
    <w:p w:rsidR="00400731" w:rsidRDefault="00400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0">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6"/>
  </w:num>
  <w:num w:numId="10">
    <w:abstractNumId w:val="15"/>
  </w:num>
  <w:num w:numId="11">
    <w:abstractNumId w:val="22"/>
  </w:num>
  <w:num w:numId="12">
    <w:abstractNumId w:val="27"/>
  </w:num>
  <w:num w:numId="13">
    <w:abstractNumId w:val="32"/>
  </w:num>
  <w:num w:numId="14">
    <w:abstractNumId w:val="25"/>
  </w:num>
  <w:num w:numId="15">
    <w:abstractNumId w:val="8"/>
  </w:num>
  <w:num w:numId="16">
    <w:abstractNumId w:val="19"/>
  </w:num>
  <w:num w:numId="17">
    <w:abstractNumId w:val="12"/>
  </w:num>
  <w:num w:numId="18">
    <w:abstractNumId w:val="20"/>
  </w:num>
  <w:num w:numId="19">
    <w:abstractNumId w:val="10"/>
  </w:num>
  <w:num w:numId="20">
    <w:abstractNumId w:val="33"/>
  </w:num>
  <w:num w:numId="21">
    <w:abstractNumId w:val="23"/>
  </w:num>
  <w:num w:numId="22">
    <w:abstractNumId w:val="13"/>
  </w:num>
  <w:num w:numId="23">
    <w:abstractNumId w:val="16"/>
  </w:num>
  <w:num w:numId="24">
    <w:abstractNumId w:val="9"/>
  </w:num>
  <w:num w:numId="25">
    <w:abstractNumId w:val="28"/>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4"/>
  </w:num>
  <w:num w:numId="30">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731"/>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707"/>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61D"/>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2A7"/>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098"/>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2D"/>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53D"/>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798"/>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5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1824</Words>
  <Characters>10401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2023-09-06T09:08:00Z</cp:lastPrinted>
  <dcterms:created xsi:type="dcterms:W3CDTF">2023-09-07T04:42:00Z</dcterms:created>
  <dcterms:modified xsi:type="dcterms:W3CDTF">2023-09-07T04:50:00Z</dcterms:modified>
</cp:coreProperties>
</file>