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Pr="00564ED4" w:rsidRDefault="00365B75" w:rsidP="0029778D">
      <w:pPr>
        <w:shd w:val="clear" w:color="auto" w:fill="FFFFFF"/>
        <w:jc w:val="both"/>
        <w:rPr>
          <w:b/>
          <w:color w:val="000000"/>
        </w:rPr>
      </w:pPr>
      <w:r w:rsidRPr="00564ED4">
        <w:rPr>
          <w:b/>
          <w:color w:val="000000"/>
        </w:rPr>
        <w:t xml:space="preserve">Саратовская область, </w:t>
      </w:r>
      <w:proofErr w:type="gramStart"/>
      <w:r w:rsidRPr="00564ED4">
        <w:rPr>
          <w:b/>
          <w:color w:val="000000"/>
        </w:rPr>
        <w:t>г</w:t>
      </w:r>
      <w:proofErr w:type="gramEnd"/>
      <w:r w:rsidRPr="00564ED4">
        <w:rPr>
          <w:b/>
          <w:color w:val="000000"/>
        </w:rPr>
        <w:t xml:space="preserve">. Калининск </w:t>
      </w:r>
      <w:r w:rsidR="0029778D" w:rsidRPr="00564ED4">
        <w:rPr>
          <w:b/>
          <w:color w:val="000000"/>
        </w:rPr>
        <w:t xml:space="preserve">                                                  «___» ________ 20__ г.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Default="00365B75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Администрации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>
        <w:rPr>
          <w:color w:val="000000"/>
        </w:rPr>
        <w:t>, д</w:t>
      </w:r>
      <w:r>
        <w:rPr>
          <w:color w:val="000000"/>
        </w:rPr>
        <w:t>ействующего на основании Устава</w:t>
      </w:r>
      <w:r w:rsidR="0029778D">
        <w:rPr>
          <w:color w:val="000000"/>
        </w:rPr>
        <w:t xml:space="preserve">, именуемое в дальнейшем «Продавец», с одной стороны,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и _______________________________________________________________________,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="00365B75" w:rsidRPr="00DD6C9F">
        <w:t>Решение</w:t>
      </w:r>
      <w:r w:rsidR="00365B75">
        <w:t>м</w:t>
      </w:r>
      <w:r w:rsidR="00365B75" w:rsidRPr="00DD6C9F">
        <w:t xml:space="preserve"> </w:t>
      </w:r>
      <w:r w:rsidR="0063464C">
        <w:t>Совета депутатов муниципального образования город Калининск Калининского муниципального района Саратовской области от 27.12.2023г. № 3-23</w:t>
      </w:r>
      <w:r w:rsidR="009375E6" w:rsidRPr="00DD6C9F">
        <w:t xml:space="preserve"> «Об утверждении Прогнозного плана (Программы) приватизации имущества, находящегося в собственности </w:t>
      </w:r>
      <w:r w:rsidR="0063464C">
        <w:t>муниципального образования город Калининск</w:t>
      </w:r>
      <w:r w:rsidR="009375E6" w:rsidRPr="00DD6C9F">
        <w:t xml:space="preserve"> на</w:t>
      </w:r>
      <w:proofErr w:type="gramEnd"/>
      <w:r w:rsidR="009375E6" w:rsidRPr="00DD6C9F">
        <w:t xml:space="preserve"> 202</w:t>
      </w:r>
      <w:r w:rsidR="0063464C">
        <w:t>4</w:t>
      </w:r>
      <w:r w:rsidR="009375E6" w:rsidRPr="00DD6C9F">
        <w:t xml:space="preserve"> год»</w:t>
      </w:r>
      <w:r>
        <w:rPr>
          <w:color w:val="000000"/>
        </w:rPr>
        <w:t xml:space="preserve">, на основании протокола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 № ______ 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итогах продажи муниципального имущества</w:t>
      </w:r>
      <w:r w:rsidR="00AC7870">
        <w:rPr>
          <w:color w:val="000000"/>
        </w:rPr>
        <w:t xml:space="preserve"> в электронной форме посредством публичного предложения</w:t>
      </w:r>
      <w:r>
        <w:rPr>
          <w:color w:val="000000"/>
        </w:rPr>
        <w:t>, заключили настоящий договор о нижеследующем (далее - Договор):</w:t>
      </w:r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</w:p>
    <w:p w:rsidR="0029778D" w:rsidRDefault="00915823" w:rsidP="00F44047">
      <w:pPr>
        <w:pStyle w:val="a3"/>
      </w:pPr>
      <w:r>
        <w:t>____________________________________________________________________________________________________________________________________________________</w:t>
      </w:r>
      <w:r w:rsidR="00F44047">
        <w:rPr>
          <w:bCs/>
          <w:color w:val="343434"/>
          <w:sz w:val="22"/>
          <w:szCs w:val="22"/>
        </w:rPr>
        <w:t xml:space="preserve">, </w:t>
      </w:r>
      <w:r w:rsidR="0029778D"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915823">
        <w:rPr>
          <w:color w:val="000000"/>
        </w:rPr>
        <w:t xml:space="preserve">муниципальное образование город Калининск </w:t>
      </w:r>
      <w:r w:rsidR="002326FB">
        <w:rPr>
          <w:color w:val="000000"/>
        </w:rPr>
        <w:t>Калининск</w:t>
      </w:r>
      <w:r w:rsidR="00915823">
        <w:rPr>
          <w:color w:val="000000"/>
        </w:rPr>
        <w:t>ого</w:t>
      </w:r>
      <w:r w:rsidR="002326FB">
        <w:rPr>
          <w:color w:val="000000"/>
        </w:rPr>
        <w:t xml:space="preserve"> муниципальн</w:t>
      </w:r>
      <w:r w:rsidR="00915823">
        <w:rPr>
          <w:color w:val="000000"/>
        </w:rPr>
        <w:t>ого</w:t>
      </w:r>
      <w:r w:rsidR="002326FB">
        <w:rPr>
          <w:color w:val="000000"/>
        </w:rPr>
        <w:t xml:space="preserve"> район</w:t>
      </w:r>
      <w:r w:rsidR="00915823">
        <w:rPr>
          <w:color w:val="000000"/>
        </w:rPr>
        <w:t>а</w:t>
      </w:r>
      <w:r w:rsidR="002326FB">
        <w:rPr>
          <w:color w:val="000000"/>
        </w:rPr>
        <w:t xml:space="preserve">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2.1. Установленная по результатам </w:t>
      </w:r>
      <w:r w:rsidR="00DD10E1">
        <w:t>продажи</w:t>
      </w:r>
      <w:r w:rsidRPr="00B651F6">
        <w:t xml:space="preserve"> цена передаваемого в собственность имущества, указанного в пункте 1.1. настоящего Договора, составляет __________ рублей _____ копеек, в том числе: </w:t>
      </w:r>
    </w:p>
    <w:p w:rsidR="00B651F6" w:rsidRPr="00B651F6" w:rsidRDefault="00B651F6" w:rsidP="00B651F6">
      <w:pPr>
        <w:ind w:right="-29" w:firstLine="567"/>
        <w:jc w:val="both"/>
      </w:pPr>
      <w:r w:rsidRPr="00B651F6">
        <w:t xml:space="preserve">- за объект без учета НДС – ______________________________ рублей ____ копеек; </w:t>
      </w:r>
    </w:p>
    <w:p w:rsidR="00B651F6" w:rsidRPr="00B651F6" w:rsidRDefault="00B651F6" w:rsidP="00B651F6">
      <w:pPr>
        <w:ind w:right="-29" w:firstLine="567"/>
        <w:jc w:val="both"/>
      </w:pPr>
      <w:r w:rsidRPr="00B651F6">
        <w:t>- НДС – ______________________________________________ рублей ____ копейки.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_______________________ рублей _____ копеек без учета НДС за вычетом суммы задатка 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lastRenderedPageBreak/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</w:t>
      </w:r>
      <w:r w:rsidR="003C570E">
        <w:t>5313</w:t>
      </w:r>
      <w:r w:rsidRPr="00B651F6">
        <w:t>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</w:t>
      </w:r>
      <w:r w:rsidR="000475DB">
        <w:t>101</w:t>
      </w:r>
      <w:r w:rsidRPr="00B651F6">
        <w:t>.</w:t>
      </w:r>
    </w:p>
    <w:p w:rsidR="00B651F6" w:rsidRPr="00B651F6" w:rsidRDefault="00B651F6" w:rsidP="00B651F6">
      <w:pPr>
        <w:tabs>
          <w:tab w:val="left" w:pos="0"/>
        </w:tabs>
        <w:jc w:val="both"/>
        <w:rPr>
          <w:snapToGrid w:val="0"/>
        </w:rPr>
      </w:pPr>
      <w:r w:rsidRPr="00B651F6">
        <w:t xml:space="preserve"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 ________________________ рублей ________ копейки </w:t>
      </w:r>
      <w:r w:rsidRPr="00B651F6">
        <w:rPr>
          <w:snapToGrid w:val="0"/>
        </w:rPr>
        <w:t>по следующим реквизитам: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B651F6">
        <w:rPr>
          <w:snapToGrid w:val="0"/>
          <w:u w:val="single"/>
        </w:rPr>
        <w:t>л</w:t>
      </w:r>
      <w:proofErr w:type="gramEnd"/>
      <w:r w:rsidRPr="00B651F6">
        <w:rPr>
          <w:snapToGrid w:val="0"/>
          <w:u w:val="single"/>
        </w:rPr>
        <w:t>/с 04603918460).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  <w:rPr>
          <w:snapToGrid w:val="0"/>
          <w:u w:val="single"/>
        </w:rPr>
      </w:pPr>
      <w:r w:rsidRPr="00B651F6">
        <w:rPr>
          <w:snapToGrid w:val="0"/>
          <w:u w:val="single"/>
        </w:rPr>
        <w:t>ИНН 6415001919 КПП 641501001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  <w:u w:val="single"/>
        </w:rPr>
        <w:t xml:space="preserve">Банк: </w:t>
      </w:r>
      <w:r w:rsidRPr="00B651F6">
        <w:rPr>
          <w:u w:val="single"/>
        </w:rPr>
        <w:t xml:space="preserve">Отделение Саратов//УФК по Саратовской области, </w:t>
      </w:r>
      <w:proofErr w:type="gramStart"/>
      <w:r w:rsidRPr="00B651F6">
        <w:rPr>
          <w:u w:val="single"/>
        </w:rPr>
        <w:t>г</w:t>
      </w:r>
      <w:proofErr w:type="gramEnd"/>
      <w:r w:rsidRPr="00B651F6">
        <w:rPr>
          <w:u w:val="single"/>
        </w:rPr>
        <w:t>. Саратов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БИК: 016311121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rPr>
          <w:snapToGrid w:val="0"/>
        </w:rPr>
        <w:t xml:space="preserve">Единый казначейский </w:t>
      </w:r>
      <w:r w:rsidRPr="00B651F6">
        <w:t>счет 40102810845370000052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Казначейский счет 03100643000000016000 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Код бюджетной классификации 2161140205</w:t>
      </w:r>
      <w:r w:rsidR="00123F3E">
        <w:t>313</w:t>
      </w:r>
      <w:r w:rsidRPr="00B651F6">
        <w:t>0000410</w:t>
      </w:r>
    </w:p>
    <w:p w:rsidR="00B651F6" w:rsidRPr="00B651F6" w:rsidRDefault="00B651F6" w:rsidP="00B651F6">
      <w:pPr>
        <w:tabs>
          <w:tab w:val="left" w:pos="0"/>
        </w:tabs>
        <w:ind w:firstLine="567"/>
        <w:jc w:val="both"/>
      </w:pPr>
      <w:r w:rsidRPr="00B651F6">
        <w:t>ОКТМО 63621</w:t>
      </w:r>
      <w:r w:rsidR="00EF1B74">
        <w:t>101</w:t>
      </w:r>
      <w:r w:rsidRPr="00B651F6">
        <w:t>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suppressAutoHyphens/>
        <w:ind w:hanging="513"/>
      </w:pPr>
      <w:r w:rsidRPr="00B651F6">
        <w:t>Средства платежа - денежная единица Российской Федерации.</w:t>
      </w:r>
    </w:p>
    <w:p w:rsidR="00B651F6" w:rsidRPr="00B651F6" w:rsidRDefault="00B651F6" w:rsidP="00E22467">
      <w:pPr>
        <w:pStyle w:val="a5"/>
        <w:widowControl w:val="0"/>
        <w:numPr>
          <w:ilvl w:val="1"/>
          <w:numId w:val="2"/>
        </w:numPr>
        <w:overflowPunct w:val="0"/>
        <w:adjustRightInd w:val="0"/>
        <w:ind w:left="0" w:firstLine="567"/>
        <w:textAlignment w:val="baseline"/>
      </w:pPr>
      <w:r w:rsidRPr="00B651F6"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4517"/>
      </w:tblGrid>
      <w:tr w:rsidR="0029778D" w:rsidTr="0029778D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29778D">
        <w:trPr>
          <w:trHeight w:val="281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 Калининского муниципального района Саратовской области</w:t>
            </w:r>
          </w:p>
          <w:p w:rsidR="0049416B" w:rsidRPr="0049416B" w:rsidRDefault="0049416B" w:rsidP="0049416B">
            <w:pPr>
              <w:pStyle w:val="Normalunindented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16B">
              <w:rPr>
                <w:sz w:val="24"/>
                <w:szCs w:val="24"/>
              </w:rPr>
              <w:t xml:space="preserve">Юридический адрес: 412484, Саратовская область, </w:t>
            </w:r>
            <w:proofErr w:type="gramStart"/>
            <w:r w:rsidRPr="0049416B">
              <w:rPr>
                <w:sz w:val="24"/>
                <w:szCs w:val="24"/>
              </w:rPr>
              <w:t>г</w:t>
            </w:r>
            <w:proofErr w:type="gramEnd"/>
            <w:r w:rsidRPr="0049416B">
              <w:rPr>
                <w:sz w:val="24"/>
                <w:szCs w:val="24"/>
              </w:rPr>
              <w:t>. Калининск, ул. Коллективная, 61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  <w:r w:rsidRPr="0049416B">
              <w:t>счет № 40101810300000010010, ИНН 6415001919 Управление земельно-имущественных отношений администрации Калининского муниципального района Саратовской области, Отделение Саратов г</w:t>
            </w:r>
            <w:proofErr w:type="gramStart"/>
            <w:r w:rsidRPr="0049416B">
              <w:t>.С</w:t>
            </w:r>
            <w:proofErr w:type="gramEnd"/>
            <w:r w:rsidRPr="0049416B">
              <w:t>аратов; БИК 046311001, КПП 641501001; код бюджетной классификации 216 1 14 02052 05 0000 410, код ОКТМО 63621101.</w:t>
            </w:r>
          </w:p>
          <w:p w:rsidR="0049416B" w:rsidRPr="0049416B" w:rsidRDefault="0049416B" w:rsidP="0049416B">
            <w:pPr>
              <w:widowControl w:val="0"/>
              <w:jc w:val="both"/>
              <w:rPr>
                <w:highlight w:val="yellow"/>
              </w:rPr>
            </w:pP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29778D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E22467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муниципального района</w:t>
            </w:r>
          </w:p>
          <w:p w:rsidR="0049416B" w:rsidRPr="0049416B" w:rsidRDefault="0049416B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 w:rsidRPr="0049416B">
              <w:rPr>
                <w:b/>
                <w:color w:val="000000"/>
                <w:szCs w:val="17"/>
                <w:lang w:eastAsia="en-US"/>
              </w:rPr>
              <w:t>______________ В.Г.</w:t>
            </w:r>
            <w:r w:rsidR="0065732C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Pr="0049416B">
              <w:rPr>
                <w:b/>
                <w:color w:val="000000"/>
                <w:szCs w:val="17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78D" w:rsidRPr="0049416B" w:rsidRDefault="0029778D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C40"/>
    <w:rsid w:val="0002258E"/>
    <w:rsid w:val="0004226C"/>
    <w:rsid w:val="000475DB"/>
    <w:rsid w:val="00123F3E"/>
    <w:rsid w:val="00172EA9"/>
    <w:rsid w:val="00182E3B"/>
    <w:rsid w:val="002326FB"/>
    <w:rsid w:val="0026298E"/>
    <w:rsid w:val="00281C05"/>
    <w:rsid w:val="0029778D"/>
    <w:rsid w:val="0031270C"/>
    <w:rsid w:val="00315BD5"/>
    <w:rsid w:val="00365B75"/>
    <w:rsid w:val="003C570E"/>
    <w:rsid w:val="004127B3"/>
    <w:rsid w:val="004161C5"/>
    <w:rsid w:val="0049416B"/>
    <w:rsid w:val="004B7891"/>
    <w:rsid w:val="0052020F"/>
    <w:rsid w:val="00523243"/>
    <w:rsid w:val="00564ED4"/>
    <w:rsid w:val="005A75ED"/>
    <w:rsid w:val="0063464C"/>
    <w:rsid w:val="00634993"/>
    <w:rsid w:val="00647FFE"/>
    <w:rsid w:val="00654ECE"/>
    <w:rsid w:val="0065732C"/>
    <w:rsid w:val="006F1CD0"/>
    <w:rsid w:val="00704BB9"/>
    <w:rsid w:val="00915823"/>
    <w:rsid w:val="009375E6"/>
    <w:rsid w:val="00A267F8"/>
    <w:rsid w:val="00AC5C40"/>
    <w:rsid w:val="00AC7870"/>
    <w:rsid w:val="00B651F6"/>
    <w:rsid w:val="00B65F71"/>
    <w:rsid w:val="00B72F0B"/>
    <w:rsid w:val="00BE6EEC"/>
    <w:rsid w:val="00C7493D"/>
    <w:rsid w:val="00CA1148"/>
    <w:rsid w:val="00D63E2C"/>
    <w:rsid w:val="00DA5B67"/>
    <w:rsid w:val="00DB0D7C"/>
    <w:rsid w:val="00DD10E1"/>
    <w:rsid w:val="00E22467"/>
    <w:rsid w:val="00E22500"/>
    <w:rsid w:val="00E368C3"/>
    <w:rsid w:val="00EF1B74"/>
    <w:rsid w:val="00EF7E30"/>
    <w:rsid w:val="00F44047"/>
    <w:rsid w:val="00F51627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55</cp:revision>
  <dcterms:created xsi:type="dcterms:W3CDTF">2020-07-17T07:53:00Z</dcterms:created>
  <dcterms:modified xsi:type="dcterms:W3CDTF">2024-12-19T05:55:00Z</dcterms:modified>
</cp:coreProperties>
</file>