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53" w:rsidRDefault="00505953" w:rsidP="00505953">
      <w:pPr>
        <w:pStyle w:val="1"/>
        <w:spacing w:line="285" w:lineRule="atLeast"/>
        <w:rPr>
          <w:rFonts w:ascii="Calibri" w:hAnsi="Calibri" w:cs="Calibri"/>
          <w:b w:val="0"/>
          <w:bCs w:val="0"/>
          <w:color w:val="16568B"/>
        </w:rPr>
      </w:pPr>
      <w:r>
        <w:rPr>
          <w:rFonts w:ascii="Calibri" w:hAnsi="Calibri" w:cs="Calibri"/>
          <w:b w:val="0"/>
          <w:bCs w:val="0"/>
          <w:color w:val="16568B"/>
        </w:rPr>
        <w:t>III Новосибирский Торговый Форум</w:t>
      </w:r>
    </w:p>
    <w:p w:rsidR="00505953" w:rsidRDefault="00505953" w:rsidP="00505953">
      <w:pPr>
        <w:shd w:val="clear" w:color="auto" w:fill="FFFFFF"/>
        <w:jc w:val="center"/>
        <w:rPr>
          <w:rFonts w:ascii="Calibri" w:hAnsi="Calibri" w:cs="Calibri"/>
          <w:color w:val="888888"/>
          <w:sz w:val="16"/>
          <w:szCs w:val="16"/>
        </w:rPr>
      </w:pPr>
      <w:r>
        <w:rPr>
          <w:rFonts w:ascii="Calibri" w:hAnsi="Calibri" w:cs="Calibri"/>
          <w:noProof/>
          <w:color w:val="888888"/>
          <w:sz w:val="16"/>
          <w:szCs w:val="16"/>
        </w:rPr>
        <w:drawing>
          <wp:inline distT="0" distB="0" distL="0" distR="0">
            <wp:extent cx="1219200" cy="436880"/>
            <wp:effectExtent l="19050" t="0" r="0" b="0"/>
            <wp:docPr id="1" name="Рисунок 1" descr="https://novosibobl.tpprf.ru/upload/iblock/8a2/8a29fe55625e91cd27ba9ae1bb7d4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osibobl.tpprf.ru/upload/iblock/8a2/8a29fe55625e91cd27ba9ae1bb7d4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953" w:rsidRDefault="00505953" w:rsidP="00505953">
      <w:pPr>
        <w:jc w:val="center"/>
        <w:rPr>
          <w:rFonts w:ascii="Calibri" w:hAnsi="Calibri" w:cs="Calibri"/>
          <w:color w:val="888888"/>
          <w:sz w:val="16"/>
          <w:szCs w:val="16"/>
        </w:rPr>
      </w:pPr>
      <w:r>
        <w:rPr>
          <w:rFonts w:ascii="Calibri" w:hAnsi="Calibri" w:cs="Calibri"/>
          <w:color w:val="888888"/>
          <w:sz w:val="16"/>
          <w:szCs w:val="16"/>
        </w:rPr>
        <w:t>2 декабря 2021г.</w:t>
      </w:r>
    </w:p>
    <w:p w:rsidR="00505953" w:rsidRDefault="00505953" w:rsidP="00505953">
      <w:pPr>
        <w:pStyle w:val="a4"/>
        <w:spacing w:before="0" w:beforeAutospacing="0" w:after="104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Со 2 по 4 декабря 2021</w:t>
      </w:r>
      <w:r>
        <w:rPr>
          <w:rFonts w:ascii="Calibri" w:hAnsi="Calibri" w:cs="Calibri"/>
          <w:color w:val="000000"/>
          <w:sz w:val="26"/>
          <w:szCs w:val="26"/>
        </w:rPr>
        <w:t> года в Новосибирске пройдет крупное отраслевое мероприятие - 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III Новосибирский Торговый Форум</w:t>
      </w:r>
      <w:r>
        <w:rPr>
          <w:rFonts w:ascii="Calibri" w:hAnsi="Calibri" w:cs="Calibri"/>
          <w:color w:val="000000"/>
          <w:sz w:val="26"/>
          <w:szCs w:val="26"/>
        </w:rPr>
        <w:t xml:space="preserve">, посвященный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офлайн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онлайн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торговле. Лекции от ведущих экспертов отрасли будут актуальны для предпринимателей, малого и среднего бизнеса региона, торговых сетей и всех представителей сферы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HoReCa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26"/>
          <w:szCs w:val="26"/>
        </w:rPr>
        <w:t xml:space="preserve">В официальном открытии форума «Торговля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Offline-Online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» примет участие заместитель Губернатора Новосибирской области Сергей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Сёмка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, директор 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Департамента развития внутренней торговли министерства промышленности</w:t>
      </w:r>
      <w:proofErr w:type="gramEnd"/>
      <w:r>
        <w:rPr>
          <w:rFonts w:ascii="Calibri" w:hAnsi="Calibri" w:cs="Calibri"/>
          <w:color w:val="000000"/>
          <w:sz w:val="26"/>
          <w:szCs w:val="26"/>
        </w:rPr>
        <w:t xml:space="preserve"> и торговли Российской Федерации Никита Кузнецов, президент Ассоциации малоформатной торговли России Владлен Максимов, министр промышленности, торговли и развития предпринимательства Новосибирской области Андрей Гончаров.</w:t>
      </w:r>
    </w:p>
    <w:p w:rsidR="00505953" w:rsidRDefault="00505953" w:rsidP="00505953">
      <w:pPr>
        <w:pStyle w:val="a4"/>
        <w:spacing w:before="0" w:beforeAutospacing="0" w:after="104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6"/>
          <w:szCs w:val="26"/>
        </w:rPr>
        <w:t>Темы деловой программы посвящены местным брендам, оптовым рынкам, трендам индустрии питания, мобильной торговле, непродовольственным сетям, а также упаковке и её влиянию на экологию. В преддверии грядущих спортивных мероприятий, которые пройдут в Новосибирске в следующем году, особый фокус направлен на обсуждение гастрономических пространств как точек привлечения туристов. Также в рамках форума пройдут кулинарные мастер-классы и конференции.</w:t>
      </w:r>
    </w:p>
    <w:p w:rsidR="00505953" w:rsidRDefault="00505953" w:rsidP="00505953">
      <w:pPr>
        <w:pStyle w:val="a4"/>
        <w:spacing w:before="0" w:beforeAutospacing="0" w:after="104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Экспертами выступят более 50 экспертов из органов власти федерального и регионального уровня, крупнейших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ритейлеров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и </w:t>
      </w:r>
      <w:proofErr w:type="spellStart"/>
      <w:proofErr w:type="gramStart"/>
      <w:r>
        <w:rPr>
          <w:rFonts w:ascii="Calibri" w:hAnsi="Calibri" w:cs="Calibri"/>
          <w:color w:val="000000"/>
          <w:sz w:val="26"/>
          <w:szCs w:val="26"/>
        </w:rPr>
        <w:t>бизнес-сообщества</w:t>
      </w:r>
      <w:proofErr w:type="spellEnd"/>
      <w:proofErr w:type="gramEnd"/>
      <w:r>
        <w:rPr>
          <w:rFonts w:ascii="Calibri" w:hAnsi="Calibri" w:cs="Calibri"/>
          <w:color w:val="000000"/>
          <w:sz w:val="26"/>
          <w:szCs w:val="26"/>
        </w:rPr>
        <w:t>.</w:t>
      </w:r>
    </w:p>
    <w:p w:rsidR="00505953" w:rsidRDefault="00505953" w:rsidP="00505953">
      <w:pPr>
        <w:pStyle w:val="a4"/>
        <w:spacing w:before="0" w:beforeAutospacing="0" w:after="104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6"/>
          <w:szCs w:val="26"/>
        </w:rPr>
        <w:t>Одновременно с Форумом пройдут выставки 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«Сибирская продовольственная неделя»</w:t>
      </w:r>
      <w:r>
        <w:rPr>
          <w:rFonts w:ascii="Calibri" w:hAnsi="Calibri" w:cs="Calibri"/>
          <w:color w:val="000000"/>
          <w:sz w:val="26"/>
          <w:szCs w:val="26"/>
        </w:rPr>
        <w:t> и 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HoReCa</w:t>
      </w:r>
      <w:proofErr w:type="spellEnd"/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Siberia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. 2 декабря на площадке Форума состоится торжественное закрытие проектов 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«Школа торговли 2021: развитие локальных брендов»</w:t>
      </w:r>
      <w:r>
        <w:rPr>
          <w:rFonts w:ascii="Calibri" w:hAnsi="Calibri" w:cs="Calibri"/>
          <w:color w:val="000000"/>
          <w:sz w:val="26"/>
          <w:szCs w:val="26"/>
        </w:rPr>
        <w:t>,  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«Школа нестационарной, мобильной торговли и 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вендинга</w:t>
      </w:r>
      <w:proofErr w:type="spellEnd"/>
      <w:r>
        <w:rPr>
          <w:rFonts w:ascii="Calibri" w:hAnsi="Calibri" w:cs="Calibri"/>
          <w:b/>
          <w:bCs/>
          <w:color w:val="000000"/>
          <w:sz w:val="26"/>
          <w:szCs w:val="26"/>
        </w:rPr>
        <w:t>»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 w:rsidR="00505953" w:rsidRDefault="00505953" w:rsidP="00505953">
      <w:pPr>
        <w:pStyle w:val="a4"/>
        <w:spacing w:before="0" w:beforeAutospacing="0" w:after="104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Новосибирский торговый форум пройдет в МВК «Новосибирск Экспоцентр» (ул. 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Станционная</w:t>
      </w:r>
      <w:proofErr w:type="gramEnd"/>
      <w:r>
        <w:rPr>
          <w:rFonts w:ascii="Calibri" w:hAnsi="Calibri" w:cs="Calibri"/>
          <w:color w:val="000000"/>
          <w:sz w:val="26"/>
          <w:szCs w:val="26"/>
        </w:rPr>
        <w:t>, 104) 2, 3 и 4 декабря.</w:t>
      </w:r>
    </w:p>
    <w:p w:rsidR="00505953" w:rsidRDefault="00505953" w:rsidP="00505953">
      <w:pPr>
        <w:pStyle w:val="a4"/>
        <w:spacing w:before="0" w:beforeAutospacing="0" w:after="104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hyperlink r:id="rId5" w:history="1">
        <w:r>
          <w:rPr>
            <w:rStyle w:val="a3"/>
            <w:rFonts w:ascii="Calibri" w:hAnsi="Calibri" w:cs="Calibri"/>
            <w:b/>
            <w:bCs/>
            <w:color w:val="000000"/>
            <w:sz w:val="26"/>
            <w:szCs w:val="26"/>
          </w:rPr>
          <w:t>Регистрация доступна по ссылке &gt;&gt;</w:t>
        </w:r>
      </w:hyperlink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505953" w:rsidRDefault="00505953" w:rsidP="00505953">
      <w:pPr>
        <w:pStyle w:val="a4"/>
        <w:spacing w:before="0" w:beforeAutospacing="0" w:after="104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hyperlink r:id="rId6" w:history="1">
        <w:r>
          <w:rPr>
            <w:rStyle w:val="a3"/>
            <w:rFonts w:ascii="Calibri" w:hAnsi="Calibri" w:cs="Calibri"/>
            <w:b/>
            <w:bCs/>
            <w:color w:val="000000"/>
            <w:sz w:val="26"/>
            <w:szCs w:val="26"/>
          </w:rPr>
          <w:t>Деловая программа Форума &gt;&gt;</w:t>
        </w:r>
      </w:hyperlink>
    </w:p>
    <w:p w:rsidR="00000000" w:rsidRDefault="00505953" w:rsidP="00505953">
      <w:pPr>
        <w:pStyle w:val="a4"/>
        <w:spacing w:before="0" w:beforeAutospacing="0" w:after="104" w:afterAutospacing="0"/>
        <w:jc w:val="both"/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Контактное лицо</w:t>
      </w:r>
      <w:r>
        <w:rPr>
          <w:rFonts w:ascii="Calibri" w:hAnsi="Calibri" w:cs="Calibri"/>
          <w:color w:val="000000"/>
          <w:sz w:val="26"/>
          <w:szCs w:val="26"/>
        </w:rPr>
        <w:t xml:space="preserve"> по вопросам организации форума: начальник отдела мониторинга потребительского рынка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минпромторга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НСО </w:t>
      </w:r>
      <w:r>
        <w:t xml:space="preserve"> Воробьев Юрий Сергеевич, тел. +7 383 238 62 27, +7 913 942 79 97, электронная почта: </w:t>
      </w:r>
      <w:hyperlink r:id="rId7" w:history="1">
        <w:r w:rsidRPr="00900EF6">
          <w:rPr>
            <w:rStyle w:val="a3"/>
          </w:rPr>
          <w:t>vjs@nso.ru</w:t>
        </w:r>
      </w:hyperlink>
      <w:r>
        <w:t>.</w:t>
      </w:r>
    </w:p>
    <w:p w:rsidR="00505953" w:rsidRDefault="00505953"/>
    <w:p w:rsidR="00505953" w:rsidRDefault="00505953"/>
    <w:p w:rsidR="00505953" w:rsidRDefault="00505953"/>
    <w:p w:rsidR="008B6137" w:rsidRPr="008B6137" w:rsidRDefault="008B6137" w:rsidP="008B61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B6137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lastRenderedPageBreak/>
        <w:t>III Новосибирский Торговый Форум</w:t>
      </w:r>
    </w:p>
    <w:p w:rsidR="008B6137" w:rsidRPr="008B6137" w:rsidRDefault="008B6137" w:rsidP="008B61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B6137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ДЕЛОВАЯ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4683"/>
        <w:gridCol w:w="4156"/>
      </w:tblGrid>
      <w:tr w:rsidR="008B6137" w:rsidRPr="008B6137" w:rsidTr="008B6137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02.12.2021</w:t>
            </w:r>
          </w:p>
        </w:tc>
      </w:tr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Время</w:t>
            </w: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Сцена</w:t>
            </w:r>
          </w:p>
        </w:tc>
      </w:tr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10.00-</w:t>
            </w: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Официальное открытие III Новосибирского Торгового Форума</w:t>
            </w:r>
          </w:p>
        </w:tc>
      </w:tr>
      <w:tr w:rsidR="008B6137" w:rsidRPr="008B6137" w:rsidTr="008B6137">
        <w:tc>
          <w:tcPr>
            <w:tcW w:w="0" w:type="auto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10.30</w:t>
            </w: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«Торговля </w:t>
            </w:r>
            <w:proofErr w:type="spellStart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Online</w:t>
            </w:r>
            <w:proofErr w:type="spellEnd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и выставок «Сибирская продовольственная неделя»,</w:t>
            </w:r>
          </w:p>
        </w:tc>
      </w:tr>
      <w:tr w:rsidR="008B6137" w:rsidRPr="008B6137" w:rsidTr="008B6137"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«</w:t>
            </w:r>
            <w:proofErr w:type="spellStart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HoReCaSiberia</w:t>
            </w:r>
            <w:proofErr w:type="spellEnd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»</w:t>
            </w:r>
          </w:p>
        </w:tc>
      </w:tr>
      <w:tr w:rsidR="008B6137" w:rsidRPr="008B6137" w:rsidTr="008B6137"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Приветственное слово директора Департамента развития </w:t>
            </w:r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внутренней</w:t>
            </w:r>
            <w:proofErr w:type="gramEnd"/>
          </w:p>
        </w:tc>
      </w:tr>
      <w:tr w:rsidR="008B6137" w:rsidRPr="008B6137" w:rsidTr="008B6137"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торговли Министерства промышленности и торговли Российской</w:t>
            </w:r>
          </w:p>
        </w:tc>
      </w:tr>
      <w:tr w:rsidR="008B6137" w:rsidRPr="008B6137" w:rsidTr="008B6137"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Федерации </w:t>
            </w: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Никиты Кузнецова</w:t>
            </w:r>
          </w:p>
        </w:tc>
      </w:tr>
      <w:tr w:rsidR="008B6137" w:rsidRPr="008B6137" w:rsidTr="008B6137"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Приветственное слово заместителя Губернатора Новосибирской области</w:t>
            </w:r>
          </w:p>
        </w:tc>
      </w:tr>
      <w:tr w:rsidR="008B6137" w:rsidRPr="008B6137" w:rsidTr="008B6137"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Сергея </w:t>
            </w:r>
            <w:proofErr w:type="spellStart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Сёмки</w:t>
            </w:r>
            <w:proofErr w:type="spellEnd"/>
          </w:p>
        </w:tc>
      </w:tr>
      <w:tr w:rsidR="008B6137" w:rsidRPr="008B6137" w:rsidTr="008B6137"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Приветственное слово президента Ассоциации малоформатной торговли</w:t>
            </w:r>
          </w:p>
        </w:tc>
      </w:tr>
      <w:tr w:rsidR="008B6137" w:rsidRPr="008B6137" w:rsidTr="008B6137"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России </w:t>
            </w: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Владлена Максимова</w:t>
            </w:r>
          </w:p>
        </w:tc>
      </w:tr>
      <w:tr w:rsidR="008B6137" w:rsidRPr="008B6137" w:rsidTr="008B6137"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Выступление Министра промышленности, торговли и развития</w:t>
            </w:r>
          </w:p>
        </w:tc>
      </w:tr>
      <w:tr w:rsidR="008B6137" w:rsidRPr="008B6137" w:rsidTr="008B6137"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предпринимательства Новосибирской области </w:t>
            </w: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Андрея Гончарова</w:t>
            </w:r>
          </w:p>
        </w:tc>
      </w:tr>
      <w:tr w:rsidR="008B6137" w:rsidRPr="008B6137" w:rsidTr="008B6137"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«О развитии торговли Новосибирской области»</w:t>
            </w:r>
          </w:p>
        </w:tc>
      </w:tr>
      <w:tr w:rsidR="008B6137" w:rsidRPr="008B6137" w:rsidTr="008B6137"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Выступление представителя Российского Совета Торговых Центров</w:t>
            </w:r>
          </w:p>
        </w:tc>
      </w:tr>
      <w:tr w:rsidR="008B6137" w:rsidRPr="008B6137" w:rsidTr="008B6137"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Выступление исполнительного директора «СВК» </w:t>
            </w: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Елены </w:t>
            </w:r>
            <w:proofErr w:type="spellStart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Сайгашовой</w:t>
            </w:r>
            <w:proofErr w:type="spellEnd"/>
          </w:p>
        </w:tc>
      </w:tr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10.30-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Трек 1. «Местные бренды. Предпочтения потребителей по товарам местного производства. ТОП 10новосибирскихбрендов»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Эксперты площадки: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Представители ГК «ЛАМА», «Х5RetailGroup»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Мария Гаранина, руководитель направления по работе с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ритейлом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Nielsen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IQ</w:t>
            </w:r>
          </w:p>
        </w:tc>
      </w:tr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Время</w:t>
            </w: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Сцена</w:t>
            </w: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Лекторий</w:t>
            </w:r>
          </w:p>
        </w:tc>
      </w:tr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11.00-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11.30</w:t>
            </w: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Трек</w:t>
            </w:r>
            <w:proofErr w:type="gramStart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2</w:t>
            </w:r>
            <w:proofErr w:type="gramEnd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. «Оптовые рынки. Итоги сезона. Поможет ли принятая концепция развития рынков вырасти в объемах продажи продукции?»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Эксперты площадки: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Никита Кузнецов, директор Департамента развития внутренней торговли Министерства</w:t>
            </w: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«БУДУЩЕЕ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HoReCa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. Время изменить взгляд на бизнес»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Эксперты площадки: Екатерина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Головацкая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–редактор журналов «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Моедело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.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FoodService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»,«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Моедело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. Магазин».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Рынок HoReCa2021–восстановление или стагнация.</w:t>
            </w:r>
          </w:p>
        </w:tc>
      </w:tr>
    </w:tbl>
    <w:p w:rsidR="008B6137" w:rsidRPr="008B6137" w:rsidRDefault="008B6137" w:rsidP="008B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137">
        <w:rPr>
          <w:rFonts w:ascii="Verdana" w:eastAsia="Times New Roman" w:hAnsi="Verdana" w:cs="Times New Roman"/>
          <w:sz w:val="16"/>
          <w:szCs w:val="16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4997"/>
        <w:gridCol w:w="3842"/>
      </w:tblGrid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промышленности и торговли Российской Федерации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Дмитрий Боковиков, исполнительный директор ООО «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Русагромаркет-Новосибирск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Алексей Александров, заместитель директора ТЦ «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Хилокский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»</w:t>
            </w:r>
          </w:p>
        </w:tc>
        <w:tc>
          <w:tcPr>
            <w:tcW w:w="0" w:type="auto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Изменения в поведении гостей. Новые модели потребления и как они меняют ресторанный бизнес.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Актуальные тренды, форматы, продукты.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Рейтинг крупнейших ресторанных операторов России.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Организаторы: ООО «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Хухтамаки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С.Н.Г», ОО</w:t>
            </w:r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О«</w:t>
            </w:r>
            <w:proofErr w:type="spellStart"/>
            <w:proofErr w:type="gram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СЕЛЛ-Сервис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».</w:t>
            </w:r>
          </w:p>
        </w:tc>
      </w:tr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11.30-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12.00</w:t>
            </w: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Трек 3. «Мобильная торговля. </w:t>
            </w:r>
            <w:proofErr w:type="spellStart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Коллаборация</w:t>
            </w:r>
            <w:proofErr w:type="spellEnd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автолавки </w:t>
            </w:r>
            <w:proofErr w:type="spellStart"/>
            <w:proofErr w:type="gramStart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и</w:t>
            </w:r>
            <w:proofErr w:type="gramEnd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street-food</w:t>
            </w:r>
            <w:proofErr w:type="spellEnd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. Торговля «на колёсах» может ли быть экономически эффективной и </w:t>
            </w:r>
            <w:proofErr w:type="spellStart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туристически</w:t>
            </w:r>
            <w:proofErr w:type="spellEnd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привлекательной?»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Эксперты площадки: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Владлен Максимов, президент Ассоциации малоформатной торговли России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Алексей Макаров, руководитель группы компаний </w:t>
            </w: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lastRenderedPageBreak/>
              <w:t>«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ШефПроджект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» (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TomYumBar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,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BarBQ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)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Антон Лыков, учредитель компании «Дядя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Дёнер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»</w:t>
            </w:r>
          </w:p>
        </w:tc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lastRenderedPageBreak/>
              <w:t>12.00-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12.30</w:t>
            </w: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Трек 4. «</w:t>
            </w:r>
            <w:proofErr w:type="spellStart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E-commerce</w:t>
            </w:r>
            <w:proofErr w:type="spellEnd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. Сохраняется ли динамка1-2 волны </w:t>
            </w:r>
            <w:proofErr w:type="spellStart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on-line</w:t>
            </w:r>
            <w:proofErr w:type="spellEnd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покупок и доставки продуктов питания и непродовольственных товаров»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Эксперты площадки: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Представители компаний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«Самокат», «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Яндекславка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»,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«OZON»</w:t>
            </w:r>
          </w:p>
        </w:tc>
        <w:tc>
          <w:tcPr>
            <w:tcW w:w="0" w:type="auto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«Упаковка и экология»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Эксперты площадки: Александр Чижов, Виктория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Погосова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, руководитель направления продажи специалист по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маркетингуООО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«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ХухтамакиС.Н.Г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.»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Продукция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Huhtamaki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в мире.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Обзор заводов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Huhtamaki</w:t>
            </w:r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в</w:t>
            </w:r>
            <w:proofErr w:type="spellEnd"/>
            <w:proofErr w:type="gramEnd"/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г. Ивантеевка и г</w:t>
            </w:r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.Е</w:t>
            </w:r>
            <w:proofErr w:type="gram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лабуга и их ассортимент.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Упаковка и ее влияние на экологию. Тренды и будущее.</w:t>
            </w:r>
          </w:p>
        </w:tc>
      </w:tr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12.30-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Трек 5. «Могут ли большие гастрономические пространства быть точками привлечения туристов?»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Эксперты площадки:</w:t>
            </w:r>
          </w:p>
        </w:tc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</w:tbl>
    <w:p w:rsidR="008B6137" w:rsidRPr="008B6137" w:rsidRDefault="008B6137" w:rsidP="008B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137">
        <w:rPr>
          <w:rFonts w:ascii="Verdana" w:eastAsia="Times New Roman" w:hAnsi="Verdana" w:cs="Times New Roman"/>
          <w:sz w:val="16"/>
          <w:szCs w:val="16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4883"/>
        <w:gridCol w:w="3956"/>
      </w:tblGrid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Владимир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Бурковский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, президент Сибирской Федерации Рестораторов и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Отельеров</w:t>
            </w:r>
            <w:proofErr w:type="spellEnd"/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Анна Павлова, заместитель Министра экономического развития Новосибирской области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Мансур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Сафиуллин, руководитель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BlaBlaBar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Новосибирск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Алексей Виноградов,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директор Центрального рынка Новосибирска</w:t>
            </w:r>
          </w:p>
        </w:tc>
        <w:tc>
          <w:tcPr>
            <w:tcW w:w="0" w:type="auto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Организатор: ООО «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Хухтамаки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С.Н.Г»</w:t>
            </w:r>
          </w:p>
        </w:tc>
      </w:tr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13.00-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13.30</w:t>
            </w: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Трек 6. «Непродовольственные сети. Тренды, цены, влияние пандемии»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Эксперты площадки: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Сергей Шадрин, директор Сибирского филиал</w:t>
            </w:r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а ООО</w:t>
            </w:r>
            <w:proofErr w:type="gramEnd"/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«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Спортмастер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Алексей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Колгушкин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, директор IKEA Новосибирск</w:t>
            </w:r>
          </w:p>
        </w:tc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13.30-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Торжественное закрытие проекта «Школа нестационарной, мобильной торговли и </w:t>
            </w:r>
            <w:proofErr w:type="spellStart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вендинга</w:t>
            </w:r>
            <w:proofErr w:type="spellEnd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»</w:t>
            </w:r>
          </w:p>
        </w:tc>
        <w:tc>
          <w:tcPr>
            <w:tcW w:w="0" w:type="auto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Школа ресторанного дела Дениса Иванова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Эксперт площадки: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Наталья Кулакова, директор Школы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Бережливое производство-сокращение скрытых потерь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Гостинг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– почему кандидаты не приходят на собеседование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</w:t>
            </w:r>
            <w:proofErr w:type="spellStart"/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HR</w:t>
            </w:r>
            <w:proofErr w:type="gram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бренд-что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надо делать ресторану, чтобы к нему стали приходить люди на собеседование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Методы обучения новичков, как быстрее адаптировать и ввести в работу новых сотрудников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Школа внутри </w:t>
            </w:r>
            <w:proofErr w:type="spellStart"/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сети-что</w:t>
            </w:r>
            <w:proofErr w:type="spellEnd"/>
            <w:proofErr w:type="gram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даёт и что делает? Опыт </w:t>
            </w:r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Школы ресторанного дела группы ресторанов Дениса Иванова</w:t>
            </w:r>
            <w:proofErr w:type="gram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.</w:t>
            </w:r>
          </w:p>
        </w:tc>
      </w:tr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14.30-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17.00</w:t>
            </w: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Конференция по торговой недвижимости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Эксперты площадки: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Евгений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Бурденюк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, руководитель компании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OtelitDevelopent</w:t>
            </w:r>
            <w:proofErr w:type="spellEnd"/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Представители РГУД, РСТЦ, Правительства Новосибирской области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В рамках конференции: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1. Планы развития в Новосибирске местных сообществ экспертов, как они могут влиять на политику и инфраструктуру города.</w:t>
            </w:r>
          </w:p>
        </w:tc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</w:tbl>
    <w:p w:rsidR="008B6137" w:rsidRPr="008B6137" w:rsidRDefault="008B6137" w:rsidP="008B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137">
        <w:rPr>
          <w:rFonts w:ascii="Verdana" w:eastAsia="Times New Roman" w:hAnsi="Verdana" w:cs="Times New Roman"/>
          <w:sz w:val="16"/>
          <w:szCs w:val="16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2944"/>
        <w:gridCol w:w="5895"/>
      </w:tblGrid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2. Ситуация на рынке сейчас, какой недвижимости не хватает. Взгляд власти и экспертов.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3. Как отрасль реагирует на </w:t>
            </w:r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меры, вводимые в связи с пандемией и как сообщества на это влияют</w:t>
            </w:r>
            <w:proofErr w:type="gram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уже сейчас.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4. Какие есть предложения от представителей отрасли для властей</w:t>
            </w: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Решение вопроса с кадровым голодом</w:t>
            </w:r>
          </w:p>
        </w:tc>
      </w:tr>
      <w:tr w:rsidR="008B6137" w:rsidRPr="008B6137" w:rsidTr="008B6137">
        <w:tc>
          <w:tcPr>
            <w:tcW w:w="0" w:type="auto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03.12.2021</w:t>
            </w:r>
          </w:p>
        </w:tc>
      </w:tr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Сцена</w:t>
            </w: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Лекторий</w:t>
            </w:r>
          </w:p>
        </w:tc>
      </w:tr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11.00-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11.45</w:t>
            </w: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Трек 7 «Кадры в потребительском рынке. Поведение сотрудников в период1-4волны COVID-19»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Эксперты площадки: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Екатерина Дегтярёва, директор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hh.ru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Сибирь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Анна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Коробейникова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, региональный директор компании «Лента»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Представители компании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«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Авито</w:t>
            </w:r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.Р</w:t>
            </w:r>
            <w:proofErr w:type="gram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абота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»</w:t>
            </w:r>
          </w:p>
        </w:tc>
        <w:tc>
          <w:tcPr>
            <w:tcW w:w="0" w:type="auto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Конференция компании «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Аквабайт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«Море технологий»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Работа с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ota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(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onlinetravelagency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). Топ 5 каналов для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сфо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. Прямые продажи в отеле.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С чего начать и как поддерживать?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Спикер: Василиса Щебет </w:t>
            </w:r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-р</w:t>
            </w:r>
            <w:proofErr w:type="gram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уководитель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pr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службы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bnovo</w:t>
            </w:r>
            <w:proofErr w:type="spellEnd"/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Кофе в ресторане: кто виноват и что </w:t>
            </w:r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делать</w:t>
            </w:r>
            <w:proofErr w:type="gram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. Зачем ресторану качественный кофе?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Спикер: Максим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Лысянский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</w:t>
            </w:r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–и</w:t>
            </w:r>
            <w:proofErr w:type="gram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сполнительный директор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Подбор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топ-менеджмента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ресторанного бизнес</w:t>
            </w:r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а-</w:t>
            </w:r>
            <w:proofErr w:type="gram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 бренд-шеф, шеф-повар, су-шеф, управляющий и операционный директор ресторана и пр. Спикер: Максим Маленков </w:t>
            </w:r>
            <w:proofErr w:type="gram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-э</w:t>
            </w:r>
            <w:proofErr w:type="gram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ксперт в подборе и развитии персонала для ресторанного бизнеса, постоянный hr-партнер школы ресторанного бизнеса "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panga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"</w:t>
            </w:r>
          </w:p>
        </w:tc>
      </w:tr>
      <w:tr w:rsidR="008B6137" w:rsidRPr="008B6137" w:rsidTr="008B6137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11.45-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12.30</w:t>
            </w: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proofErr w:type="gramStart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Трек 8 «Нужны ли Новосибирской области свой</w:t>
            </w:r>
            <w:proofErr w:type="gramEnd"/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«</w:t>
            </w:r>
            <w:proofErr w:type="spellStart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>Даниловский</w:t>
            </w:r>
            <w:proofErr w:type="spellEnd"/>
            <w:r w:rsidRPr="008B6137">
              <w:rPr>
                <w:rFonts w:ascii="Verdana" w:eastAsia="Times New Roman" w:hAnsi="Verdana" w:cs="Times New Roman"/>
                <w:b/>
                <w:bCs/>
                <w:sz w:val="14"/>
                <w:szCs w:val="14"/>
              </w:rPr>
              <w:t xml:space="preserve"> рынок» и современная ярмарка?»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Эксперты площадки: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Евгений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Бурденюк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, руководитель компании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OtelitDevelopent</w:t>
            </w:r>
            <w:proofErr w:type="spellEnd"/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· Сергей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Сапсай</w:t>
            </w:r>
            <w:proofErr w:type="spellEnd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 xml:space="preserve">, Председатель Правления Новосибирского </w:t>
            </w:r>
            <w:proofErr w:type="spellStart"/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Облпотребсоюза</w:t>
            </w:r>
            <w:proofErr w:type="spellEnd"/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sz w:val="14"/>
                <w:szCs w:val="14"/>
              </w:rPr>
              <w:t>· Алексей Виноградов, директор Центрального рынка города Новосибирска</w:t>
            </w:r>
          </w:p>
        </w:tc>
        <w:tc>
          <w:tcPr>
            <w:tcW w:w="0" w:type="auto"/>
            <w:vMerge/>
            <w:vAlign w:val="center"/>
            <w:hideMark/>
          </w:tcPr>
          <w:p w:rsidR="008B6137" w:rsidRPr="008B6137" w:rsidRDefault="008B6137" w:rsidP="008B613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</w:tbl>
    <w:p w:rsidR="008B6137" w:rsidRPr="008B6137" w:rsidRDefault="008B6137" w:rsidP="008B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137">
        <w:rPr>
          <w:rFonts w:ascii="Verdana" w:eastAsia="Times New Roman" w:hAnsi="Verdana" w:cs="Times New Roman"/>
          <w:sz w:val="16"/>
          <w:szCs w:val="16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3484"/>
        <w:gridCol w:w="5355"/>
      </w:tblGrid>
      <w:tr w:rsidR="008B6137" w:rsidRPr="008B6137" w:rsidTr="008B6137">
        <w:tc>
          <w:tcPr>
            <w:tcW w:w="0" w:type="auto"/>
            <w:shd w:val="clear" w:color="auto" w:fill="99CC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4"/>
                <w:szCs w:val="14"/>
              </w:rPr>
              <w:t>12.30-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4"/>
                <w:szCs w:val="14"/>
              </w:rPr>
              <w:t>13.30</w:t>
            </w:r>
          </w:p>
        </w:tc>
        <w:tc>
          <w:tcPr>
            <w:tcW w:w="0" w:type="auto"/>
            <w:shd w:val="clear" w:color="auto" w:fill="99CC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4"/>
                <w:szCs w:val="14"/>
              </w:rPr>
              <w:t>Трек 9. «Перспективы рынка алкогольных и безалкогольных напитков»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Эксперты площадки: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· Владлен Максимов, президент Ассоциации малоформатной торговли России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 xml:space="preserve">· Анастасия </w:t>
            </w:r>
            <w:proofErr w:type="spellStart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Малетина</w:t>
            </w:r>
            <w:proofErr w:type="spellEnd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, управляющий по работе с органами государственной власти и корпоративным отношениям компании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«Балтика» в Сибири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 xml:space="preserve">· Антон </w:t>
            </w:r>
            <w:proofErr w:type="spellStart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Калтыгин</w:t>
            </w:r>
            <w:proofErr w:type="spellEnd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, управляющий по работе с органами государственной власти и корпоративным отношениям в регионе Сибирь</w:t>
            </w:r>
          </w:p>
        </w:tc>
        <w:tc>
          <w:tcPr>
            <w:tcW w:w="0" w:type="auto"/>
            <w:shd w:val="clear" w:color="auto" w:fill="99CC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· Управление аудио маркетингом Спикер: коммерческий</w:t>
            </w:r>
            <w:proofErr w:type="gramStart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.</w:t>
            </w:r>
            <w:proofErr w:type="gramEnd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д</w:t>
            </w:r>
            <w:proofErr w:type="gramEnd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ир</w:t>
            </w:r>
            <w:proofErr w:type="spellEnd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. по маркетингу/руководитель. Партнерского направления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«</w:t>
            </w:r>
            <w:proofErr w:type="spellStart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Сберзвук</w:t>
            </w:r>
            <w:proofErr w:type="spellEnd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»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 xml:space="preserve">· Технологии </w:t>
            </w:r>
            <w:proofErr w:type="spellStart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брендинга</w:t>
            </w:r>
            <w:proofErr w:type="spellEnd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, этапы и составляющие этого процесса» или «</w:t>
            </w:r>
            <w:proofErr w:type="spellStart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нейминг</w:t>
            </w:r>
            <w:proofErr w:type="spellEnd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 xml:space="preserve">, от постановки задачи до выбора названия Спикер: Светлана Миронова-директор коммуникационного агентства </w:t>
            </w:r>
            <w:proofErr w:type="spellStart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brandstream</w:t>
            </w:r>
            <w:proofErr w:type="spellEnd"/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· как проверить и зарегистрировать товарный знак в России, в Китае и странах таможенного союза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 xml:space="preserve">Спикер: Олеся Ермакова </w:t>
            </w:r>
            <w:proofErr w:type="gramStart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–п</w:t>
            </w:r>
            <w:proofErr w:type="gramEnd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атентный поверенный Российской Федерации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№ 1370 юридическая компания</w:t>
            </w:r>
          </w:p>
          <w:p w:rsidR="008B6137" w:rsidRPr="008B6137" w:rsidRDefault="008B6137" w:rsidP="008B61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</w:pPr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«</w:t>
            </w:r>
            <w:proofErr w:type="spellStart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Интелайт</w:t>
            </w:r>
            <w:proofErr w:type="spellEnd"/>
            <w:r w:rsidRPr="008B613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</w:rPr>
              <w:t>»</w:t>
            </w:r>
          </w:p>
        </w:tc>
      </w:tr>
    </w:tbl>
    <w:p w:rsidR="00505953" w:rsidRPr="008B6137" w:rsidRDefault="00505953"/>
    <w:sectPr w:rsidR="00505953" w:rsidRPr="008B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05953"/>
    <w:rsid w:val="00505953"/>
    <w:rsid w:val="008B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95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59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50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595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0595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0783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9331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9083">
                          <w:marLeft w:val="0"/>
                          <w:marRight w:val="3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9164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single" w:sz="4" w:space="0" w:color="D8E4EE"/>
                                <w:left w:val="single" w:sz="4" w:space="0" w:color="D8E4EE"/>
                                <w:bottom w:val="single" w:sz="4" w:space="0" w:color="D8E4EE"/>
                                <w:right w:val="single" w:sz="4" w:space="0" w:color="D8E4EE"/>
                              </w:divBdr>
                            </w:div>
                            <w:div w:id="1960646904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5446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js@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sibobl.tpprf.ru/ru/ocenka_rv/%D0%9F%D1%80%D0%BE%D0%B3%D1%80%D0%B0%D0%BC%D0%BC%D0%B0%20%D0%9D%D0%A2%D0%A4%202021.pdf" TargetMode="External"/><Relationship Id="rId5" Type="http://schemas.openxmlformats.org/officeDocument/2006/relationships/hyperlink" Target="https://prod-week.ru/posetit-vystavk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2021-11-29T12:24:00Z</dcterms:created>
  <dcterms:modified xsi:type="dcterms:W3CDTF">2021-11-29T12:30:00Z</dcterms:modified>
</cp:coreProperties>
</file>