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C62367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62367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755E3A">
        <w:rPr>
          <w:b/>
          <w:sz w:val="28"/>
          <w:szCs w:val="28"/>
        </w:rPr>
        <w:t>12</w:t>
      </w:r>
      <w:r w:rsidR="00C62367">
        <w:rPr>
          <w:b/>
          <w:sz w:val="28"/>
          <w:szCs w:val="28"/>
          <w:lang w:val="en-US"/>
        </w:rPr>
        <w:t>.04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Pr="00E43CD1">
        <w:rPr>
          <w:rFonts w:ascii="Times New Roman" w:hAnsi="Times New Roman"/>
          <w:b/>
          <w:sz w:val="28"/>
          <w:szCs w:val="28"/>
        </w:rPr>
        <w:t>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62367" w:rsidRPr="00C62367" w:rsidRDefault="00C62367" w:rsidP="00C623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367">
        <w:rPr>
          <w:rFonts w:ascii="Times New Roman" w:hAnsi="Times New Roman" w:cs="Times New Roman"/>
          <w:b/>
          <w:bCs/>
          <w:sz w:val="28"/>
          <w:szCs w:val="28"/>
        </w:rPr>
        <w:t xml:space="preserve">Об участии в инвестиционном форуме для инвестиционных уполномоченных муниципальных образований в 2024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62367">
        <w:rPr>
          <w:rFonts w:ascii="Times New Roman" w:hAnsi="Times New Roman" w:cs="Times New Roman"/>
          <w:b/>
          <w:bCs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Татарстан (город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Иннополис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proofErr w:type="spellStart"/>
      <w:r w:rsidRPr="008F618C">
        <w:rPr>
          <w:rFonts w:ascii="Times New Roman" w:hAnsi="Times New Roman"/>
          <w:sz w:val="28"/>
          <w:szCs w:val="28"/>
        </w:rPr>
        <w:t>Лобазова</w:t>
      </w:r>
      <w:proofErr w:type="spellEnd"/>
      <w:r w:rsidRPr="008F618C">
        <w:rPr>
          <w:rFonts w:ascii="Times New Roman" w:hAnsi="Times New Roman"/>
          <w:sz w:val="28"/>
          <w:szCs w:val="28"/>
        </w:rPr>
        <w:t xml:space="preserve"> М.В.</w:t>
      </w:r>
    </w:p>
    <w:p w:rsidR="00C62367" w:rsidRPr="00C62367" w:rsidRDefault="00C62367" w:rsidP="00C62367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rFonts w:ascii="san-serif" w:hAnsi="san-serif"/>
          <w:color w:val="000000" w:themeColor="text1"/>
        </w:rPr>
      </w:pP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   </w:t>
      </w: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</w:t>
      </w: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С 23 мая по 25 мая 2024 г. в г. </w:t>
      </w:r>
      <w:proofErr w:type="spellStart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>Иннополисе</w:t>
      </w:r>
      <w:proofErr w:type="spellEnd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 (Республика Татарстан) начинает свою  работу второй Форум муниципальных инвестиционных уполномоченных, в котором примут  участие представители муниципальных образований Саратовской области.</w:t>
      </w:r>
    </w:p>
    <w:p w:rsidR="00C62367" w:rsidRPr="00C62367" w:rsidRDefault="00C62367" w:rsidP="00C62367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rFonts w:ascii="san-serif" w:hAnsi="san-serif"/>
          <w:color w:val="000000" w:themeColor="text1"/>
        </w:rPr>
      </w:pP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   </w:t>
      </w: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С целью </w:t>
      </w:r>
      <w:proofErr w:type="gramStart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>повышения инвестиционной привлекательности муниципальных образований субъектов Российской Федерации</w:t>
      </w:r>
      <w:proofErr w:type="gramEnd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 за счёт развития института муниципальных инвестиционных уполномоченных НО «Национальная Ассоциация агентств инвестиций и развития» (НААИР) при поддержке Минэкономразвития России в 2024 году проводятся муниципальные инвестиционные форумы.</w:t>
      </w:r>
    </w:p>
    <w:p w:rsidR="00C62367" w:rsidRPr="00C62367" w:rsidRDefault="00C62367" w:rsidP="00C62367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rFonts w:ascii="san-serif" w:hAnsi="san-serif"/>
          <w:color w:val="000000" w:themeColor="text1"/>
        </w:rPr>
      </w:pP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    </w:t>
      </w: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>Основные задачи Форумов: сформировать сообщество муниципальных инвестиционных уполномоченных, популяризировать муниципальный инвестиционный стандарт, обменяться практиками работы муниципалитетов с инвесторами, а также выработать предложения по дальнейшему развитию муниципального инвестиционного стандарта.</w:t>
      </w:r>
    </w:p>
    <w:p w:rsidR="00C62367" w:rsidRDefault="00C62367" w:rsidP="00C62367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color w:val="000000" w:themeColor="text1"/>
          <w:sz w:val="28"/>
          <w:szCs w:val="28"/>
          <w:bdr w:val="single" w:sz="2" w:space="0" w:color="E5E7EB" w:frame="1"/>
        </w:rPr>
      </w:pP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    </w:t>
      </w: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Участниками форума в </w:t>
      </w:r>
      <w:proofErr w:type="gramStart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>г</w:t>
      </w:r>
      <w:proofErr w:type="gramEnd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>. </w:t>
      </w:r>
      <w:proofErr w:type="spellStart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>Иннополисе</w:t>
      </w:r>
      <w:proofErr w:type="spellEnd"/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t xml:space="preserve"> станут муниципальные инвестиционные уполномоченные, главы муниципалитетов, представители федеральных и региональных органов власти, региональных агентств развития и деловых объединений.</w:t>
      </w:r>
    </w:p>
    <w:p w:rsidR="00C62367" w:rsidRDefault="00C62367" w:rsidP="00C62367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     </w:t>
      </w: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 xml:space="preserve"> предлагается рассмотреть возможность </w:t>
      </w:r>
      <w:r w:rsidRPr="00C6236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C62367">
        <w:rPr>
          <w:sz w:val="28"/>
          <w:szCs w:val="28"/>
        </w:rPr>
        <w:t xml:space="preserve"> в </w:t>
      </w:r>
      <w:r>
        <w:rPr>
          <w:sz w:val="28"/>
          <w:szCs w:val="28"/>
        </w:rPr>
        <w:t>данном мероприятии:</w:t>
      </w:r>
    </w:p>
    <w:p w:rsidR="00C62367" w:rsidRDefault="00C62367" w:rsidP="00C62367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2367">
        <w:rPr>
          <w:sz w:val="28"/>
          <w:szCs w:val="28"/>
        </w:rPr>
        <w:t>- Кузина Татьяна Григорьевна, первый заместитель главы администрации Калининского МР, инвестиционный уполномоченный;</w:t>
      </w:r>
    </w:p>
    <w:p w:rsidR="00C62367" w:rsidRPr="00C62367" w:rsidRDefault="00C62367" w:rsidP="00C62367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</w:t>
      </w:r>
      <w:r w:rsidRPr="00C62367">
        <w:rPr>
          <w:sz w:val="28"/>
          <w:szCs w:val="28"/>
        </w:rPr>
        <w:t>- Кузнецова Лариса Александровна, начальник отдела экономики и потребительского рынка администрации Калининского МР.</w:t>
      </w:r>
    </w:p>
    <w:p w:rsidR="00534009" w:rsidRPr="00AF4937" w:rsidRDefault="00534009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6B2" w:rsidRPr="00AF4937" w:rsidRDefault="00AF4937" w:rsidP="00F606B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F4937">
        <w:rPr>
          <w:rFonts w:ascii="Times New Roman" w:hAnsi="Times New Roman" w:cs="Times New Roman"/>
          <w:b/>
          <w:bCs/>
          <w:sz w:val="28"/>
        </w:rPr>
        <w:t xml:space="preserve">  </w:t>
      </w:r>
      <w:r w:rsidR="00BD3177">
        <w:rPr>
          <w:rFonts w:ascii="Times New Roman" w:hAnsi="Times New Roman" w:cs="Times New Roman"/>
          <w:b/>
          <w:bCs/>
          <w:sz w:val="28"/>
        </w:rPr>
        <w:t xml:space="preserve">  </w:t>
      </w:r>
      <w:r w:rsidRPr="00AF4937">
        <w:rPr>
          <w:rFonts w:ascii="Times New Roman" w:hAnsi="Times New Roman" w:cs="Times New Roman"/>
          <w:b/>
          <w:bCs/>
          <w:sz w:val="28"/>
        </w:rPr>
        <w:t xml:space="preserve">   Решение:</w:t>
      </w:r>
      <w:r w:rsidRPr="00AF4937">
        <w:rPr>
          <w:rFonts w:ascii="Times New Roman" w:hAnsi="Times New Roman" w:cs="Times New Roman"/>
          <w:sz w:val="28"/>
        </w:rPr>
        <w:t xml:space="preserve"> Принять информацию к сведению.</w:t>
      </w:r>
      <w:r w:rsidR="00BD3177">
        <w:rPr>
          <w:rFonts w:ascii="Times New Roman" w:hAnsi="Times New Roman" w:cs="Times New Roman"/>
          <w:sz w:val="28"/>
        </w:rPr>
        <w:t xml:space="preserve"> </w:t>
      </w:r>
      <w:r w:rsidR="00C62367">
        <w:rPr>
          <w:rFonts w:ascii="Times New Roman" w:hAnsi="Times New Roman" w:cs="Times New Roman"/>
          <w:sz w:val="28"/>
        </w:rPr>
        <w:t xml:space="preserve">Рассмотреть </w:t>
      </w:r>
      <w:r w:rsidR="00755E3A">
        <w:rPr>
          <w:rFonts w:ascii="Times New Roman" w:hAnsi="Times New Roman" w:cs="Times New Roman"/>
          <w:sz w:val="28"/>
        </w:rPr>
        <w:t>возможность участия в Форуме  представителей администрации Калининского М  Кузину Т. Г. и Кузнецову Л.А.</w:t>
      </w:r>
    </w:p>
    <w:p w:rsidR="00385543" w:rsidRPr="00DF62F5" w:rsidRDefault="00385543" w:rsidP="00385543">
      <w:pPr>
        <w:spacing w:after="0"/>
        <w:jc w:val="both"/>
        <w:rPr>
          <w:rFonts w:ascii="Times New Roman" w:hAnsi="Times New Roman" w:cs="Times New Roman"/>
        </w:rPr>
      </w:pP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24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30"/>
  </w:num>
  <w:num w:numId="16">
    <w:abstractNumId w:val="21"/>
  </w:num>
  <w:num w:numId="17">
    <w:abstractNumId w:val="14"/>
  </w:num>
  <w:num w:numId="18">
    <w:abstractNumId w:val="29"/>
  </w:num>
  <w:num w:numId="19">
    <w:abstractNumId w:val="11"/>
  </w:num>
  <w:num w:numId="20">
    <w:abstractNumId w:val="4"/>
  </w:num>
  <w:num w:numId="21">
    <w:abstractNumId w:val="28"/>
  </w:num>
  <w:num w:numId="22">
    <w:abstractNumId w:val="7"/>
  </w:num>
  <w:num w:numId="23">
    <w:abstractNumId w:val="17"/>
  </w:num>
  <w:num w:numId="24">
    <w:abstractNumId w:val="2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2"/>
  </w:num>
  <w:num w:numId="30">
    <w:abstractNumId w:val="22"/>
  </w:num>
  <w:num w:numId="31">
    <w:abstractNumId w:val="26"/>
  </w:num>
  <w:num w:numId="32">
    <w:abstractNumId w:val="13"/>
  </w:num>
  <w:num w:numId="33">
    <w:abstractNumId w:val="1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2024-03-26T11:34:00Z</cp:lastPrinted>
  <dcterms:created xsi:type="dcterms:W3CDTF">2024-06-04T09:46:00Z</dcterms:created>
  <dcterms:modified xsi:type="dcterms:W3CDTF">2024-06-04T09:46:00Z</dcterms:modified>
</cp:coreProperties>
</file>