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57322E" w:rsidP="00877329">
      <w:pPr>
        <w:jc w:val="center"/>
      </w:pPr>
      <w:r>
        <w:t>от 27</w:t>
      </w:r>
      <w:r w:rsidR="00877329">
        <w:t xml:space="preserve"> ноября 2024 года № </w:t>
      </w:r>
      <w:r w:rsidR="002D08E0">
        <w:t>1651</w:t>
      </w:r>
    </w:p>
    <w:p w:rsidR="00877329" w:rsidRDefault="00877329" w:rsidP="00877329">
      <w:pPr>
        <w:jc w:val="center"/>
      </w:pPr>
    </w:p>
    <w:p w:rsidR="00877329" w:rsidRPr="00612739" w:rsidRDefault="00877329" w:rsidP="00877329">
      <w:pPr>
        <w:jc w:val="center"/>
      </w:pPr>
      <w:r w:rsidRPr="00612739">
        <w:t>г. Калининск</w:t>
      </w:r>
    </w:p>
    <w:p w:rsidR="00702BDD" w:rsidRPr="00702BDD" w:rsidRDefault="00702BDD" w:rsidP="00702BDD">
      <w:pPr>
        <w:ind w:firstLine="567"/>
        <w:jc w:val="both"/>
        <w:rPr>
          <w:sz w:val="28"/>
          <w:szCs w:val="28"/>
        </w:rPr>
      </w:pPr>
    </w:p>
    <w:p w:rsidR="00702BDD" w:rsidRPr="00702BDD" w:rsidRDefault="00702BDD" w:rsidP="00702BDD">
      <w:pPr>
        <w:jc w:val="both"/>
        <w:rPr>
          <w:b/>
          <w:sz w:val="28"/>
          <w:szCs w:val="28"/>
        </w:rPr>
      </w:pPr>
      <w:r w:rsidRPr="00702BDD">
        <w:rPr>
          <w:b/>
          <w:sz w:val="28"/>
          <w:szCs w:val="28"/>
        </w:rPr>
        <w:t xml:space="preserve">О проведении конкурса на лучшее </w:t>
      </w:r>
    </w:p>
    <w:p w:rsidR="00702BDD" w:rsidRPr="00702BDD" w:rsidRDefault="00702BDD" w:rsidP="00702BDD">
      <w:pPr>
        <w:jc w:val="both"/>
        <w:rPr>
          <w:b/>
          <w:sz w:val="28"/>
          <w:szCs w:val="28"/>
        </w:rPr>
      </w:pPr>
      <w:r w:rsidRPr="00702BDD">
        <w:rPr>
          <w:b/>
          <w:sz w:val="28"/>
          <w:szCs w:val="28"/>
        </w:rPr>
        <w:t xml:space="preserve">художественно-световое оформление </w:t>
      </w:r>
    </w:p>
    <w:p w:rsidR="00702BDD" w:rsidRPr="00702BDD" w:rsidRDefault="00702BDD" w:rsidP="00702BDD">
      <w:pPr>
        <w:jc w:val="both"/>
        <w:rPr>
          <w:b/>
          <w:sz w:val="28"/>
          <w:szCs w:val="28"/>
        </w:rPr>
      </w:pPr>
      <w:r w:rsidRPr="00702BDD">
        <w:rPr>
          <w:b/>
          <w:sz w:val="28"/>
          <w:szCs w:val="28"/>
        </w:rPr>
        <w:t xml:space="preserve">зданий и сооружений, расположенных </w:t>
      </w:r>
    </w:p>
    <w:p w:rsidR="00702BDD" w:rsidRPr="00702BDD" w:rsidRDefault="00702BDD" w:rsidP="00702BDD">
      <w:pPr>
        <w:jc w:val="both"/>
        <w:rPr>
          <w:b/>
          <w:sz w:val="28"/>
          <w:szCs w:val="28"/>
        </w:rPr>
      </w:pPr>
      <w:r w:rsidRPr="00702BDD">
        <w:rPr>
          <w:b/>
          <w:sz w:val="28"/>
          <w:szCs w:val="28"/>
        </w:rPr>
        <w:t>на территории города Калининска</w:t>
      </w:r>
    </w:p>
    <w:p w:rsidR="00702BDD" w:rsidRPr="00702BDD" w:rsidRDefault="00702BDD" w:rsidP="00702BDD">
      <w:pPr>
        <w:ind w:firstLine="567"/>
        <w:jc w:val="both"/>
        <w:rPr>
          <w:sz w:val="28"/>
          <w:szCs w:val="28"/>
        </w:rPr>
      </w:pPr>
    </w:p>
    <w:p w:rsidR="00702BDD" w:rsidRPr="00702BDD" w:rsidRDefault="00702BDD" w:rsidP="00702BDD">
      <w:pPr>
        <w:ind w:firstLine="567"/>
        <w:jc w:val="both"/>
        <w:rPr>
          <w:sz w:val="28"/>
          <w:szCs w:val="28"/>
        </w:rPr>
      </w:pPr>
      <w:r w:rsidRPr="00702BDD">
        <w:rPr>
          <w:sz w:val="28"/>
          <w:szCs w:val="28"/>
        </w:rPr>
        <w:t>В рамках проведения общегородских мероприятий, в целях улучшения внешнего облика города, повышения уровня благоустройства дворовых территорий, а также для привлечения к участию в подготовке к новогодним праздникам жителей города Калининска и создания праздничной атмосферы, руководствуясь Уставом Калининского муниципального района Саратовской области, ПОСТАНОВЛЯЕТ:</w:t>
      </w:r>
    </w:p>
    <w:p w:rsidR="00702BDD" w:rsidRPr="00702BDD" w:rsidRDefault="00702BDD" w:rsidP="00702BDD">
      <w:pPr>
        <w:ind w:firstLine="567"/>
        <w:jc w:val="both"/>
        <w:rPr>
          <w:sz w:val="28"/>
          <w:szCs w:val="28"/>
        </w:rPr>
      </w:pPr>
    </w:p>
    <w:p w:rsidR="00702BDD" w:rsidRPr="00702BDD" w:rsidRDefault="00702BDD" w:rsidP="00702BDD">
      <w:pPr>
        <w:ind w:firstLine="567"/>
        <w:jc w:val="both"/>
        <w:rPr>
          <w:sz w:val="28"/>
          <w:szCs w:val="28"/>
        </w:rPr>
      </w:pPr>
      <w:bookmarkStart w:id="0" w:name="sub_1"/>
      <w:r w:rsidRPr="00702BDD">
        <w:rPr>
          <w:sz w:val="28"/>
          <w:szCs w:val="28"/>
        </w:rPr>
        <w:t>1. Провести конкурс на «Лучшее художественно-световое оформление зданий и сооружений, расположенных на территории города Калининска» с 01 декабря 2024 года по 15 декабря 2024 года.</w:t>
      </w:r>
    </w:p>
    <w:p w:rsidR="00702BDD" w:rsidRPr="00702BDD" w:rsidRDefault="00702BDD" w:rsidP="00702BDD">
      <w:pPr>
        <w:ind w:firstLine="567"/>
        <w:jc w:val="both"/>
        <w:rPr>
          <w:sz w:val="28"/>
          <w:szCs w:val="28"/>
        </w:rPr>
      </w:pPr>
      <w:r w:rsidRPr="00702BDD">
        <w:rPr>
          <w:sz w:val="28"/>
          <w:szCs w:val="28"/>
        </w:rPr>
        <w:t>2. Утвердить:</w:t>
      </w:r>
    </w:p>
    <w:p w:rsidR="00702BDD" w:rsidRPr="00702BDD" w:rsidRDefault="00702BDD" w:rsidP="00702BDD">
      <w:pPr>
        <w:ind w:firstLine="567"/>
        <w:jc w:val="both"/>
        <w:rPr>
          <w:sz w:val="28"/>
          <w:szCs w:val="28"/>
        </w:rPr>
      </w:pPr>
      <w:r w:rsidRPr="00702BDD">
        <w:rPr>
          <w:sz w:val="28"/>
          <w:szCs w:val="28"/>
        </w:rPr>
        <w:t>2.1. Положение о конкурсе</w:t>
      </w:r>
      <w:r>
        <w:rPr>
          <w:sz w:val="28"/>
          <w:szCs w:val="28"/>
        </w:rPr>
        <w:t xml:space="preserve"> </w:t>
      </w:r>
      <w:r w:rsidRPr="00702BDD">
        <w:rPr>
          <w:sz w:val="28"/>
          <w:szCs w:val="28"/>
        </w:rPr>
        <w:t>на «Лучшее художественно-световое оформление зданий и сооружений, расположенных на территории города Калининска»</w:t>
      </w:r>
      <w:r>
        <w:rPr>
          <w:sz w:val="28"/>
          <w:szCs w:val="28"/>
        </w:rPr>
        <w:t xml:space="preserve"> </w:t>
      </w:r>
      <w:r w:rsidRPr="00702BDD">
        <w:rPr>
          <w:sz w:val="28"/>
          <w:szCs w:val="28"/>
        </w:rPr>
        <w:t xml:space="preserve">согласно </w:t>
      </w:r>
      <w:hyperlink w:anchor="sub_2000" w:history="1"/>
      <w:r w:rsidRPr="00702BDD">
        <w:rPr>
          <w:sz w:val="28"/>
          <w:szCs w:val="28"/>
        </w:rPr>
        <w:t>приложению №1.</w:t>
      </w:r>
    </w:p>
    <w:p w:rsidR="00702BDD" w:rsidRPr="00702BDD" w:rsidRDefault="00702BDD" w:rsidP="00702BDD">
      <w:pPr>
        <w:ind w:firstLine="567"/>
        <w:jc w:val="both"/>
        <w:rPr>
          <w:sz w:val="28"/>
          <w:szCs w:val="28"/>
        </w:rPr>
      </w:pPr>
      <w:r w:rsidRPr="00702BDD">
        <w:rPr>
          <w:sz w:val="28"/>
          <w:szCs w:val="28"/>
        </w:rPr>
        <w:t>2.2. Состав комиссии по подведению итогов конкурса «Лучшее художественно-световое оформление зданий и сооружений, расположенных на территории города Калининска» согласно приложению №2.</w:t>
      </w:r>
    </w:p>
    <w:p w:rsidR="00702BDD" w:rsidRDefault="00702BDD" w:rsidP="00702BDD">
      <w:pPr>
        <w:ind w:firstLine="567"/>
        <w:jc w:val="both"/>
        <w:rPr>
          <w:sz w:val="28"/>
          <w:szCs w:val="28"/>
        </w:rPr>
      </w:pPr>
      <w:r w:rsidRPr="00702BDD">
        <w:rPr>
          <w:sz w:val="28"/>
          <w:szCs w:val="28"/>
        </w:rPr>
        <w:t>3. Рекомендовать юридическим и физическим лицам провести художественно-световое оформление зданий и сооружений, расположенных на территории города Калининска до 15.12.2024 года.</w:t>
      </w:r>
    </w:p>
    <w:p w:rsidR="00702BDD" w:rsidRPr="00702BDD" w:rsidRDefault="00702BDD" w:rsidP="00702BDD">
      <w:pPr>
        <w:ind w:firstLine="567"/>
        <w:jc w:val="both"/>
        <w:rPr>
          <w:sz w:val="28"/>
          <w:szCs w:val="28"/>
        </w:rPr>
      </w:pPr>
      <w:r>
        <w:rPr>
          <w:sz w:val="28"/>
          <w:szCs w:val="28"/>
        </w:rPr>
        <w:t>4</w:t>
      </w:r>
      <w:r w:rsidRPr="00702BDD">
        <w:rPr>
          <w:sz w:val="28"/>
          <w:szCs w:val="28"/>
        </w:rPr>
        <w:t>. Начальнику</w:t>
      </w:r>
      <w:r>
        <w:rPr>
          <w:sz w:val="28"/>
          <w:szCs w:val="28"/>
        </w:rPr>
        <w:t xml:space="preserve"> </w:t>
      </w:r>
      <w:r w:rsidRPr="00702BDD">
        <w:rPr>
          <w:sz w:val="28"/>
          <w:szCs w:val="28"/>
        </w:rPr>
        <w:t xml:space="preserve">отдела по работе со средствами массовой информации и информационных технологий администрации муниципального района Фроловой Л.М. разместить настоящее </w:t>
      </w:r>
      <w:r>
        <w:rPr>
          <w:sz w:val="28"/>
          <w:szCs w:val="28"/>
        </w:rPr>
        <w:t xml:space="preserve">постановление </w:t>
      </w:r>
      <w:r w:rsidRPr="00702BDD">
        <w:rPr>
          <w:sz w:val="28"/>
          <w:szCs w:val="28"/>
        </w:rPr>
        <w:t>на официальном сайте администрации Калининского муниципального Саратовской области</w:t>
      </w:r>
      <w:r>
        <w:rPr>
          <w:sz w:val="28"/>
          <w:szCs w:val="28"/>
        </w:rPr>
        <w:t xml:space="preserve"> в сети «Интернет».</w:t>
      </w:r>
    </w:p>
    <w:p w:rsidR="00702BDD" w:rsidRPr="00702BDD" w:rsidRDefault="00702BDD" w:rsidP="00702BDD">
      <w:pPr>
        <w:ind w:firstLine="567"/>
        <w:jc w:val="both"/>
        <w:rPr>
          <w:sz w:val="28"/>
          <w:szCs w:val="28"/>
        </w:rPr>
      </w:pPr>
      <w:r>
        <w:rPr>
          <w:sz w:val="28"/>
          <w:szCs w:val="28"/>
        </w:rPr>
        <w:t>5</w:t>
      </w:r>
      <w:r w:rsidRPr="00702BDD">
        <w:rPr>
          <w:sz w:val="28"/>
          <w:szCs w:val="28"/>
        </w:rPr>
        <w:t>. Ди</w:t>
      </w:r>
      <w:r>
        <w:rPr>
          <w:sz w:val="28"/>
          <w:szCs w:val="28"/>
        </w:rPr>
        <w:t>ректору -</w:t>
      </w:r>
      <w:r w:rsidRPr="00702BDD">
        <w:rPr>
          <w:sz w:val="28"/>
          <w:szCs w:val="28"/>
        </w:rPr>
        <w:t xml:space="preserve"> главному редактору МБУ «Редак</w:t>
      </w:r>
      <w:r>
        <w:rPr>
          <w:sz w:val="28"/>
          <w:szCs w:val="28"/>
        </w:rPr>
        <w:t>ция газеты «Народная трибуна» Са</w:t>
      </w:r>
      <w:r w:rsidRPr="00702BDD">
        <w:rPr>
          <w:sz w:val="28"/>
          <w:szCs w:val="28"/>
        </w:rPr>
        <w:t xml:space="preserve">фоновой Л.Н. опубликовать настоящее постановление в газете </w:t>
      </w:r>
      <w:r w:rsidRPr="00702BDD">
        <w:rPr>
          <w:sz w:val="28"/>
          <w:szCs w:val="28"/>
        </w:rPr>
        <w:lastRenderedPageBreak/>
        <w:t>«Народная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02BDD" w:rsidRPr="00702BDD" w:rsidRDefault="00702BDD" w:rsidP="00702BDD">
      <w:pPr>
        <w:ind w:firstLine="567"/>
        <w:jc w:val="both"/>
        <w:rPr>
          <w:sz w:val="28"/>
          <w:szCs w:val="28"/>
        </w:rPr>
      </w:pPr>
      <w:r w:rsidRPr="00702BDD">
        <w:rPr>
          <w:sz w:val="28"/>
          <w:szCs w:val="28"/>
        </w:rPr>
        <w:t>6. Настоящее постановление вступает в силу с момента его официального опубликования</w:t>
      </w:r>
      <w:r>
        <w:rPr>
          <w:sz w:val="28"/>
          <w:szCs w:val="28"/>
        </w:rPr>
        <w:t xml:space="preserve"> (обнародования)</w:t>
      </w:r>
      <w:r w:rsidRPr="00702BDD">
        <w:rPr>
          <w:sz w:val="28"/>
          <w:szCs w:val="28"/>
        </w:rPr>
        <w:t>.</w:t>
      </w:r>
    </w:p>
    <w:bookmarkEnd w:id="0"/>
    <w:p w:rsidR="00702BDD" w:rsidRPr="00702BDD" w:rsidRDefault="00702BDD" w:rsidP="00702BDD">
      <w:pPr>
        <w:ind w:firstLine="567"/>
        <w:jc w:val="both"/>
        <w:rPr>
          <w:sz w:val="28"/>
          <w:szCs w:val="28"/>
        </w:rPr>
      </w:pPr>
      <w:r w:rsidRPr="00702BDD">
        <w:rPr>
          <w:sz w:val="28"/>
          <w:szCs w:val="28"/>
        </w:rPr>
        <w:t xml:space="preserve">7. Контроль за исполнением настоящего постановления возложить на первого заместителя </w:t>
      </w:r>
      <w:r>
        <w:rPr>
          <w:sz w:val="28"/>
          <w:szCs w:val="28"/>
        </w:rPr>
        <w:t>главы администрации</w:t>
      </w:r>
      <w:r w:rsidRPr="00702BDD">
        <w:rPr>
          <w:sz w:val="28"/>
          <w:szCs w:val="28"/>
        </w:rPr>
        <w:t xml:space="preserve"> муниципального района Кузину Т.Г.</w:t>
      </w:r>
    </w:p>
    <w:p w:rsidR="00702BDD" w:rsidRPr="0097144A" w:rsidRDefault="00702BDD" w:rsidP="00702BDD">
      <w:pPr>
        <w:ind w:firstLine="567"/>
        <w:jc w:val="both"/>
        <w:rPr>
          <w:b/>
          <w:sz w:val="28"/>
        </w:rPr>
      </w:pPr>
    </w:p>
    <w:p w:rsidR="00954921" w:rsidRDefault="00954921" w:rsidP="00954921">
      <w:pPr>
        <w:jc w:val="both"/>
        <w:rPr>
          <w:b/>
          <w:sz w:val="28"/>
          <w:szCs w:val="28"/>
        </w:rPr>
      </w:pPr>
    </w:p>
    <w:p w:rsidR="00954921" w:rsidRPr="008E4F57" w:rsidRDefault="00954921" w:rsidP="00954921">
      <w:pPr>
        <w:jc w:val="both"/>
        <w:rPr>
          <w:b/>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954921" w:rsidRDefault="00954921"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702BDD" w:rsidRDefault="00702BDD" w:rsidP="00C17BEE">
      <w:pPr>
        <w:jc w:val="both"/>
      </w:pPr>
    </w:p>
    <w:p w:rsidR="00954921" w:rsidRDefault="00954921" w:rsidP="00C17BEE">
      <w:pPr>
        <w:jc w:val="both"/>
      </w:pPr>
    </w:p>
    <w:p w:rsidR="00C70055" w:rsidRDefault="00C17BEE" w:rsidP="00C17BEE">
      <w:pPr>
        <w:jc w:val="both"/>
      </w:pPr>
      <w:r w:rsidRPr="003E5E2B">
        <w:t>Исп</w:t>
      </w:r>
      <w:r w:rsidR="000A26DF">
        <w:t xml:space="preserve">.: </w:t>
      </w:r>
      <w:r w:rsidR="00702BDD">
        <w:t>Склеменова В.А.</w:t>
      </w:r>
    </w:p>
    <w:p w:rsidR="00702BDD" w:rsidRPr="009F6A39" w:rsidRDefault="00702BDD" w:rsidP="00702BDD">
      <w:pPr>
        <w:ind w:left="6237"/>
        <w:rPr>
          <w:b/>
          <w:sz w:val="28"/>
          <w:szCs w:val="28"/>
        </w:rPr>
      </w:pPr>
      <w:r>
        <w:rPr>
          <w:b/>
          <w:sz w:val="28"/>
          <w:szCs w:val="28"/>
        </w:rPr>
        <w:lastRenderedPageBreak/>
        <w:t>Приложение №</w:t>
      </w:r>
      <w:r w:rsidRPr="009F6A39">
        <w:rPr>
          <w:b/>
          <w:sz w:val="28"/>
          <w:szCs w:val="28"/>
        </w:rPr>
        <w:t>1</w:t>
      </w:r>
    </w:p>
    <w:p w:rsidR="00702BDD" w:rsidRDefault="00702BDD" w:rsidP="00702BDD">
      <w:pPr>
        <w:ind w:left="6237"/>
        <w:rPr>
          <w:b/>
          <w:sz w:val="28"/>
          <w:szCs w:val="28"/>
        </w:rPr>
      </w:pPr>
      <w:r w:rsidRPr="009F6A39">
        <w:rPr>
          <w:b/>
          <w:sz w:val="28"/>
          <w:szCs w:val="28"/>
        </w:rPr>
        <w:t xml:space="preserve">к </w:t>
      </w:r>
      <w:r>
        <w:rPr>
          <w:b/>
          <w:sz w:val="28"/>
          <w:szCs w:val="28"/>
        </w:rPr>
        <w:t>постановлению</w:t>
      </w:r>
    </w:p>
    <w:p w:rsidR="00702BDD" w:rsidRDefault="00702BDD" w:rsidP="00702BDD">
      <w:pPr>
        <w:ind w:left="6237"/>
        <w:rPr>
          <w:b/>
          <w:sz w:val="28"/>
          <w:szCs w:val="28"/>
        </w:rPr>
      </w:pPr>
      <w:r>
        <w:rPr>
          <w:b/>
          <w:sz w:val="28"/>
          <w:szCs w:val="28"/>
        </w:rPr>
        <w:t>администрации</w:t>
      </w:r>
      <w:r w:rsidRPr="009F6A39">
        <w:rPr>
          <w:b/>
          <w:sz w:val="28"/>
          <w:szCs w:val="28"/>
        </w:rPr>
        <w:t xml:space="preserve"> МР</w:t>
      </w:r>
    </w:p>
    <w:p w:rsidR="00702BDD" w:rsidRPr="009F6A39" w:rsidRDefault="00702BDD" w:rsidP="00702BDD">
      <w:pPr>
        <w:ind w:left="6237"/>
        <w:rPr>
          <w:b/>
          <w:sz w:val="28"/>
          <w:szCs w:val="28"/>
        </w:rPr>
      </w:pPr>
      <w:r>
        <w:rPr>
          <w:b/>
          <w:sz w:val="28"/>
          <w:szCs w:val="28"/>
        </w:rPr>
        <w:t>от 27.11.2024 года №1651</w:t>
      </w:r>
    </w:p>
    <w:p w:rsidR="00702BDD" w:rsidRDefault="00702BDD" w:rsidP="00702BDD">
      <w:pPr>
        <w:pStyle w:val="1"/>
        <w:jc w:val="right"/>
        <w:rPr>
          <w:szCs w:val="28"/>
        </w:rPr>
      </w:pPr>
    </w:p>
    <w:p w:rsidR="00702BDD" w:rsidRPr="00295BEC" w:rsidRDefault="00702BDD" w:rsidP="00702BDD">
      <w:pPr>
        <w:jc w:val="center"/>
        <w:rPr>
          <w:b/>
          <w:bCs/>
          <w:color w:val="000000"/>
          <w:sz w:val="28"/>
          <w:szCs w:val="28"/>
        </w:rPr>
      </w:pPr>
      <w:r w:rsidRPr="00295BEC">
        <w:rPr>
          <w:b/>
          <w:bCs/>
          <w:color w:val="000000"/>
          <w:sz w:val="28"/>
          <w:szCs w:val="28"/>
        </w:rPr>
        <w:t>Положение</w:t>
      </w:r>
    </w:p>
    <w:p w:rsidR="00702BDD" w:rsidRDefault="00702BDD" w:rsidP="00702BDD">
      <w:pPr>
        <w:jc w:val="center"/>
        <w:rPr>
          <w:b/>
          <w:sz w:val="28"/>
          <w:szCs w:val="28"/>
        </w:rPr>
      </w:pPr>
      <w:r>
        <w:rPr>
          <w:b/>
          <w:sz w:val="28"/>
          <w:szCs w:val="28"/>
        </w:rPr>
        <w:t>о конкурсе</w:t>
      </w:r>
      <w:r w:rsidRPr="00295BEC">
        <w:rPr>
          <w:b/>
          <w:sz w:val="28"/>
          <w:szCs w:val="28"/>
        </w:rPr>
        <w:t xml:space="preserve"> на лучшее художественно-световое оформление </w:t>
      </w:r>
    </w:p>
    <w:p w:rsidR="00702BDD" w:rsidRPr="00295BEC" w:rsidRDefault="00702BDD" w:rsidP="00702BDD">
      <w:pPr>
        <w:jc w:val="center"/>
        <w:rPr>
          <w:b/>
          <w:sz w:val="28"/>
          <w:szCs w:val="28"/>
        </w:rPr>
      </w:pPr>
      <w:r w:rsidRPr="00295BEC">
        <w:rPr>
          <w:b/>
          <w:sz w:val="28"/>
          <w:szCs w:val="28"/>
        </w:rPr>
        <w:t>зданий</w:t>
      </w:r>
      <w:r>
        <w:rPr>
          <w:b/>
          <w:sz w:val="28"/>
          <w:szCs w:val="28"/>
        </w:rPr>
        <w:t xml:space="preserve"> </w:t>
      </w:r>
      <w:r w:rsidRPr="00295BEC">
        <w:rPr>
          <w:b/>
          <w:sz w:val="28"/>
          <w:szCs w:val="28"/>
        </w:rPr>
        <w:t>и сооружений на территории города Калининска</w:t>
      </w:r>
    </w:p>
    <w:p w:rsidR="00702BDD" w:rsidRPr="00010CEB" w:rsidRDefault="00702BDD" w:rsidP="00702BDD">
      <w:pPr>
        <w:jc w:val="center"/>
        <w:rPr>
          <w:b/>
          <w:sz w:val="27"/>
          <w:szCs w:val="27"/>
        </w:rPr>
      </w:pPr>
    </w:p>
    <w:p w:rsidR="00702BDD" w:rsidRPr="00702BDD" w:rsidRDefault="00702BDD" w:rsidP="00702BDD">
      <w:pPr>
        <w:widowControl w:val="0"/>
        <w:numPr>
          <w:ilvl w:val="0"/>
          <w:numId w:val="47"/>
        </w:numPr>
        <w:suppressAutoHyphens/>
        <w:overflowPunct/>
        <w:autoSpaceDN/>
        <w:adjustRightInd/>
        <w:ind w:left="0" w:firstLine="0"/>
        <w:jc w:val="center"/>
        <w:textAlignment w:val="auto"/>
        <w:rPr>
          <w:b/>
          <w:sz w:val="28"/>
          <w:szCs w:val="28"/>
        </w:rPr>
      </w:pPr>
      <w:r>
        <w:rPr>
          <w:b/>
          <w:sz w:val="28"/>
          <w:szCs w:val="28"/>
        </w:rPr>
        <w:t xml:space="preserve"> </w:t>
      </w:r>
      <w:r w:rsidRPr="00702BDD">
        <w:rPr>
          <w:b/>
          <w:sz w:val="28"/>
          <w:szCs w:val="28"/>
        </w:rPr>
        <w:t>Общие положения</w:t>
      </w:r>
    </w:p>
    <w:p w:rsidR="00702BDD" w:rsidRPr="00702BDD" w:rsidRDefault="00702BDD" w:rsidP="00702BDD">
      <w:pPr>
        <w:ind w:firstLine="567"/>
        <w:jc w:val="both"/>
        <w:rPr>
          <w:sz w:val="28"/>
          <w:szCs w:val="27"/>
        </w:rPr>
      </w:pPr>
      <w:r>
        <w:rPr>
          <w:sz w:val="28"/>
          <w:szCs w:val="27"/>
        </w:rPr>
        <w:t>1.</w:t>
      </w:r>
      <w:r w:rsidRPr="00702BDD">
        <w:rPr>
          <w:sz w:val="28"/>
          <w:szCs w:val="27"/>
        </w:rPr>
        <w:t>1. Положение определяет порядок и условия организации и проведения конкурса на лучшее художественно-световое оформление зданий и сооружений, праздничное оформление дворовых территорий в границах города Калининска к Новогодним праздникам (далее - Конкурс).</w:t>
      </w:r>
    </w:p>
    <w:p w:rsidR="00702BDD" w:rsidRPr="00702BDD" w:rsidRDefault="00702BDD" w:rsidP="00702BDD">
      <w:pPr>
        <w:ind w:firstLine="567"/>
        <w:jc w:val="both"/>
        <w:rPr>
          <w:sz w:val="28"/>
          <w:szCs w:val="27"/>
        </w:rPr>
      </w:pPr>
      <w:r>
        <w:rPr>
          <w:sz w:val="28"/>
          <w:szCs w:val="27"/>
        </w:rPr>
        <w:t>1.</w:t>
      </w:r>
      <w:r w:rsidRPr="00702BDD">
        <w:rPr>
          <w:sz w:val="28"/>
          <w:szCs w:val="27"/>
        </w:rPr>
        <w:t>2. Цель конкурса - создание праздничного облика города, праздничного настроения горожан в преддверии Новогодних праздников.</w:t>
      </w:r>
    </w:p>
    <w:p w:rsidR="00702BDD" w:rsidRPr="00702BDD" w:rsidRDefault="00702BDD" w:rsidP="00702BDD">
      <w:pPr>
        <w:ind w:firstLine="567"/>
        <w:jc w:val="both"/>
        <w:rPr>
          <w:sz w:val="28"/>
          <w:szCs w:val="27"/>
        </w:rPr>
      </w:pPr>
      <w:r>
        <w:rPr>
          <w:sz w:val="28"/>
          <w:szCs w:val="27"/>
        </w:rPr>
        <w:t>1.</w:t>
      </w:r>
      <w:r w:rsidRPr="00702BDD">
        <w:rPr>
          <w:sz w:val="28"/>
          <w:szCs w:val="27"/>
        </w:rPr>
        <w:t>3. Организатором конкурса является администрация Калининского муниципального района. Подведение итогов конкурса осуществляет комиссия, утвержденная настоящим постановлением.</w:t>
      </w:r>
    </w:p>
    <w:p w:rsidR="00702BDD" w:rsidRPr="00702BDD" w:rsidRDefault="00702BDD" w:rsidP="00702BDD">
      <w:pPr>
        <w:ind w:firstLine="567"/>
        <w:jc w:val="both"/>
        <w:rPr>
          <w:sz w:val="28"/>
          <w:szCs w:val="27"/>
        </w:rPr>
      </w:pPr>
    </w:p>
    <w:p w:rsidR="00702BDD" w:rsidRPr="00702BDD" w:rsidRDefault="00702BDD" w:rsidP="00702BDD">
      <w:pPr>
        <w:jc w:val="center"/>
        <w:rPr>
          <w:b/>
          <w:bCs/>
          <w:sz w:val="28"/>
          <w:szCs w:val="27"/>
        </w:rPr>
      </w:pPr>
      <w:r w:rsidRPr="00702BDD">
        <w:rPr>
          <w:b/>
          <w:bCs/>
          <w:sz w:val="28"/>
          <w:szCs w:val="27"/>
        </w:rPr>
        <w:t>2. Условия Конкурса</w:t>
      </w:r>
    </w:p>
    <w:p w:rsidR="00702BDD" w:rsidRPr="00702BDD" w:rsidRDefault="00702BDD" w:rsidP="00702BDD">
      <w:pPr>
        <w:ind w:firstLine="567"/>
        <w:jc w:val="both"/>
        <w:rPr>
          <w:bCs/>
          <w:sz w:val="28"/>
          <w:szCs w:val="27"/>
        </w:rPr>
      </w:pPr>
      <w:r>
        <w:rPr>
          <w:color w:val="000000"/>
          <w:sz w:val="28"/>
          <w:szCs w:val="27"/>
        </w:rPr>
        <w:t>2.</w:t>
      </w:r>
      <w:r w:rsidRPr="00702BDD">
        <w:rPr>
          <w:color w:val="000000"/>
          <w:sz w:val="28"/>
          <w:szCs w:val="27"/>
        </w:rPr>
        <w:t>1. Для участия в конкурсе приглашаются учреждения, предприятия и организации всех форм собственности, объекты торговли, бытового обслуживания и общественного питания, осуществляющие свою деятельность на территории г. Калининск, а также жители многоквартирных домов и частных домовладений.</w:t>
      </w:r>
    </w:p>
    <w:p w:rsidR="00702BDD" w:rsidRPr="00702BDD" w:rsidRDefault="00702BDD" w:rsidP="00702BDD">
      <w:pPr>
        <w:pStyle w:val="af5"/>
        <w:spacing w:before="0" w:beforeAutospacing="0"/>
        <w:ind w:firstLine="567"/>
        <w:rPr>
          <w:rStyle w:val="text1"/>
          <w:sz w:val="28"/>
        </w:rPr>
      </w:pPr>
      <w:r>
        <w:rPr>
          <w:rStyle w:val="text1"/>
          <w:sz w:val="28"/>
          <w:szCs w:val="27"/>
        </w:rPr>
        <w:t>2.</w:t>
      </w:r>
      <w:r w:rsidRPr="00702BDD">
        <w:rPr>
          <w:rStyle w:val="text1"/>
          <w:sz w:val="28"/>
          <w:szCs w:val="27"/>
        </w:rPr>
        <w:t>2. Участники конкурса должны своевременно спланировать, организовать и выполнить работы по декоративному освещению и праздничному новогоднему оформлению своей прилегающей территории, зданий и сооружений.</w:t>
      </w:r>
    </w:p>
    <w:p w:rsidR="00702BDD" w:rsidRPr="00702BDD" w:rsidRDefault="00702BDD" w:rsidP="00702BDD">
      <w:pPr>
        <w:pStyle w:val="af5"/>
        <w:spacing w:before="0" w:beforeAutospacing="0"/>
        <w:ind w:firstLine="567"/>
        <w:rPr>
          <w:rStyle w:val="text1"/>
          <w:sz w:val="28"/>
          <w:szCs w:val="27"/>
        </w:rPr>
      </w:pPr>
      <w:r>
        <w:rPr>
          <w:rStyle w:val="text1"/>
          <w:sz w:val="28"/>
          <w:szCs w:val="27"/>
        </w:rPr>
        <w:t>2.</w:t>
      </w:r>
      <w:r w:rsidRPr="00702BDD">
        <w:rPr>
          <w:rStyle w:val="text1"/>
          <w:sz w:val="28"/>
          <w:szCs w:val="27"/>
        </w:rPr>
        <w:t xml:space="preserve">3. Новогоднее оформление выполняется с обязательным применением иллюминации - современных светотехнических средств (типа дюролайта и неона и композиций из них, светового дождя (занавеса), гирлянд, в том числе сеток-гирлянд для декорирования деревьев, «бегущих огней», импульсных лампочек (строб), готовых светодинамических конструкций (композиций типа «фонтан», «пальма», «фейерверк», «снежинка», изображений новогодней атрибутики и т.п.) также приветствуются украшения сделанные своими руками. В оформлении приветствуется использование декоративных панно, поздравительных плакатов с новогодней символикой и тематикой, различных объемных фигур сказочных персонажей, скульптур и новогодних елок (надувных, ледовых, снежных и т.д.). </w:t>
      </w:r>
    </w:p>
    <w:p w:rsidR="00702BDD" w:rsidRPr="00702BDD" w:rsidRDefault="00702BDD" w:rsidP="00702BDD">
      <w:pPr>
        <w:pStyle w:val="af5"/>
        <w:spacing w:before="0" w:beforeAutospacing="0"/>
        <w:ind w:firstLine="567"/>
        <w:rPr>
          <w:sz w:val="28"/>
          <w:szCs w:val="27"/>
        </w:rPr>
      </w:pPr>
      <w:r>
        <w:rPr>
          <w:rStyle w:val="text1"/>
          <w:sz w:val="28"/>
          <w:szCs w:val="27"/>
        </w:rPr>
        <w:t>2.</w:t>
      </w:r>
      <w:r w:rsidRPr="00702BDD">
        <w:rPr>
          <w:rStyle w:val="text1"/>
          <w:sz w:val="28"/>
          <w:szCs w:val="27"/>
        </w:rPr>
        <w:t>4. Основными показателями при подведении итогов конкурса будут комплексный подход к оформлению территорий, зданий и сооружений в дневное и вечернее время, создание наиболее интересных художественных композиций</w:t>
      </w:r>
      <w:r w:rsidRPr="00702BDD">
        <w:rPr>
          <w:sz w:val="28"/>
          <w:szCs w:val="27"/>
        </w:rPr>
        <w:t>.</w:t>
      </w:r>
    </w:p>
    <w:p w:rsidR="00702BDD" w:rsidRPr="00702BDD" w:rsidRDefault="00702BDD" w:rsidP="00702BDD">
      <w:pPr>
        <w:ind w:firstLine="567"/>
        <w:jc w:val="both"/>
        <w:rPr>
          <w:color w:val="000000"/>
          <w:sz w:val="28"/>
          <w:szCs w:val="27"/>
        </w:rPr>
      </w:pPr>
      <w:r>
        <w:rPr>
          <w:color w:val="000000"/>
          <w:sz w:val="28"/>
          <w:szCs w:val="27"/>
        </w:rPr>
        <w:lastRenderedPageBreak/>
        <w:t>2.</w:t>
      </w:r>
      <w:r w:rsidRPr="00702BDD">
        <w:rPr>
          <w:color w:val="000000"/>
          <w:sz w:val="28"/>
          <w:szCs w:val="27"/>
        </w:rPr>
        <w:t xml:space="preserve">5. Письменные заявки на участие в Конкурсе, в которых указываются: номинация, наименование объекта, адрес местонахождения, ФИО руководителя предприятия, организации, владельца дома, контактный телефон, а также краткое описание представленного объекта, фото подаются с 01 по 15 декабря 2024 года в администрацию Калининского муниципального района в управление жилищно-коммунального хозяйства, по адресу: г. Калининск, ул. Коллективная, 61, 2 этаж, каб. № 7. Комиссия по подведению итогов конкурса определяет победителей в срок до 19 декабря 2024 года согласно критериям, указанным в настоящем Положении. </w:t>
      </w:r>
    </w:p>
    <w:p w:rsidR="00702BDD" w:rsidRPr="00702BDD" w:rsidRDefault="00702BDD" w:rsidP="00702BDD">
      <w:pPr>
        <w:ind w:firstLine="567"/>
        <w:jc w:val="both"/>
        <w:rPr>
          <w:sz w:val="28"/>
          <w:szCs w:val="27"/>
        </w:rPr>
      </w:pPr>
      <w:r>
        <w:rPr>
          <w:sz w:val="28"/>
          <w:szCs w:val="27"/>
        </w:rPr>
        <w:t>2.</w:t>
      </w:r>
      <w:r w:rsidRPr="00702BDD">
        <w:rPr>
          <w:sz w:val="28"/>
          <w:szCs w:val="27"/>
        </w:rPr>
        <w:t>6. Конкурс проводится по четырем номинациям:</w:t>
      </w:r>
    </w:p>
    <w:p w:rsidR="00702BDD" w:rsidRPr="00702BDD" w:rsidRDefault="00702BDD" w:rsidP="00702BDD">
      <w:pPr>
        <w:pStyle w:val="af5"/>
        <w:spacing w:before="0" w:beforeAutospacing="0"/>
        <w:ind w:firstLine="567"/>
        <w:rPr>
          <w:sz w:val="28"/>
          <w:szCs w:val="27"/>
        </w:rPr>
      </w:pPr>
      <w:r w:rsidRPr="00702BDD">
        <w:rPr>
          <w:sz w:val="28"/>
          <w:szCs w:val="27"/>
        </w:rPr>
        <w:t>- «Лучшее</w:t>
      </w:r>
      <w:r>
        <w:rPr>
          <w:sz w:val="28"/>
          <w:szCs w:val="27"/>
        </w:rPr>
        <w:t xml:space="preserve"> </w:t>
      </w:r>
      <w:r w:rsidRPr="00702BDD">
        <w:rPr>
          <w:sz w:val="28"/>
          <w:szCs w:val="27"/>
        </w:rPr>
        <w:t>художественно-световое оформление зданий предприятий торговли, бытового обслуживания и общественного питания города Калининска».</w:t>
      </w:r>
    </w:p>
    <w:p w:rsidR="00702BDD" w:rsidRPr="00702BDD" w:rsidRDefault="00702BDD" w:rsidP="00702BDD">
      <w:pPr>
        <w:pStyle w:val="af5"/>
        <w:spacing w:before="0" w:beforeAutospacing="0"/>
        <w:ind w:firstLine="567"/>
        <w:rPr>
          <w:sz w:val="28"/>
          <w:szCs w:val="27"/>
        </w:rPr>
      </w:pPr>
      <w:r w:rsidRPr="00702BDD">
        <w:rPr>
          <w:sz w:val="28"/>
          <w:szCs w:val="27"/>
        </w:rPr>
        <w:t>- «Лучшее</w:t>
      </w:r>
      <w:r>
        <w:rPr>
          <w:sz w:val="28"/>
          <w:szCs w:val="27"/>
        </w:rPr>
        <w:t xml:space="preserve"> </w:t>
      </w:r>
      <w:r w:rsidRPr="00702BDD">
        <w:rPr>
          <w:sz w:val="28"/>
          <w:szCs w:val="27"/>
        </w:rPr>
        <w:t>художественно-световое оформление зданий территории предприятий, организаций и учреждений города Калининска».</w:t>
      </w:r>
    </w:p>
    <w:p w:rsidR="00702BDD" w:rsidRPr="00702BDD" w:rsidRDefault="00702BDD" w:rsidP="00702BDD">
      <w:pPr>
        <w:pStyle w:val="af5"/>
        <w:spacing w:before="0" w:beforeAutospacing="0"/>
        <w:ind w:firstLine="567"/>
        <w:rPr>
          <w:sz w:val="28"/>
        </w:rPr>
      </w:pPr>
      <w:r w:rsidRPr="00702BDD">
        <w:rPr>
          <w:sz w:val="28"/>
          <w:szCs w:val="27"/>
        </w:rPr>
        <w:t>-</w:t>
      </w:r>
      <w:r>
        <w:rPr>
          <w:sz w:val="28"/>
          <w:szCs w:val="27"/>
        </w:rPr>
        <w:t xml:space="preserve"> </w:t>
      </w:r>
      <w:r w:rsidRPr="00702BDD">
        <w:rPr>
          <w:sz w:val="28"/>
          <w:szCs w:val="27"/>
        </w:rPr>
        <w:t>«Лучшее художественно-световое оформление территории</w:t>
      </w:r>
      <w:r>
        <w:rPr>
          <w:sz w:val="28"/>
          <w:szCs w:val="27"/>
        </w:rPr>
        <w:t xml:space="preserve"> </w:t>
      </w:r>
      <w:r w:rsidRPr="00702BDD">
        <w:rPr>
          <w:sz w:val="28"/>
          <w:szCs w:val="27"/>
        </w:rPr>
        <w:t>многоквартирных домов город Калининска».</w:t>
      </w:r>
    </w:p>
    <w:p w:rsidR="00702BDD" w:rsidRPr="00702BDD" w:rsidRDefault="00702BDD" w:rsidP="00702BDD">
      <w:pPr>
        <w:pStyle w:val="af5"/>
        <w:spacing w:before="0" w:beforeAutospacing="0"/>
        <w:ind w:firstLine="567"/>
        <w:rPr>
          <w:sz w:val="28"/>
        </w:rPr>
      </w:pPr>
      <w:r w:rsidRPr="00702BDD">
        <w:rPr>
          <w:sz w:val="28"/>
        </w:rPr>
        <w:t xml:space="preserve">- </w:t>
      </w:r>
      <w:r w:rsidRPr="00702BDD">
        <w:rPr>
          <w:sz w:val="28"/>
          <w:szCs w:val="27"/>
        </w:rPr>
        <w:t>«Лучшее художественно-световое оформление частных дворовых территорий города Калининска».</w:t>
      </w:r>
    </w:p>
    <w:p w:rsidR="00702BDD" w:rsidRPr="00702BDD" w:rsidRDefault="00702BDD" w:rsidP="00702BDD">
      <w:pPr>
        <w:pStyle w:val="af5"/>
        <w:spacing w:before="0" w:beforeAutospacing="0"/>
        <w:ind w:firstLine="567"/>
        <w:rPr>
          <w:sz w:val="28"/>
          <w:szCs w:val="27"/>
        </w:rPr>
      </w:pPr>
    </w:p>
    <w:p w:rsidR="00702BDD" w:rsidRPr="00702BDD" w:rsidRDefault="00702BDD" w:rsidP="00702BDD">
      <w:pPr>
        <w:pStyle w:val="af5"/>
        <w:spacing w:before="0" w:beforeAutospacing="0"/>
        <w:jc w:val="center"/>
        <w:rPr>
          <w:b/>
          <w:sz w:val="28"/>
          <w:szCs w:val="27"/>
        </w:rPr>
      </w:pPr>
      <w:r w:rsidRPr="00702BDD">
        <w:rPr>
          <w:b/>
          <w:sz w:val="28"/>
          <w:szCs w:val="27"/>
        </w:rPr>
        <w:t>3. Критерии оценки работ участников Конкурса</w:t>
      </w:r>
    </w:p>
    <w:p w:rsidR="00702BDD" w:rsidRPr="00702BDD" w:rsidRDefault="00702BDD" w:rsidP="00702BDD">
      <w:pPr>
        <w:pStyle w:val="af5"/>
        <w:spacing w:before="0" w:beforeAutospacing="0"/>
        <w:ind w:firstLine="567"/>
        <w:rPr>
          <w:sz w:val="28"/>
          <w:szCs w:val="27"/>
        </w:rPr>
      </w:pPr>
      <w:r w:rsidRPr="00702BDD">
        <w:rPr>
          <w:sz w:val="28"/>
          <w:szCs w:val="27"/>
        </w:rPr>
        <w:t>Критериями при оценке работ участников Конкурса являются:</w:t>
      </w:r>
    </w:p>
    <w:p w:rsidR="00702BDD" w:rsidRPr="00702BDD" w:rsidRDefault="00702BDD" w:rsidP="00702BDD">
      <w:pPr>
        <w:overflowPunct/>
        <w:autoSpaceDE/>
        <w:autoSpaceDN/>
        <w:adjustRightInd/>
        <w:ind w:firstLine="567"/>
        <w:jc w:val="both"/>
        <w:textAlignment w:val="auto"/>
        <w:rPr>
          <w:color w:val="000000"/>
          <w:sz w:val="28"/>
          <w:szCs w:val="27"/>
        </w:rPr>
      </w:pPr>
      <w:r w:rsidRPr="00702BDD">
        <w:rPr>
          <w:color w:val="000000"/>
          <w:sz w:val="28"/>
          <w:szCs w:val="27"/>
        </w:rPr>
        <w:t xml:space="preserve">- отражение новогодней тематики; </w:t>
      </w:r>
    </w:p>
    <w:p w:rsidR="00702BDD" w:rsidRPr="00702BDD" w:rsidRDefault="00702BDD" w:rsidP="00702BDD">
      <w:pPr>
        <w:overflowPunct/>
        <w:autoSpaceDE/>
        <w:autoSpaceDN/>
        <w:adjustRightInd/>
        <w:ind w:firstLine="567"/>
        <w:jc w:val="both"/>
        <w:textAlignment w:val="auto"/>
        <w:rPr>
          <w:color w:val="000000"/>
          <w:sz w:val="28"/>
          <w:szCs w:val="27"/>
        </w:rPr>
      </w:pPr>
      <w:r w:rsidRPr="00702BDD">
        <w:rPr>
          <w:color w:val="000000"/>
          <w:sz w:val="28"/>
          <w:szCs w:val="27"/>
        </w:rPr>
        <w:t xml:space="preserve">- яркость, нарядность, образная выразительность объектов; </w:t>
      </w:r>
    </w:p>
    <w:p w:rsidR="00702BDD" w:rsidRPr="00702BDD" w:rsidRDefault="00702BDD" w:rsidP="00702BDD">
      <w:pPr>
        <w:overflowPunct/>
        <w:autoSpaceDE/>
        <w:autoSpaceDN/>
        <w:adjustRightInd/>
        <w:ind w:firstLine="567"/>
        <w:jc w:val="both"/>
        <w:textAlignment w:val="auto"/>
        <w:rPr>
          <w:color w:val="000000"/>
          <w:sz w:val="28"/>
          <w:szCs w:val="27"/>
        </w:rPr>
      </w:pPr>
      <w:r w:rsidRPr="00702BDD">
        <w:rPr>
          <w:color w:val="000000"/>
          <w:sz w:val="28"/>
          <w:szCs w:val="27"/>
        </w:rPr>
        <w:t xml:space="preserve">- оригинальность технического решения; </w:t>
      </w:r>
    </w:p>
    <w:p w:rsidR="00702BDD" w:rsidRPr="00702BDD" w:rsidRDefault="00702BDD" w:rsidP="00702BDD">
      <w:pPr>
        <w:overflowPunct/>
        <w:autoSpaceDE/>
        <w:autoSpaceDN/>
        <w:adjustRightInd/>
        <w:ind w:firstLine="567"/>
        <w:jc w:val="both"/>
        <w:textAlignment w:val="auto"/>
        <w:rPr>
          <w:color w:val="000000"/>
          <w:sz w:val="28"/>
          <w:szCs w:val="27"/>
        </w:rPr>
      </w:pPr>
      <w:r w:rsidRPr="00702BDD">
        <w:rPr>
          <w:color w:val="000000"/>
          <w:sz w:val="28"/>
          <w:szCs w:val="27"/>
        </w:rPr>
        <w:t>- качество исполнения и оформления работ.</w:t>
      </w:r>
    </w:p>
    <w:p w:rsidR="00702BDD" w:rsidRPr="00702BDD" w:rsidRDefault="00702BDD" w:rsidP="00702BDD">
      <w:pPr>
        <w:pStyle w:val="af5"/>
        <w:spacing w:before="0" w:beforeAutospacing="0"/>
        <w:ind w:firstLine="567"/>
        <w:rPr>
          <w:sz w:val="28"/>
          <w:szCs w:val="27"/>
        </w:rPr>
      </w:pPr>
    </w:p>
    <w:p w:rsidR="00702BDD" w:rsidRPr="00702BDD" w:rsidRDefault="00702BDD" w:rsidP="00702BDD">
      <w:pPr>
        <w:jc w:val="center"/>
        <w:rPr>
          <w:b/>
          <w:sz w:val="28"/>
          <w:szCs w:val="27"/>
        </w:rPr>
      </w:pPr>
      <w:r w:rsidRPr="00702BDD">
        <w:rPr>
          <w:b/>
          <w:sz w:val="28"/>
          <w:szCs w:val="27"/>
        </w:rPr>
        <w:t>4. Сроки проведения Конкурса</w:t>
      </w:r>
    </w:p>
    <w:p w:rsidR="00702BDD" w:rsidRPr="00702BDD" w:rsidRDefault="00702BDD" w:rsidP="00702BDD">
      <w:pPr>
        <w:overflowPunct/>
        <w:autoSpaceDE/>
        <w:autoSpaceDN/>
        <w:adjustRightInd/>
        <w:ind w:firstLine="567"/>
        <w:jc w:val="both"/>
        <w:textAlignment w:val="auto"/>
        <w:rPr>
          <w:sz w:val="28"/>
          <w:szCs w:val="27"/>
        </w:rPr>
      </w:pPr>
      <w:r>
        <w:rPr>
          <w:sz w:val="28"/>
          <w:szCs w:val="27"/>
        </w:rPr>
        <w:t>4.1.</w:t>
      </w:r>
      <w:r w:rsidRPr="00702BDD">
        <w:rPr>
          <w:sz w:val="28"/>
          <w:szCs w:val="27"/>
        </w:rPr>
        <w:t xml:space="preserve"> Начало - 01 декабря 2024 года. </w:t>
      </w:r>
    </w:p>
    <w:p w:rsidR="00702BDD" w:rsidRPr="00702BDD" w:rsidRDefault="00702BDD" w:rsidP="00702BDD">
      <w:pPr>
        <w:overflowPunct/>
        <w:autoSpaceDE/>
        <w:autoSpaceDN/>
        <w:adjustRightInd/>
        <w:ind w:firstLine="567"/>
        <w:jc w:val="both"/>
        <w:textAlignment w:val="auto"/>
        <w:rPr>
          <w:sz w:val="28"/>
          <w:szCs w:val="27"/>
        </w:rPr>
      </w:pPr>
      <w:r>
        <w:rPr>
          <w:sz w:val="28"/>
          <w:szCs w:val="27"/>
        </w:rPr>
        <w:t>4.2.</w:t>
      </w:r>
      <w:r w:rsidRPr="00702BDD">
        <w:rPr>
          <w:sz w:val="28"/>
          <w:szCs w:val="27"/>
        </w:rPr>
        <w:t xml:space="preserve"> Окончание - 15 декабря 2024 года. </w:t>
      </w:r>
    </w:p>
    <w:p w:rsidR="00702BDD" w:rsidRPr="00702BDD" w:rsidRDefault="00702BDD" w:rsidP="00702BDD">
      <w:pPr>
        <w:ind w:firstLine="567"/>
        <w:jc w:val="both"/>
        <w:rPr>
          <w:sz w:val="28"/>
          <w:szCs w:val="27"/>
        </w:rPr>
      </w:pPr>
    </w:p>
    <w:p w:rsidR="00702BDD" w:rsidRPr="00702BDD" w:rsidRDefault="00702BDD" w:rsidP="00702BDD">
      <w:pPr>
        <w:jc w:val="center"/>
        <w:rPr>
          <w:b/>
          <w:sz w:val="28"/>
          <w:szCs w:val="27"/>
        </w:rPr>
      </w:pPr>
      <w:r w:rsidRPr="00702BDD">
        <w:rPr>
          <w:b/>
          <w:sz w:val="28"/>
          <w:szCs w:val="27"/>
        </w:rPr>
        <w:t>5. Подведение итогов Конкурса</w:t>
      </w:r>
    </w:p>
    <w:p w:rsidR="00702BDD" w:rsidRPr="00702BDD" w:rsidRDefault="00702BDD" w:rsidP="00702BDD">
      <w:pPr>
        <w:pStyle w:val="text"/>
        <w:spacing w:before="0" w:beforeAutospacing="0" w:after="0" w:afterAutospacing="0"/>
        <w:ind w:firstLine="567"/>
        <w:rPr>
          <w:sz w:val="28"/>
          <w:szCs w:val="27"/>
        </w:rPr>
      </w:pPr>
      <w:r>
        <w:rPr>
          <w:sz w:val="28"/>
          <w:szCs w:val="27"/>
        </w:rPr>
        <w:t>5.</w:t>
      </w:r>
      <w:r w:rsidRPr="00702BDD">
        <w:rPr>
          <w:sz w:val="28"/>
          <w:szCs w:val="27"/>
        </w:rPr>
        <w:t>1. Итоги конкурса подводятся комиссией 19 декабря 2024 года. Победителям вручаются дипломы и ценные подарки до 31 декабря 2024 года, результаты публикуются в общественно-политической газете «Народная трибуна» и на официальном сайте администрации Калининского муниципального района.</w:t>
      </w:r>
    </w:p>
    <w:p w:rsidR="00702BDD" w:rsidRPr="00702BDD" w:rsidRDefault="00702BDD" w:rsidP="00702BDD">
      <w:pPr>
        <w:ind w:firstLine="567"/>
        <w:jc w:val="both"/>
        <w:rPr>
          <w:sz w:val="28"/>
          <w:szCs w:val="27"/>
        </w:rPr>
      </w:pPr>
      <w:r>
        <w:rPr>
          <w:sz w:val="28"/>
          <w:szCs w:val="27"/>
        </w:rPr>
        <w:t>5.</w:t>
      </w:r>
      <w:r w:rsidRPr="00702BDD">
        <w:rPr>
          <w:sz w:val="28"/>
          <w:szCs w:val="27"/>
        </w:rPr>
        <w:t>2. По итогам конкурса победители по 3 призовым местам в каждой номинации награждаются дипломами и ценными подарками.</w:t>
      </w:r>
    </w:p>
    <w:p w:rsidR="00702BDD" w:rsidRPr="00702BDD" w:rsidRDefault="00702BDD" w:rsidP="00702BDD">
      <w:pPr>
        <w:ind w:firstLine="567"/>
        <w:jc w:val="both"/>
        <w:rPr>
          <w:sz w:val="28"/>
          <w:szCs w:val="27"/>
        </w:rPr>
      </w:pPr>
    </w:p>
    <w:p w:rsidR="00702BDD" w:rsidRPr="00702BDD" w:rsidRDefault="00702BDD" w:rsidP="00702BDD">
      <w:pPr>
        <w:pStyle w:val="text"/>
        <w:spacing w:before="0" w:beforeAutospacing="0" w:after="0" w:afterAutospacing="0"/>
        <w:rPr>
          <w:b/>
          <w:color w:val="000000"/>
          <w:sz w:val="28"/>
          <w:szCs w:val="27"/>
        </w:rPr>
      </w:pPr>
      <w:r w:rsidRPr="00702BDD">
        <w:rPr>
          <w:b/>
          <w:color w:val="000000"/>
          <w:sz w:val="28"/>
          <w:szCs w:val="27"/>
        </w:rPr>
        <w:t>6. Финансирование Конкурса</w:t>
      </w:r>
    </w:p>
    <w:p w:rsidR="00702BDD" w:rsidRPr="00702BDD" w:rsidRDefault="00702BDD" w:rsidP="00702BDD">
      <w:pPr>
        <w:pStyle w:val="af5"/>
        <w:spacing w:before="0" w:beforeAutospacing="0"/>
        <w:ind w:firstLine="567"/>
        <w:rPr>
          <w:sz w:val="28"/>
          <w:szCs w:val="27"/>
        </w:rPr>
      </w:pPr>
      <w:r w:rsidRPr="00702BDD">
        <w:rPr>
          <w:sz w:val="28"/>
          <w:szCs w:val="27"/>
        </w:rPr>
        <w:t xml:space="preserve">Финансирование Конкурса осуществляется за счет средств бюджета МО город Калининск. </w:t>
      </w:r>
    </w:p>
    <w:p w:rsidR="00702BDD" w:rsidRPr="00702BDD" w:rsidRDefault="00702BDD" w:rsidP="00702BDD">
      <w:pPr>
        <w:pStyle w:val="af5"/>
        <w:spacing w:before="0" w:beforeAutospacing="0"/>
        <w:ind w:firstLine="567"/>
        <w:rPr>
          <w:sz w:val="27"/>
          <w:szCs w:val="27"/>
        </w:rPr>
      </w:pPr>
    </w:p>
    <w:p w:rsidR="00702BDD" w:rsidRPr="00702BDD" w:rsidRDefault="00702BDD" w:rsidP="00702BDD">
      <w:pPr>
        <w:pStyle w:val="af5"/>
        <w:spacing w:before="0" w:beforeAutospacing="0"/>
        <w:ind w:firstLine="567"/>
        <w:rPr>
          <w:sz w:val="27"/>
          <w:szCs w:val="27"/>
        </w:rPr>
      </w:pPr>
    </w:p>
    <w:p w:rsidR="00702BDD" w:rsidRPr="00702BDD" w:rsidRDefault="00702BDD" w:rsidP="00702BDD">
      <w:pPr>
        <w:pStyle w:val="af5"/>
        <w:spacing w:before="0" w:beforeAutospacing="0"/>
        <w:jc w:val="center"/>
        <w:rPr>
          <w:sz w:val="28"/>
          <w:szCs w:val="28"/>
        </w:rPr>
      </w:pPr>
      <w:r w:rsidRPr="00702BDD">
        <w:rPr>
          <w:sz w:val="28"/>
          <w:szCs w:val="28"/>
        </w:rPr>
        <w:t>________________________</w:t>
      </w:r>
    </w:p>
    <w:p w:rsidR="00702BDD" w:rsidRPr="009F6A39" w:rsidRDefault="00702BDD" w:rsidP="00702BDD">
      <w:pPr>
        <w:ind w:left="6237"/>
        <w:rPr>
          <w:b/>
          <w:sz w:val="28"/>
          <w:szCs w:val="28"/>
        </w:rPr>
      </w:pPr>
      <w:r>
        <w:rPr>
          <w:b/>
          <w:sz w:val="28"/>
          <w:szCs w:val="28"/>
        </w:rPr>
        <w:lastRenderedPageBreak/>
        <w:t>Приложение №2</w:t>
      </w:r>
    </w:p>
    <w:p w:rsidR="00702BDD" w:rsidRDefault="00702BDD" w:rsidP="00702BDD">
      <w:pPr>
        <w:ind w:left="6237"/>
        <w:rPr>
          <w:b/>
          <w:sz w:val="28"/>
          <w:szCs w:val="28"/>
        </w:rPr>
      </w:pPr>
      <w:r w:rsidRPr="009F6A39">
        <w:rPr>
          <w:b/>
          <w:sz w:val="28"/>
          <w:szCs w:val="28"/>
        </w:rPr>
        <w:t xml:space="preserve">к </w:t>
      </w:r>
      <w:r>
        <w:rPr>
          <w:b/>
          <w:sz w:val="28"/>
          <w:szCs w:val="28"/>
        </w:rPr>
        <w:t>постановлению</w:t>
      </w:r>
    </w:p>
    <w:p w:rsidR="00702BDD" w:rsidRDefault="00702BDD" w:rsidP="00702BDD">
      <w:pPr>
        <w:ind w:left="6237"/>
        <w:rPr>
          <w:b/>
          <w:sz w:val="28"/>
          <w:szCs w:val="28"/>
        </w:rPr>
      </w:pPr>
      <w:r>
        <w:rPr>
          <w:b/>
          <w:sz w:val="28"/>
          <w:szCs w:val="28"/>
        </w:rPr>
        <w:t>администрации</w:t>
      </w:r>
      <w:r w:rsidRPr="009F6A39">
        <w:rPr>
          <w:b/>
          <w:sz w:val="28"/>
          <w:szCs w:val="28"/>
        </w:rPr>
        <w:t xml:space="preserve"> МР</w:t>
      </w:r>
    </w:p>
    <w:p w:rsidR="00702BDD" w:rsidRPr="009F6A39" w:rsidRDefault="00702BDD" w:rsidP="00702BDD">
      <w:pPr>
        <w:ind w:left="6237"/>
        <w:rPr>
          <w:b/>
          <w:sz w:val="28"/>
          <w:szCs w:val="28"/>
        </w:rPr>
      </w:pPr>
      <w:r>
        <w:rPr>
          <w:b/>
          <w:sz w:val="28"/>
          <w:szCs w:val="28"/>
        </w:rPr>
        <w:t>от 27.11.2024 года №1651</w:t>
      </w:r>
    </w:p>
    <w:p w:rsidR="00702BDD" w:rsidRPr="009F6A39" w:rsidRDefault="00702BDD" w:rsidP="00702BDD">
      <w:pPr>
        <w:jc w:val="right"/>
        <w:rPr>
          <w:b/>
          <w:sz w:val="28"/>
          <w:szCs w:val="28"/>
        </w:rPr>
      </w:pPr>
    </w:p>
    <w:p w:rsidR="00702BDD" w:rsidRPr="00DD4C2F" w:rsidRDefault="00702BDD" w:rsidP="00702BDD">
      <w:pPr>
        <w:jc w:val="center"/>
        <w:rPr>
          <w:b/>
          <w:sz w:val="28"/>
          <w:szCs w:val="28"/>
        </w:rPr>
      </w:pPr>
      <w:r w:rsidRPr="00DD4C2F">
        <w:rPr>
          <w:b/>
          <w:sz w:val="28"/>
          <w:szCs w:val="28"/>
        </w:rPr>
        <w:t>СОСТАВ</w:t>
      </w:r>
    </w:p>
    <w:p w:rsidR="00702BDD" w:rsidRPr="00DD4C2F" w:rsidRDefault="00702BDD" w:rsidP="00702BDD">
      <w:pPr>
        <w:pStyle w:val="af1"/>
        <w:tabs>
          <w:tab w:val="left" w:pos="1594"/>
        </w:tabs>
        <w:jc w:val="center"/>
        <w:rPr>
          <w:b/>
          <w:sz w:val="28"/>
          <w:szCs w:val="28"/>
        </w:rPr>
      </w:pPr>
      <w:r w:rsidRPr="00DD4C2F">
        <w:rPr>
          <w:b/>
          <w:sz w:val="28"/>
          <w:szCs w:val="28"/>
        </w:rPr>
        <w:t>комиссии по подведению итогов конкурса</w:t>
      </w:r>
    </w:p>
    <w:p w:rsidR="00702BDD" w:rsidRPr="00DD4C2F" w:rsidRDefault="00702BDD" w:rsidP="00702BDD">
      <w:pPr>
        <w:pStyle w:val="af1"/>
        <w:tabs>
          <w:tab w:val="left" w:pos="1594"/>
        </w:tabs>
        <w:rPr>
          <w:b/>
          <w:sz w:val="28"/>
          <w:szCs w:val="28"/>
        </w:rPr>
      </w:pPr>
    </w:p>
    <w:tbl>
      <w:tblPr>
        <w:tblW w:w="0" w:type="auto"/>
        <w:tblLook w:val="04A0"/>
      </w:tblPr>
      <w:tblGrid>
        <w:gridCol w:w="2794"/>
        <w:gridCol w:w="310"/>
        <w:gridCol w:w="6750"/>
      </w:tblGrid>
      <w:tr w:rsidR="00702BDD" w:rsidRPr="00DD4C2F" w:rsidTr="00294357">
        <w:tc>
          <w:tcPr>
            <w:tcW w:w="2802" w:type="dxa"/>
          </w:tcPr>
          <w:p w:rsidR="00702BDD" w:rsidRPr="00DD4C2F" w:rsidRDefault="00702BDD" w:rsidP="00294357">
            <w:pPr>
              <w:pStyle w:val="af1"/>
              <w:tabs>
                <w:tab w:val="left" w:pos="1594"/>
              </w:tabs>
              <w:rPr>
                <w:b/>
                <w:sz w:val="28"/>
                <w:szCs w:val="28"/>
              </w:rPr>
            </w:pPr>
            <w:r>
              <w:rPr>
                <w:sz w:val="28"/>
                <w:szCs w:val="28"/>
              </w:rPr>
              <w:t xml:space="preserve">Председатель комиссии </w:t>
            </w:r>
          </w:p>
        </w:tc>
        <w:tc>
          <w:tcPr>
            <w:tcW w:w="310" w:type="dxa"/>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Pr>
                <w:sz w:val="28"/>
                <w:szCs w:val="28"/>
              </w:rPr>
              <w:t>первый заместитель главы администрации муниципального района;</w:t>
            </w:r>
          </w:p>
        </w:tc>
      </w:tr>
      <w:tr w:rsidR="00702BDD" w:rsidRPr="00DD4C2F" w:rsidTr="00294357">
        <w:tc>
          <w:tcPr>
            <w:tcW w:w="2802" w:type="dxa"/>
          </w:tcPr>
          <w:p w:rsidR="00702BDD" w:rsidRDefault="00702BDD" w:rsidP="00294357">
            <w:pPr>
              <w:pStyle w:val="af1"/>
              <w:tabs>
                <w:tab w:val="left" w:pos="1594"/>
              </w:tabs>
              <w:rPr>
                <w:sz w:val="28"/>
                <w:szCs w:val="28"/>
              </w:rPr>
            </w:pPr>
            <w:r>
              <w:rPr>
                <w:sz w:val="28"/>
                <w:szCs w:val="28"/>
              </w:rPr>
              <w:t>Заместитель председателя</w:t>
            </w:r>
          </w:p>
          <w:p w:rsidR="00702BDD" w:rsidRPr="00DD4C2F" w:rsidRDefault="00702BDD" w:rsidP="00294357">
            <w:pPr>
              <w:pStyle w:val="af1"/>
              <w:tabs>
                <w:tab w:val="left" w:pos="1594"/>
              </w:tabs>
              <w:rPr>
                <w:b/>
                <w:sz w:val="28"/>
                <w:szCs w:val="28"/>
              </w:rPr>
            </w:pPr>
          </w:p>
        </w:tc>
        <w:tc>
          <w:tcPr>
            <w:tcW w:w="310" w:type="dxa"/>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Pr>
                <w:sz w:val="28"/>
                <w:szCs w:val="28"/>
              </w:rPr>
              <w:t xml:space="preserve">И. о. </w:t>
            </w:r>
            <w:r w:rsidRPr="00DD4C2F">
              <w:rPr>
                <w:sz w:val="28"/>
                <w:szCs w:val="28"/>
              </w:rPr>
              <w:t>начальник</w:t>
            </w:r>
            <w:r>
              <w:rPr>
                <w:sz w:val="28"/>
                <w:szCs w:val="28"/>
              </w:rPr>
              <w:t>а</w:t>
            </w:r>
            <w:r w:rsidRPr="00DD4C2F">
              <w:rPr>
                <w:sz w:val="28"/>
                <w:szCs w:val="28"/>
              </w:rPr>
              <w:t xml:space="preserve"> управления ЖКХ администрации муниципального района, заместитель председателя комиссии;</w:t>
            </w:r>
          </w:p>
        </w:tc>
      </w:tr>
      <w:tr w:rsidR="00702BDD" w:rsidRPr="00DD4C2F" w:rsidTr="00294357">
        <w:tc>
          <w:tcPr>
            <w:tcW w:w="2802" w:type="dxa"/>
          </w:tcPr>
          <w:p w:rsidR="00702BDD" w:rsidRPr="00DD4C2F" w:rsidRDefault="00702BDD" w:rsidP="00294357">
            <w:pPr>
              <w:pStyle w:val="af1"/>
              <w:tabs>
                <w:tab w:val="left" w:pos="1594"/>
              </w:tabs>
              <w:rPr>
                <w:b/>
                <w:sz w:val="28"/>
                <w:szCs w:val="28"/>
              </w:rPr>
            </w:pPr>
            <w:r>
              <w:rPr>
                <w:sz w:val="28"/>
                <w:szCs w:val="28"/>
              </w:rPr>
              <w:t>Секретарь комиссии</w:t>
            </w:r>
          </w:p>
        </w:tc>
        <w:tc>
          <w:tcPr>
            <w:tcW w:w="310" w:type="dxa"/>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sidRPr="00DD4C2F">
              <w:rPr>
                <w:sz w:val="28"/>
                <w:szCs w:val="28"/>
              </w:rPr>
              <w:t>старший инспектор отдела благоустройства администрации муниципального района, секретарь комиссии</w:t>
            </w:r>
          </w:p>
        </w:tc>
      </w:tr>
      <w:tr w:rsidR="00702BDD" w:rsidRPr="00DD4C2F" w:rsidTr="00294357">
        <w:tc>
          <w:tcPr>
            <w:tcW w:w="9898" w:type="dxa"/>
            <w:gridSpan w:val="3"/>
          </w:tcPr>
          <w:p w:rsidR="00702BDD" w:rsidRPr="00DD4C2F" w:rsidRDefault="00702BDD" w:rsidP="00294357">
            <w:pPr>
              <w:pStyle w:val="af1"/>
              <w:tabs>
                <w:tab w:val="left" w:pos="1594"/>
              </w:tabs>
              <w:jc w:val="center"/>
              <w:rPr>
                <w:b/>
                <w:sz w:val="28"/>
                <w:szCs w:val="28"/>
              </w:rPr>
            </w:pPr>
          </w:p>
          <w:p w:rsidR="00702BDD" w:rsidRPr="00DD4C2F" w:rsidRDefault="00702BDD" w:rsidP="00294357">
            <w:pPr>
              <w:pStyle w:val="af1"/>
              <w:tabs>
                <w:tab w:val="left" w:pos="1594"/>
              </w:tabs>
              <w:jc w:val="center"/>
              <w:rPr>
                <w:b/>
                <w:sz w:val="28"/>
                <w:szCs w:val="28"/>
              </w:rPr>
            </w:pPr>
            <w:r w:rsidRPr="00DD4C2F">
              <w:rPr>
                <w:b/>
                <w:sz w:val="28"/>
                <w:szCs w:val="28"/>
              </w:rPr>
              <w:t>Члены комиссии:</w:t>
            </w:r>
          </w:p>
        </w:tc>
      </w:tr>
      <w:tr w:rsidR="00702BDD" w:rsidRPr="00DD4C2F" w:rsidTr="00294357">
        <w:tc>
          <w:tcPr>
            <w:tcW w:w="2802" w:type="dxa"/>
          </w:tcPr>
          <w:p w:rsidR="00702BDD" w:rsidRPr="00DD4C2F" w:rsidRDefault="00702BDD" w:rsidP="00294357">
            <w:pPr>
              <w:pStyle w:val="af1"/>
              <w:tabs>
                <w:tab w:val="left" w:pos="1594"/>
              </w:tabs>
              <w:rPr>
                <w:b/>
                <w:sz w:val="28"/>
                <w:szCs w:val="28"/>
              </w:rPr>
            </w:pPr>
            <w:r>
              <w:rPr>
                <w:sz w:val="28"/>
                <w:szCs w:val="28"/>
              </w:rPr>
              <w:t xml:space="preserve">Член комиссии </w:t>
            </w:r>
          </w:p>
        </w:tc>
        <w:tc>
          <w:tcPr>
            <w:tcW w:w="310" w:type="dxa"/>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sidRPr="00DD4C2F">
              <w:rPr>
                <w:sz w:val="28"/>
                <w:szCs w:val="28"/>
              </w:rPr>
              <w:t>заместитель главы администрации муниципального района по социальной сфере;</w:t>
            </w:r>
          </w:p>
        </w:tc>
      </w:tr>
      <w:tr w:rsidR="00702BDD" w:rsidRPr="00DD4C2F" w:rsidTr="00294357">
        <w:tc>
          <w:tcPr>
            <w:tcW w:w="2802" w:type="dxa"/>
          </w:tcPr>
          <w:p w:rsidR="00702BDD" w:rsidRPr="00DD4C2F" w:rsidRDefault="00702BDD" w:rsidP="00294357">
            <w:pPr>
              <w:pStyle w:val="af1"/>
              <w:tabs>
                <w:tab w:val="left" w:pos="1594"/>
              </w:tabs>
              <w:rPr>
                <w:sz w:val="28"/>
                <w:szCs w:val="28"/>
              </w:rPr>
            </w:pPr>
            <w:r>
              <w:rPr>
                <w:sz w:val="28"/>
                <w:szCs w:val="28"/>
              </w:rPr>
              <w:t>Член комиссии</w:t>
            </w:r>
          </w:p>
        </w:tc>
        <w:tc>
          <w:tcPr>
            <w:tcW w:w="310" w:type="dxa"/>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sidRPr="00DD4C2F">
              <w:rPr>
                <w:sz w:val="28"/>
                <w:szCs w:val="28"/>
              </w:rPr>
              <w:t>руководитель аппарата администрации муниципального района;</w:t>
            </w:r>
          </w:p>
        </w:tc>
      </w:tr>
      <w:tr w:rsidR="00702BDD" w:rsidRPr="00DD4C2F" w:rsidTr="00294357">
        <w:tc>
          <w:tcPr>
            <w:tcW w:w="2802" w:type="dxa"/>
          </w:tcPr>
          <w:p w:rsidR="00702BDD" w:rsidRDefault="00702BDD" w:rsidP="00294357">
            <w:pPr>
              <w:pStyle w:val="af1"/>
              <w:tabs>
                <w:tab w:val="left" w:pos="1594"/>
              </w:tabs>
              <w:rPr>
                <w:sz w:val="28"/>
                <w:szCs w:val="28"/>
              </w:rPr>
            </w:pPr>
            <w:r>
              <w:rPr>
                <w:sz w:val="28"/>
                <w:szCs w:val="28"/>
              </w:rPr>
              <w:t>Член комиссии</w:t>
            </w:r>
          </w:p>
          <w:p w:rsidR="00702BDD" w:rsidRPr="00DD4C2F" w:rsidRDefault="00702BDD" w:rsidP="00294357">
            <w:pPr>
              <w:pStyle w:val="af1"/>
              <w:tabs>
                <w:tab w:val="left" w:pos="1594"/>
              </w:tabs>
              <w:rPr>
                <w:sz w:val="28"/>
                <w:szCs w:val="28"/>
              </w:rPr>
            </w:pPr>
          </w:p>
        </w:tc>
        <w:tc>
          <w:tcPr>
            <w:tcW w:w="310" w:type="dxa"/>
          </w:tcPr>
          <w:p w:rsidR="00702BDD" w:rsidRPr="00DD4C2F" w:rsidRDefault="00702BDD" w:rsidP="00294357">
            <w:pPr>
              <w:pStyle w:val="af1"/>
              <w:tabs>
                <w:tab w:val="left" w:pos="1594"/>
              </w:tabs>
              <w:rPr>
                <w:b/>
                <w:sz w:val="28"/>
                <w:szCs w:val="28"/>
              </w:rPr>
            </w:pPr>
            <w:r w:rsidRPr="00DD4C2F">
              <w:rPr>
                <w:b/>
                <w:sz w:val="28"/>
                <w:szCs w:val="28"/>
              </w:rPr>
              <w:t xml:space="preserve">- </w:t>
            </w:r>
          </w:p>
        </w:tc>
        <w:tc>
          <w:tcPr>
            <w:tcW w:w="6786" w:type="dxa"/>
          </w:tcPr>
          <w:p w:rsidR="00702BDD" w:rsidRPr="00DD4C2F" w:rsidRDefault="00702BDD" w:rsidP="00294357">
            <w:pPr>
              <w:pStyle w:val="af1"/>
              <w:tabs>
                <w:tab w:val="left" w:pos="1594"/>
              </w:tabs>
              <w:jc w:val="both"/>
              <w:rPr>
                <w:sz w:val="28"/>
                <w:szCs w:val="28"/>
              </w:rPr>
            </w:pPr>
            <w:r w:rsidRPr="00866E90">
              <w:rPr>
                <w:sz w:val="28"/>
                <w:szCs w:val="28"/>
              </w:rPr>
              <w:t xml:space="preserve">начальник </w:t>
            </w:r>
            <w:r>
              <w:rPr>
                <w:sz w:val="28"/>
                <w:szCs w:val="28"/>
              </w:rPr>
              <w:t>управления</w:t>
            </w:r>
            <w:r w:rsidRPr="00866E90">
              <w:rPr>
                <w:sz w:val="28"/>
                <w:szCs w:val="28"/>
              </w:rPr>
              <w:t xml:space="preserve"> экономики и </w:t>
            </w:r>
            <w:r>
              <w:rPr>
                <w:sz w:val="28"/>
                <w:szCs w:val="28"/>
              </w:rPr>
              <w:t>инвестиционной политики</w:t>
            </w:r>
            <w:r w:rsidRPr="00866E90">
              <w:rPr>
                <w:sz w:val="28"/>
                <w:szCs w:val="28"/>
              </w:rPr>
              <w:t xml:space="preserve"> администрации муниципального района;</w:t>
            </w:r>
          </w:p>
        </w:tc>
      </w:tr>
      <w:tr w:rsidR="00702BDD" w:rsidRPr="00DD4C2F" w:rsidTr="00294357">
        <w:tc>
          <w:tcPr>
            <w:tcW w:w="2802" w:type="dxa"/>
          </w:tcPr>
          <w:p w:rsidR="00702BDD" w:rsidRPr="00DD4C2F" w:rsidRDefault="00702BDD" w:rsidP="00294357">
            <w:pPr>
              <w:pStyle w:val="af1"/>
              <w:tabs>
                <w:tab w:val="left" w:pos="1594"/>
              </w:tabs>
              <w:rPr>
                <w:sz w:val="28"/>
                <w:szCs w:val="28"/>
              </w:rPr>
            </w:pPr>
            <w:r>
              <w:rPr>
                <w:sz w:val="28"/>
                <w:szCs w:val="28"/>
              </w:rPr>
              <w:t>Член комиссии</w:t>
            </w:r>
          </w:p>
        </w:tc>
        <w:tc>
          <w:tcPr>
            <w:tcW w:w="310" w:type="dxa"/>
            <w:tcBorders>
              <w:left w:val="nil"/>
            </w:tcBorders>
          </w:tcPr>
          <w:p w:rsidR="00702BDD" w:rsidRPr="00DD4C2F" w:rsidRDefault="00702BDD" w:rsidP="00294357">
            <w:pPr>
              <w:pStyle w:val="af1"/>
              <w:tabs>
                <w:tab w:val="left" w:pos="1594"/>
              </w:tabs>
              <w:rPr>
                <w:b/>
                <w:sz w:val="28"/>
                <w:szCs w:val="28"/>
              </w:rPr>
            </w:pPr>
            <w:r w:rsidRPr="00DD4C2F">
              <w:rPr>
                <w:b/>
                <w:sz w:val="28"/>
                <w:szCs w:val="28"/>
              </w:rPr>
              <w:t>-</w:t>
            </w:r>
          </w:p>
        </w:tc>
        <w:tc>
          <w:tcPr>
            <w:tcW w:w="6786" w:type="dxa"/>
          </w:tcPr>
          <w:p w:rsidR="00702BDD" w:rsidRPr="00DD4C2F" w:rsidRDefault="00702BDD" w:rsidP="00294357">
            <w:pPr>
              <w:pStyle w:val="af1"/>
              <w:tabs>
                <w:tab w:val="left" w:pos="1594"/>
              </w:tabs>
              <w:jc w:val="both"/>
              <w:rPr>
                <w:sz w:val="28"/>
                <w:szCs w:val="28"/>
              </w:rPr>
            </w:pPr>
            <w:r>
              <w:rPr>
                <w:sz w:val="28"/>
                <w:szCs w:val="28"/>
              </w:rPr>
              <w:t>начальник отдела по работе со СМИ и информационных технологий администрации муниципального района;</w:t>
            </w:r>
          </w:p>
        </w:tc>
      </w:tr>
      <w:tr w:rsidR="00702BDD" w:rsidRPr="00DD4C2F" w:rsidTr="00294357">
        <w:tc>
          <w:tcPr>
            <w:tcW w:w="2802" w:type="dxa"/>
          </w:tcPr>
          <w:p w:rsidR="00702BDD" w:rsidRDefault="00702BDD" w:rsidP="00294357">
            <w:pPr>
              <w:pStyle w:val="af1"/>
              <w:tabs>
                <w:tab w:val="left" w:pos="1594"/>
              </w:tabs>
              <w:rPr>
                <w:sz w:val="28"/>
                <w:szCs w:val="28"/>
              </w:rPr>
            </w:pPr>
            <w:r>
              <w:rPr>
                <w:sz w:val="28"/>
                <w:szCs w:val="28"/>
              </w:rPr>
              <w:t>Член комиссии</w:t>
            </w:r>
          </w:p>
        </w:tc>
        <w:tc>
          <w:tcPr>
            <w:tcW w:w="310" w:type="dxa"/>
            <w:tcBorders>
              <w:left w:val="nil"/>
            </w:tcBorders>
          </w:tcPr>
          <w:p w:rsidR="00702BDD" w:rsidRPr="00DD4C2F" w:rsidRDefault="00702BDD" w:rsidP="00294357">
            <w:pPr>
              <w:pStyle w:val="af1"/>
              <w:tabs>
                <w:tab w:val="left" w:pos="1594"/>
              </w:tabs>
              <w:rPr>
                <w:b/>
                <w:sz w:val="28"/>
                <w:szCs w:val="28"/>
              </w:rPr>
            </w:pPr>
            <w:r>
              <w:rPr>
                <w:b/>
                <w:sz w:val="28"/>
                <w:szCs w:val="28"/>
              </w:rPr>
              <w:t>-</w:t>
            </w:r>
          </w:p>
        </w:tc>
        <w:tc>
          <w:tcPr>
            <w:tcW w:w="6786" w:type="dxa"/>
          </w:tcPr>
          <w:p w:rsidR="00702BDD" w:rsidRDefault="00702BDD" w:rsidP="00294357">
            <w:pPr>
              <w:pStyle w:val="af1"/>
              <w:tabs>
                <w:tab w:val="left" w:pos="1594"/>
              </w:tabs>
              <w:jc w:val="both"/>
              <w:rPr>
                <w:sz w:val="28"/>
                <w:szCs w:val="28"/>
              </w:rPr>
            </w:pPr>
            <w:r>
              <w:rPr>
                <w:sz w:val="28"/>
                <w:szCs w:val="28"/>
              </w:rPr>
              <w:t>начальник отдела благоустройства ЖКХ администрации муниципального района.</w:t>
            </w:r>
          </w:p>
        </w:tc>
      </w:tr>
    </w:tbl>
    <w:p w:rsidR="00702BDD" w:rsidRDefault="00702BDD" w:rsidP="00702BDD">
      <w:pPr>
        <w:pStyle w:val="af5"/>
        <w:spacing w:before="0" w:beforeAutospacing="0"/>
        <w:rPr>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Pr="00702BDD" w:rsidRDefault="00702BDD" w:rsidP="00702BDD">
      <w:pPr>
        <w:pStyle w:val="af5"/>
        <w:spacing w:before="0" w:beforeAutospacing="0"/>
        <w:jc w:val="center"/>
        <w:rPr>
          <w:sz w:val="28"/>
          <w:szCs w:val="28"/>
        </w:rPr>
      </w:pPr>
      <w:r w:rsidRPr="00702BDD">
        <w:rPr>
          <w:sz w:val="28"/>
          <w:szCs w:val="28"/>
        </w:rPr>
        <w:t>________________________</w:t>
      </w: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pStyle w:val="af5"/>
        <w:spacing w:before="0" w:beforeAutospacing="0"/>
        <w:rPr>
          <w:b/>
          <w:sz w:val="28"/>
          <w:szCs w:val="28"/>
        </w:rPr>
      </w:pPr>
    </w:p>
    <w:p w:rsidR="00702BDD" w:rsidRDefault="00702BDD" w:rsidP="00702BDD">
      <w:pPr>
        <w:ind w:right="-1"/>
        <w:rPr>
          <w:sz w:val="28"/>
          <w:szCs w:val="28"/>
        </w:rPr>
      </w:pPr>
    </w:p>
    <w:p w:rsidR="00702BDD" w:rsidRDefault="00702BDD" w:rsidP="00702BDD">
      <w:pPr>
        <w:ind w:right="-1"/>
        <w:rPr>
          <w:sz w:val="28"/>
          <w:szCs w:val="28"/>
        </w:rPr>
      </w:pPr>
    </w:p>
    <w:p w:rsidR="00702BDD" w:rsidRDefault="00702BDD" w:rsidP="00702BDD">
      <w:pPr>
        <w:ind w:right="-1"/>
        <w:rPr>
          <w:sz w:val="28"/>
          <w:szCs w:val="28"/>
        </w:rPr>
      </w:pPr>
    </w:p>
    <w:p w:rsidR="00702BDD" w:rsidRPr="00DD4C2F" w:rsidRDefault="00702BDD" w:rsidP="00702BDD">
      <w:pPr>
        <w:ind w:right="-1"/>
        <w:rPr>
          <w:sz w:val="28"/>
          <w:szCs w:val="28"/>
        </w:rPr>
      </w:pPr>
    </w:p>
    <w:p w:rsidR="00702BDD" w:rsidRDefault="00702BDD" w:rsidP="00C17BEE">
      <w:pPr>
        <w:jc w:val="both"/>
      </w:pPr>
    </w:p>
    <w:sectPr w:rsidR="00702BDD"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0E" w:rsidRDefault="007F410E">
      <w:r>
        <w:separator/>
      </w:r>
    </w:p>
  </w:endnote>
  <w:endnote w:type="continuationSeparator" w:id="1">
    <w:p w:rsidR="007F410E" w:rsidRDefault="007F4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0E" w:rsidRDefault="007F410E">
      <w:r>
        <w:separator/>
      </w:r>
    </w:p>
  </w:footnote>
  <w:footnote w:type="continuationSeparator" w:id="1">
    <w:p w:rsidR="007F410E" w:rsidRDefault="007F4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31"/>
  </w:num>
  <w:num w:numId="10">
    <w:abstractNumId w:val="16"/>
  </w:num>
  <w:num w:numId="11">
    <w:abstractNumId w:val="45"/>
  </w:num>
  <w:num w:numId="12">
    <w:abstractNumId w:val="36"/>
  </w:num>
  <w:num w:numId="13">
    <w:abstractNumId w:val="13"/>
  </w:num>
  <w:num w:numId="14">
    <w:abstractNumId w:val="29"/>
  </w:num>
  <w:num w:numId="15">
    <w:abstractNumId w:val="24"/>
  </w:num>
  <w:num w:numId="16">
    <w:abstractNumId w:val="26"/>
  </w:num>
  <w:num w:numId="17">
    <w:abstractNumId w:val="32"/>
  </w:num>
  <w:num w:numId="18">
    <w:abstractNumId w:val="30"/>
  </w:num>
  <w:num w:numId="19">
    <w:abstractNumId w:val="47"/>
  </w:num>
  <w:num w:numId="20">
    <w:abstractNumId w:val="48"/>
  </w:num>
  <w:num w:numId="21">
    <w:abstractNumId w:val="7"/>
  </w:num>
  <w:num w:numId="22">
    <w:abstractNumId w:val="14"/>
  </w:num>
  <w:num w:numId="23">
    <w:abstractNumId w:val="49"/>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3"/>
  </w:num>
  <w:num w:numId="34">
    <w:abstractNumId w:val="11"/>
  </w:num>
  <w:num w:numId="35">
    <w:abstractNumId w:val="34"/>
  </w:num>
  <w:num w:numId="36">
    <w:abstractNumId w:val="15"/>
  </w:num>
  <w:num w:numId="37">
    <w:abstractNumId w:val="23"/>
  </w:num>
  <w:num w:numId="38">
    <w:abstractNumId w:val="41"/>
  </w:num>
  <w:num w:numId="39">
    <w:abstractNumId w:val="9"/>
  </w:num>
  <w:num w:numId="40">
    <w:abstractNumId w:val="37"/>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6"/>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08E0"/>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45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49B"/>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2BDD"/>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777C0"/>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0E"/>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921"/>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4CC"/>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2024-11-27T10:18:00Z</cp:lastPrinted>
  <dcterms:created xsi:type="dcterms:W3CDTF">2024-11-27T11:53:00Z</dcterms:created>
  <dcterms:modified xsi:type="dcterms:W3CDTF">2024-11-27T12:02:00Z</dcterms:modified>
</cp:coreProperties>
</file>