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C76B1E">
        <w:t>0</w:t>
      </w:r>
      <w:r>
        <w:rPr>
          <w:lang w:val="en-US"/>
        </w:rPr>
        <w:t>1</w:t>
      </w:r>
      <w:r>
        <w:t xml:space="preserve"> ок</w:t>
      </w:r>
      <w:r w:rsidR="005056B6">
        <w:t>тября</w:t>
      </w:r>
      <w:r w:rsidR="00AF534F">
        <w:t xml:space="preserve"> 202</w:t>
      </w:r>
      <w:r w:rsidR="00952EA7">
        <w:t>4</w:t>
      </w:r>
      <w:r w:rsidR="00871D77">
        <w:t xml:space="preserve"> год</w:t>
      </w:r>
      <w:r w:rsidR="00985991">
        <w:t xml:space="preserve">а </w:t>
      </w:r>
      <w:r>
        <w:t>№1329</w:t>
      </w:r>
    </w:p>
    <w:p w:rsidR="00D76A80" w:rsidRDefault="00D76A80" w:rsidP="00841C7C"/>
    <w:p w:rsidR="008B1D60" w:rsidRDefault="00A9752B" w:rsidP="00EE134D">
      <w:pPr>
        <w:jc w:val="center"/>
      </w:pPr>
      <w:r>
        <w:t>г. Калининск</w:t>
      </w:r>
    </w:p>
    <w:p w:rsidR="00E10EEB" w:rsidRPr="00E10EEB" w:rsidRDefault="00E10EEB" w:rsidP="00E10EEB">
      <w:pPr>
        <w:ind w:firstLine="567"/>
        <w:jc w:val="both"/>
        <w:rPr>
          <w:sz w:val="28"/>
          <w:szCs w:val="28"/>
        </w:rPr>
      </w:pPr>
    </w:p>
    <w:p w:rsidR="00E10EEB" w:rsidRPr="00E10EEB" w:rsidRDefault="00E10EEB" w:rsidP="00E10EEB">
      <w:pPr>
        <w:jc w:val="both"/>
        <w:rPr>
          <w:b/>
          <w:sz w:val="28"/>
          <w:szCs w:val="28"/>
        </w:rPr>
      </w:pPr>
      <w:r w:rsidRPr="00E10EEB">
        <w:rPr>
          <w:b/>
          <w:sz w:val="28"/>
          <w:szCs w:val="28"/>
        </w:rPr>
        <w:t>О внесении изменений в постановление</w:t>
      </w:r>
    </w:p>
    <w:p w:rsidR="00E10EEB" w:rsidRDefault="00E10EEB" w:rsidP="00E10EEB">
      <w:pPr>
        <w:jc w:val="both"/>
        <w:rPr>
          <w:b/>
          <w:sz w:val="28"/>
          <w:szCs w:val="28"/>
        </w:rPr>
      </w:pPr>
      <w:r w:rsidRPr="00E10EEB">
        <w:rPr>
          <w:b/>
          <w:sz w:val="28"/>
          <w:szCs w:val="28"/>
        </w:rPr>
        <w:t xml:space="preserve">администрации Калининского </w:t>
      </w:r>
    </w:p>
    <w:p w:rsidR="00E10EEB" w:rsidRDefault="00E10EEB" w:rsidP="00E10EEB">
      <w:pPr>
        <w:jc w:val="both"/>
        <w:rPr>
          <w:b/>
          <w:sz w:val="28"/>
          <w:szCs w:val="28"/>
        </w:rPr>
      </w:pPr>
      <w:r w:rsidRPr="00E10EEB">
        <w:rPr>
          <w:b/>
          <w:sz w:val="28"/>
          <w:szCs w:val="28"/>
        </w:rPr>
        <w:t>муниципального</w:t>
      </w:r>
      <w:r>
        <w:rPr>
          <w:b/>
          <w:sz w:val="28"/>
          <w:szCs w:val="28"/>
        </w:rPr>
        <w:t xml:space="preserve"> </w:t>
      </w:r>
      <w:r w:rsidRPr="00E10EEB">
        <w:rPr>
          <w:b/>
          <w:sz w:val="28"/>
          <w:szCs w:val="28"/>
        </w:rPr>
        <w:t xml:space="preserve">района Саратовской </w:t>
      </w:r>
    </w:p>
    <w:p w:rsidR="00E10EEB" w:rsidRPr="00E10EEB" w:rsidRDefault="00E10EEB" w:rsidP="00E10EEB">
      <w:pPr>
        <w:jc w:val="both"/>
        <w:rPr>
          <w:b/>
          <w:sz w:val="28"/>
          <w:szCs w:val="28"/>
        </w:rPr>
      </w:pPr>
      <w:r w:rsidRPr="00E10EEB">
        <w:rPr>
          <w:b/>
          <w:sz w:val="28"/>
          <w:szCs w:val="28"/>
        </w:rPr>
        <w:t>области</w:t>
      </w:r>
      <w:r>
        <w:rPr>
          <w:b/>
          <w:sz w:val="28"/>
          <w:szCs w:val="28"/>
        </w:rPr>
        <w:t xml:space="preserve"> </w:t>
      </w:r>
      <w:r w:rsidRPr="00E10EEB">
        <w:rPr>
          <w:b/>
          <w:sz w:val="28"/>
          <w:szCs w:val="28"/>
        </w:rPr>
        <w:t xml:space="preserve">от 07.08.2024 года № 1036 </w:t>
      </w:r>
    </w:p>
    <w:p w:rsidR="00E10EEB" w:rsidRPr="00E10EEB" w:rsidRDefault="00E10EEB" w:rsidP="00E10EEB">
      <w:pPr>
        <w:ind w:firstLine="567"/>
        <w:jc w:val="both"/>
        <w:rPr>
          <w:sz w:val="28"/>
          <w:szCs w:val="28"/>
        </w:rPr>
      </w:pPr>
    </w:p>
    <w:p w:rsidR="00E10EEB" w:rsidRDefault="00E10EEB" w:rsidP="00E10EEB">
      <w:pPr>
        <w:ind w:firstLine="567"/>
        <w:jc w:val="both"/>
        <w:rPr>
          <w:sz w:val="28"/>
          <w:szCs w:val="28"/>
        </w:rPr>
      </w:pPr>
      <w:r w:rsidRPr="00E10EEB">
        <w:rPr>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E10EEB">
          <w:rPr>
            <w:rStyle w:val="af6"/>
            <w:rFonts w:cs="Arial"/>
            <w:b w:val="0"/>
            <w:color w:val="auto"/>
            <w:sz w:val="28"/>
            <w:szCs w:val="28"/>
          </w:rPr>
          <w:t>решением</w:t>
        </w:r>
      </w:hyperlink>
      <w:r w:rsidRPr="00E10EEB">
        <w:rPr>
          <w:sz w:val="28"/>
          <w:szCs w:val="28"/>
        </w:rPr>
        <w:t xml:space="preserve"> Калининского районного Собрания Калининского муниципального района Саратовской области от 25 сентября 2024 года №</w:t>
      </w:r>
      <w:r>
        <w:rPr>
          <w:sz w:val="28"/>
          <w:szCs w:val="28"/>
        </w:rPr>
        <w:t xml:space="preserve"> </w:t>
      </w:r>
      <w:r w:rsidRPr="00E10EEB">
        <w:rPr>
          <w:sz w:val="28"/>
          <w:szCs w:val="28"/>
        </w:rPr>
        <w:t>14-90</w:t>
      </w:r>
      <w:r>
        <w:rPr>
          <w:sz w:val="28"/>
          <w:szCs w:val="28"/>
        </w:rPr>
        <w:t xml:space="preserve"> «</w:t>
      </w:r>
      <w:r w:rsidRPr="00E10EEB">
        <w:rPr>
          <w:sz w:val="28"/>
          <w:szCs w:val="28"/>
        </w:rPr>
        <w:t>О внесении изменений в решение Калининского районного Собрания Калининского муниципального района Саратовской области от 02.08.2024 года № 12-77 «О дополнительной мере социальной поддержки», руководствуясь Уставом Калининского муниципального района Саратовской области, ПОСТАНОВЛЯЕТ:</w:t>
      </w:r>
    </w:p>
    <w:p w:rsidR="00E10EEB" w:rsidRPr="00E10EEB" w:rsidRDefault="00E10EEB" w:rsidP="00E10EEB">
      <w:pPr>
        <w:ind w:firstLine="567"/>
        <w:jc w:val="both"/>
        <w:rPr>
          <w:sz w:val="28"/>
          <w:szCs w:val="28"/>
        </w:rPr>
      </w:pPr>
    </w:p>
    <w:p w:rsidR="00E10EEB" w:rsidRPr="00E10EEB" w:rsidRDefault="00E10EEB" w:rsidP="00E10EEB">
      <w:pPr>
        <w:ind w:firstLine="567"/>
        <w:jc w:val="both"/>
        <w:rPr>
          <w:sz w:val="28"/>
          <w:szCs w:val="28"/>
        </w:rPr>
      </w:pPr>
      <w:bookmarkStart w:id="0" w:name="sub_1"/>
      <w:r w:rsidRPr="00E10EEB">
        <w:rPr>
          <w:sz w:val="28"/>
          <w:szCs w:val="28"/>
        </w:rPr>
        <w:t xml:space="preserve">1. Внести </w:t>
      </w:r>
      <w:r>
        <w:rPr>
          <w:sz w:val="28"/>
          <w:szCs w:val="28"/>
        </w:rPr>
        <w:t xml:space="preserve">в постановление </w:t>
      </w:r>
      <w:r w:rsidRPr="00E10EEB">
        <w:rPr>
          <w:sz w:val="28"/>
          <w:szCs w:val="28"/>
        </w:rPr>
        <w:t>администрации Калининского муниципального</w:t>
      </w:r>
      <w:r>
        <w:rPr>
          <w:sz w:val="28"/>
          <w:szCs w:val="28"/>
        </w:rPr>
        <w:t xml:space="preserve"> </w:t>
      </w:r>
      <w:r w:rsidRPr="00E10EEB">
        <w:rPr>
          <w:sz w:val="28"/>
          <w:szCs w:val="28"/>
        </w:rPr>
        <w:t>района Саратовской области от 07.08.2024 года № 1036 «О Порядке предоставления дополнительной меры социальной поддержки гражданам, заключившим контракт о прохождении военной службы» следующие изменения:</w:t>
      </w:r>
    </w:p>
    <w:p w:rsidR="00E10EEB" w:rsidRPr="00E10EEB" w:rsidRDefault="00E10EEB" w:rsidP="00E10EEB">
      <w:pPr>
        <w:ind w:firstLine="567"/>
        <w:jc w:val="both"/>
        <w:rPr>
          <w:sz w:val="28"/>
          <w:szCs w:val="28"/>
        </w:rPr>
      </w:pPr>
      <w:r>
        <w:rPr>
          <w:sz w:val="28"/>
          <w:szCs w:val="28"/>
        </w:rPr>
        <w:t>1.1. В</w:t>
      </w:r>
      <w:r w:rsidRPr="00E10EEB">
        <w:rPr>
          <w:sz w:val="28"/>
          <w:szCs w:val="28"/>
        </w:rPr>
        <w:t xml:space="preserve"> пунктах 1 и 2 приложения к постановлению «Порядок предоставления дополнительной меры социальной поддержки гражданам, заключившим контракт о прохождении военной службы» слова «по 30 сентября 2024 года» заменить словами «по 31 декабря 2024 года»;</w:t>
      </w:r>
    </w:p>
    <w:p w:rsidR="00E10EEB" w:rsidRPr="00E10EEB" w:rsidRDefault="00E10EEB" w:rsidP="00E10EEB">
      <w:pPr>
        <w:ind w:firstLine="567"/>
        <w:jc w:val="both"/>
        <w:rPr>
          <w:sz w:val="28"/>
          <w:szCs w:val="28"/>
        </w:rPr>
      </w:pPr>
      <w:r>
        <w:rPr>
          <w:sz w:val="28"/>
          <w:szCs w:val="28"/>
        </w:rPr>
        <w:t>1.2. В</w:t>
      </w:r>
      <w:r w:rsidRPr="00E10EEB">
        <w:rPr>
          <w:sz w:val="28"/>
          <w:szCs w:val="28"/>
        </w:rPr>
        <w:t xml:space="preserve"> наименовании приложения к порядку «Список граждан Российской Федерации, заключивших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 из числа которых отбор кандидатов для поступления на военную службу по контракту осуществлён военным комиссариатом </w:t>
      </w:r>
      <w:r w:rsidRPr="00E10EEB">
        <w:rPr>
          <w:bCs/>
          <w:sz w:val="28"/>
          <w:szCs w:val="28"/>
          <w:shd w:val="clear" w:color="auto" w:fill="FFFFFF"/>
        </w:rPr>
        <w:t>Калининского</w:t>
      </w:r>
      <w:r>
        <w:rPr>
          <w:sz w:val="28"/>
          <w:szCs w:val="28"/>
          <w:shd w:val="clear" w:color="auto" w:fill="FFFFFF"/>
        </w:rPr>
        <w:t xml:space="preserve">, Самойловского и </w:t>
      </w:r>
      <w:r w:rsidRPr="00E10EEB">
        <w:rPr>
          <w:bCs/>
          <w:sz w:val="28"/>
          <w:szCs w:val="28"/>
          <w:shd w:val="clear" w:color="auto" w:fill="FFFFFF"/>
        </w:rPr>
        <w:t>Лысогорского</w:t>
      </w:r>
      <w:r>
        <w:rPr>
          <w:sz w:val="28"/>
          <w:szCs w:val="28"/>
          <w:shd w:val="clear" w:color="auto" w:fill="FFFFFF"/>
        </w:rPr>
        <w:t xml:space="preserve"> </w:t>
      </w:r>
      <w:r w:rsidRPr="00E10EEB">
        <w:rPr>
          <w:sz w:val="28"/>
          <w:szCs w:val="28"/>
          <w:shd w:val="clear" w:color="auto" w:fill="FFFFFF"/>
        </w:rPr>
        <w:t>районов»</w:t>
      </w:r>
      <w:r w:rsidRPr="00E10EEB">
        <w:rPr>
          <w:sz w:val="28"/>
          <w:szCs w:val="28"/>
        </w:rPr>
        <w:t>» слова «по 30 сентября 2024 года» заменить словами «по 31 декабря 2024 года».</w:t>
      </w:r>
    </w:p>
    <w:bookmarkEnd w:id="0"/>
    <w:p w:rsidR="00E10EEB" w:rsidRPr="00E10EEB" w:rsidRDefault="00E10EEB" w:rsidP="00E10EEB">
      <w:pPr>
        <w:ind w:firstLine="567"/>
        <w:jc w:val="both"/>
        <w:rPr>
          <w:sz w:val="28"/>
          <w:szCs w:val="28"/>
        </w:rPr>
      </w:pPr>
      <w:r w:rsidRPr="00E10EEB">
        <w:rPr>
          <w:sz w:val="28"/>
          <w:szCs w:val="28"/>
        </w:rPr>
        <w:lastRenderedPageBreak/>
        <w:t>2. Начальнику отдела по работе со средствами массовой информации и информационных технологий</w:t>
      </w:r>
      <w:r>
        <w:rPr>
          <w:sz w:val="28"/>
          <w:szCs w:val="28"/>
        </w:rPr>
        <w:t xml:space="preserve"> администрации</w:t>
      </w:r>
      <w:r w:rsidRPr="00E10EEB">
        <w:rPr>
          <w:sz w:val="28"/>
          <w:szCs w:val="28"/>
        </w:rPr>
        <w:t xml:space="preserve"> муниципал</w:t>
      </w:r>
      <w:r>
        <w:rPr>
          <w:sz w:val="28"/>
          <w:szCs w:val="28"/>
        </w:rPr>
        <w:t>ьного района</w:t>
      </w:r>
      <w:r w:rsidRPr="00E10EEB">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10EEB" w:rsidRPr="00E10EEB" w:rsidRDefault="00E10EEB" w:rsidP="00E10EEB">
      <w:pPr>
        <w:pStyle w:val="23"/>
        <w:shd w:val="clear" w:color="auto" w:fill="auto"/>
        <w:overflowPunct/>
        <w:autoSpaceDE/>
        <w:autoSpaceDN/>
        <w:adjustRightInd/>
        <w:ind w:firstLine="567"/>
        <w:textAlignment w:val="auto"/>
        <w:outlineLvl w:val="0"/>
        <w:rPr>
          <w:b w:val="0"/>
          <w:color w:val="auto"/>
          <w:szCs w:val="28"/>
        </w:rPr>
      </w:pPr>
      <w:r w:rsidRPr="00E10EEB">
        <w:rPr>
          <w:b w:val="0"/>
          <w:szCs w:val="28"/>
        </w:rPr>
        <w:t xml:space="preserve">3. </w:t>
      </w:r>
      <w:r w:rsidRPr="00E10EEB">
        <w:rPr>
          <w:b w:val="0"/>
          <w:color w:val="auto"/>
          <w:szCs w:val="28"/>
        </w:rPr>
        <w:t>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b w:val="0"/>
          <w:color w:val="auto"/>
          <w:szCs w:val="28"/>
        </w:rPr>
        <w:t>ой сети «Интернет» общественно -</w:t>
      </w:r>
      <w:r w:rsidRPr="00E10EEB">
        <w:rPr>
          <w:b w:val="0"/>
          <w:color w:val="auto"/>
          <w:szCs w:val="28"/>
        </w:rPr>
        <w:t xml:space="preserve"> политической газеты Калининского района «Народная трибуна».</w:t>
      </w:r>
    </w:p>
    <w:p w:rsidR="00E10EEB" w:rsidRPr="00E10EEB" w:rsidRDefault="00E10EEB" w:rsidP="00E10EEB">
      <w:pPr>
        <w:ind w:firstLine="567"/>
        <w:jc w:val="both"/>
        <w:rPr>
          <w:sz w:val="28"/>
          <w:szCs w:val="28"/>
        </w:rPr>
      </w:pPr>
      <w:r w:rsidRPr="00E10EEB">
        <w:rPr>
          <w:sz w:val="28"/>
          <w:szCs w:val="28"/>
        </w:rPr>
        <w:t>4. Настоящее постановление вступает в силу после его официального опубликования (обнародования) и распространяется на правоотношения возникшие с 01 октября 2024 года.</w:t>
      </w:r>
    </w:p>
    <w:p w:rsidR="00E10EEB" w:rsidRPr="00E10EEB" w:rsidRDefault="00E10EEB" w:rsidP="00E10EEB">
      <w:pPr>
        <w:ind w:firstLine="567"/>
        <w:jc w:val="both"/>
        <w:rPr>
          <w:sz w:val="28"/>
          <w:szCs w:val="28"/>
        </w:rPr>
      </w:pPr>
      <w:r w:rsidRPr="00E10EEB">
        <w:rPr>
          <w:sz w:val="28"/>
          <w:szCs w:val="28"/>
        </w:rPr>
        <w:t>5. Контроль за исполнением настоящего постановления возложить на руководителя апп</w:t>
      </w:r>
      <w:r>
        <w:rPr>
          <w:sz w:val="28"/>
          <w:szCs w:val="28"/>
        </w:rPr>
        <w:t>арата администрации</w:t>
      </w:r>
      <w:r w:rsidRPr="00E10EEB">
        <w:rPr>
          <w:sz w:val="28"/>
          <w:szCs w:val="28"/>
        </w:rPr>
        <w:t xml:space="preserve"> муниципального района Солодовникову О.В.</w:t>
      </w:r>
    </w:p>
    <w:p w:rsidR="00C14079" w:rsidRPr="00C14079" w:rsidRDefault="00C14079" w:rsidP="00C14079">
      <w:pPr>
        <w:pStyle w:val="23"/>
        <w:ind w:firstLine="567"/>
        <w:rPr>
          <w:b w:val="0"/>
          <w:sz w:val="26"/>
          <w:szCs w:val="26"/>
        </w:rPr>
      </w:pPr>
    </w:p>
    <w:p w:rsidR="00F5208D" w:rsidRPr="00C14079" w:rsidRDefault="00F5208D" w:rsidP="00C14079">
      <w:pPr>
        <w:ind w:firstLine="567"/>
        <w:jc w:val="both"/>
        <w:rPr>
          <w:sz w:val="28"/>
        </w:rPr>
      </w:pPr>
    </w:p>
    <w:p w:rsidR="00FD4C5D" w:rsidRPr="00156AB2" w:rsidRDefault="00FD4C5D" w:rsidP="00156AB2">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1" w:name="_GoBack"/>
      <w:bookmarkEnd w:id="1"/>
      <w:r w:rsidR="002B729F">
        <w:rPr>
          <w:b/>
          <w:sz w:val="28"/>
          <w:szCs w:val="28"/>
        </w:rPr>
        <w:t>В.Г. Лазарев</w:t>
      </w:r>
    </w:p>
    <w:p w:rsidR="00581077" w:rsidRDefault="00581077"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E10EEB" w:rsidRDefault="00E10EEB" w:rsidP="00C17BEE">
      <w:pPr>
        <w:jc w:val="both"/>
      </w:pPr>
    </w:p>
    <w:p w:rsidR="00C14079" w:rsidRDefault="00C14079" w:rsidP="00C17BEE">
      <w:pPr>
        <w:jc w:val="both"/>
      </w:pPr>
    </w:p>
    <w:p w:rsidR="00C14079" w:rsidRDefault="00C14079" w:rsidP="00C17BEE">
      <w:pPr>
        <w:jc w:val="both"/>
      </w:pPr>
    </w:p>
    <w:p w:rsidR="00C14079" w:rsidRDefault="00C14079" w:rsidP="00C17BEE">
      <w:pPr>
        <w:jc w:val="both"/>
      </w:pPr>
    </w:p>
    <w:p w:rsidR="00C70055" w:rsidRDefault="00DB2668" w:rsidP="00C17BEE">
      <w:pPr>
        <w:jc w:val="both"/>
      </w:pPr>
      <w:r>
        <w:t xml:space="preserve">Исп.: </w:t>
      </w:r>
      <w:r w:rsidR="00E10EEB">
        <w:t>Чурочкина Н.А,</w:t>
      </w:r>
    </w:p>
    <w:sectPr w:rsidR="00C70055" w:rsidSect="003634A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97" w:rsidRDefault="00971A97">
      <w:r>
        <w:separator/>
      </w:r>
    </w:p>
  </w:endnote>
  <w:endnote w:type="continuationSeparator" w:id="1">
    <w:p w:rsidR="00971A97" w:rsidRDefault="00971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97" w:rsidRDefault="00971A97">
      <w:r>
        <w:separator/>
      </w:r>
    </w:p>
  </w:footnote>
  <w:footnote w:type="continuationSeparator" w:id="1">
    <w:p w:rsidR="00971A97" w:rsidRDefault="00971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825E3"/>
    <w:multiLevelType w:val="hybridMultilevel"/>
    <w:tmpl w:val="23EED110"/>
    <w:lvl w:ilvl="0" w:tplc="17CA0F0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2">
    <w:nsid w:val="70750CC6"/>
    <w:multiLevelType w:val="hybridMultilevel"/>
    <w:tmpl w:val="3A6466DA"/>
    <w:lvl w:ilvl="0" w:tplc="993AB91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8AA53C9"/>
    <w:multiLevelType w:val="hybridMultilevel"/>
    <w:tmpl w:val="6A909696"/>
    <w:lvl w:ilvl="0" w:tplc="DFE02E4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8"/>
  </w:num>
  <w:num w:numId="3">
    <w:abstractNumId w:val="23"/>
  </w:num>
  <w:num w:numId="4">
    <w:abstractNumId w:val="38"/>
  </w:num>
  <w:num w:numId="5">
    <w:abstractNumId w:val="20"/>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4"/>
  </w:num>
  <w:num w:numId="23">
    <w:abstractNumId w:val="32"/>
  </w:num>
  <w:num w:numId="24">
    <w:abstractNumId w:val="14"/>
  </w:num>
  <w:num w:numId="25">
    <w:abstractNumId w:val="8"/>
  </w:num>
  <w:num w:numId="26">
    <w:abstractNumId w:val="12"/>
  </w:num>
  <w:num w:numId="27">
    <w:abstractNumId w:val="21"/>
  </w:num>
  <w:num w:numId="28">
    <w:abstractNumId w:val="45"/>
  </w:num>
  <w:num w:numId="29">
    <w:abstractNumId w:val="44"/>
  </w:num>
  <w:num w:numId="30">
    <w:abstractNumId w:val="35"/>
  </w:num>
  <w:num w:numId="31">
    <w:abstractNumId w:val="41"/>
  </w:num>
  <w:num w:numId="32">
    <w:abstractNumId w:val="15"/>
  </w:num>
  <w:num w:numId="33">
    <w:abstractNumId w:val="9"/>
  </w:num>
  <w:num w:numId="34">
    <w:abstractNumId w:val="29"/>
  </w:num>
  <w:num w:numId="35">
    <w:abstractNumId w:val="40"/>
  </w:num>
  <w:num w:numId="36">
    <w:abstractNumId w:val="25"/>
  </w:num>
  <w:num w:numId="37">
    <w:abstractNumId w:val="3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6"/>
  </w:num>
  <w:num w:numId="41">
    <w:abstractNumId w:val="11"/>
  </w:num>
  <w:num w:numId="42">
    <w:abstractNumId w:val="42"/>
  </w:num>
  <w:num w:numId="43">
    <w:abstractNumId w:val="43"/>
  </w:num>
  <w:num w:numId="44">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2024-09-30T12:12:00Z</cp:lastPrinted>
  <dcterms:created xsi:type="dcterms:W3CDTF">2024-10-01T12:27:00Z</dcterms:created>
  <dcterms:modified xsi:type="dcterms:W3CDTF">2024-10-01T12:27:00Z</dcterms:modified>
</cp:coreProperties>
</file>