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E3" w:rsidRPr="00F0451C" w:rsidRDefault="00D875E3" w:rsidP="00D875E3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№1</w:t>
      </w:r>
    </w:p>
    <w:p w:rsidR="00D875E3" w:rsidRPr="00F0451C" w:rsidRDefault="00D875E3" w:rsidP="00D875E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D875E3" w:rsidRPr="00F0451C" w:rsidRDefault="00D875E3" w:rsidP="00D875E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D875E3" w:rsidRPr="00F0451C" w:rsidRDefault="00D875E3" w:rsidP="00D875E3">
      <w:pPr>
        <w:ind w:left="4111"/>
        <w:jc w:val="right"/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27.12.2023 </w:t>
      </w:r>
      <w:r w:rsidRPr="00F0451C">
        <w:rPr>
          <w:b/>
          <w:bCs/>
        </w:rPr>
        <w:t>г. №</w:t>
      </w:r>
      <w:r>
        <w:rPr>
          <w:b/>
          <w:bCs/>
        </w:rPr>
        <w:t>3-28</w:t>
      </w:r>
    </w:p>
    <w:p w:rsidR="00D875E3" w:rsidRPr="00F0451C" w:rsidRDefault="00D875E3" w:rsidP="00D875E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D875E3" w:rsidRPr="00F0451C" w:rsidRDefault="00D875E3" w:rsidP="00D875E3">
      <w:pPr>
        <w:spacing w:line="220" w:lineRule="auto"/>
        <w:jc w:val="center"/>
        <w:rPr>
          <w:b/>
          <w:sz w:val="28"/>
          <w:szCs w:val="28"/>
        </w:rPr>
      </w:pPr>
      <w:r w:rsidRPr="00F0451C"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F0451C">
        <w:rPr>
          <w:b/>
          <w:sz w:val="28"/>
          <w:szCs w:val="28"/>
        </w:rPr>
        <w:t>районного бюджета на 2023 год и на плановый период 2024 и 2025 годов</w:t>
      </w:r>
    </w:p>
    <w:tbl>
      <w:tblPr>
        <w:tblW w:w="15466" w:type="dxa"/>
        <w:tblInd w:w="93" w:type="dxa"/>
        <w:tblLook w:val="04A0"/>
      </w:tblPr>
      <w:tblGrid>
        <w:gridCol w:w="2709"/>
        <w:gridCol w:w="8363"/>
        <w:gridCol w:w="1559"/>
        <w:gridCol w:w="1559"/>
        <w:gridCol w:w="1276"/>
      </w:tblGrid>
      <w:tr w:rsidR="00D875E3" w:rsidRPr="008B6800" w:rsidTr="00D875E3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Сумма, тыс. руб.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2025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253 784,5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214 238,7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220 460,5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tabs>
                <w:tab w:val="left" w:pos="14815"/>
              </w:tabs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112 255,8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100 022,4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108 327,2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color w:val="000000"/>
              </w:rPr>
            </w:pPr>
            <w:r w:rsidRPr="008B6800">
              <w:rPr>
                <w:color w:val="000000"/>
              </w:rPr>
              <w:t>1 01 02000 01 0000 110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112 255,8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100 022,4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108 327,2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8 415,0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5 547,1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color w:val="000000"/>
              </w:rPr>
            </w:pPr>
            <w:r w:rsidRPr="008B6800">
              <w:rPr>
                <w:color w:val="000000"/>
              </w:rPr>
              <w:t>1 03 02000 01 0000 110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8 415,0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5 547,1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32 508,0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37 939,9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39 608,7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1 05 02000 02 0000 110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E3" w:rsidRPr="008B6800" w:rsidRDefault="00D875E3" w:rsidP="008F5B5A">
            <w:pPr>
              <w:rPr>
                <w:color w:val="000000"/>
              </w:rPr>
            </w:pPr>
            <w:r w:rsidRPr="008B6800">
              <w:rPr>
                <w:color w:val="000000"/>
              </w:rPr>
              <w:t>1 05 03000 01 0000 110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30 108,0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31 684,9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33 110,7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E3" w:rsidRPr="008B6800" w:rsidRDefault="00D875E3" w:rsidP="008F5B5A">
            <w:pPr>
              <w:rPr>
                <w:color w:val="000000"/>
              </w:rPr>
            </w:pPr>
            <w:r w:rsidRPr="008B6800">
              <w:rPr>
                <w:color w:val="000000"/>
              </w:rPr>
              <w:t>1 05 04000 02 0000 110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r w:rsidRPr="008B6800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6 488,0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8 084,0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1 06 04000 02 0000 110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r w:rsidRPr="008B6800"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8 084,0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4 621,0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4 772,0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4 993,0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9 221,0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6 910,0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258,1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29 297,0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30 176,2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31 082,4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48 860,5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15 000,0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650,0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660 772,6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502 226,2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493 380,9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98 277,8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62 797,2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2 02 15001 00 0000 150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89 477,8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62 797,2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2 02 15001 05 0000 150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r w:rsidRPr="008B6800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89 477,8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62 797,2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2 02 15002 00 0000 150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  <w:r w:rsidRPr="008B6800">
              <w:rPr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2 02 15002 05 0000 150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119 939,7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75 393,6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68 438,7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2 02 25098 00 0000 150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 xml:space="preserve"> 2 02 25098 05 0000 150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 xml:space="preserve">2 02 25171 00 0000 150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8B6800">
              <w:rPr>
                <w:b/>
                <w:bCs/>
              </w:rPr>
              <w:t>общеразвивающих</w:t>
            </w:r>
            <w:proofErr w:type="spellEnd"/>
            <w:r w:rsidRPr="008B6800">
              <w:rPr>
                <w:b/>
                <w:bCs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 xml:space="preserve">2 02 25171 05 0000 150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8B6800">
              <w:rPr>
                <w:color w:val="000000"/>
              </w:rPr>
              <w:t>общеразвивающих</w:t>
            </w:r>
            <w:proofErr w:type="spellEnd"/>
            <w:r w:rsidRPr="008B6800">
              <w:rPr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2 02 25172 00 0000 150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6 532,4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5 530,5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2 02 25172 05 0000 150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Субсидии бюджетам муниципальных районов на оснащение (обновление </w:t>
            </w:r>
            <w:r w:rsidRPr="008B6800"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lastRenderedPageBreak/>
              <w:t>6 532,4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5 530,5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2 02 25213 00 0000 150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2 02 25213 05 0000 150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2 737,0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2 02 25228 00 0000 150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1 608,0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2 02 25228 05 0000 150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2 02 25304 00 0000 150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proofErr w:type="gramStart"/>
            <w:r w:rsidRPr="008B6800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12 494,3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12 336,0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2 02 25304 05 0000 150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12 494,3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12 336,0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2 02 25467 00 0000 150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3 271,07690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2 02 25467 05 0000 150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3 271,07690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2 02 25497 00 0000 150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2 02 25497 05 0000 150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2 02 25519 00 0000 150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222,48677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120,44595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2 02 25519 05 0000 150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222,48677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120,44595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i/>
                <w:iCs/>
              </w:rPr>
            </w:pPr>
            <w:r w:rsidRPr="008B6800">
              <w:rPr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i/>
                <w:iCs/>
              </w:rPr>
            </w:pPr>
            <w:r w:rsidRPr="008B6800">
              <w:rPr>
                <w:b/>
                <w:bCs/>
                <w:i/>
                <w:i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i/>
                <w:iCs/>
              </w:rPr>
            </w:pPr>
            <w:r w:rsidRPr="008B6800">
              <w:rPr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120,44595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120,44595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i/>
                <w:iCs/>
              </w:rPr>
            </w:pPr>
            <w:r w:rsidRPr="008B6800">
              <w:rPr>
                <w:b/>
                <w:bCs/>
                <w:i/>
                <w:i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i/>
                <w:iCs/>
              </w:rPr>
            </w:pPr>
            <w:r w:rsidRPr="008B6800">
              <w:rPr>
                <w:i/>
                <w:iCs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учреждений </w:t>
            </w:r>
            <w:r w:rsidRPr="008B6800">
              <w:rPr>
                <w:i/>
                <w:iCs/>
              </w:rPr>
              <w:lastRenderedPageBreak/>
              <w:t>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lastRenderedPageBreak/>
              <w:t>102,04082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  <w:i/>
                <w:iCs/>
              </w:rPr>
            </w:pPr>
            <w:r w:rsidRPr="008B6800">
              <w:rPr>
                <w:b/>
                <w:bCs/>
                <w:i/>
                <w:i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2 02 25750 00 0000 150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28 343,63637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28 343,63637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2 02 25750 05 0000 150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i/>
                <w:iCs/>
              </w:rPr>
            </w:pPr>
            <w:r w:rsidRPr="008B6800">
              <w:rPr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28 343,63637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28 343,63637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2 02 25599 00 0000 150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2 02 25599 05 0000 150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30,08279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2 02 29999 00 0000 150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94 778,1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24 349,8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27 759,1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2 02 29999 05 0000 150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94 778,1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24 349,8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27 759,1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2 02 29999 05 0078 150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Субсидии бюджетам муниципальных районов области на обеспечение </w:t>
            </w:r>
            <w:proofErr w:type="gramStart"/>
            <w:r w:rsidRPr="008B680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28 964,7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2 02 29999 05 0086 150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43 779,1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2 02 29999 05 0087 150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5 494,4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2 02 29999 05 0108 150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8B6800">
              <w:t>естественно-научной</w:t>
            </w:r>
            <w:proofErr w:type="spellEnd"/>
            <w:proofErr w:type="gramEnd"/>
            <w:r w:rsidRPr="008B6800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12 367,3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18 514,8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21 977,6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2 02 29999 05 0111 150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287,1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2 02 29999 05 0126 150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2 02 29999 05 0128 150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810,19361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2 02 30000 00 0000 150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385 597,4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357 029,8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357 230,6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2 02 30024 00 0000 150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365 671,1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336 634,2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336 834,7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2 02 30024 05 0000 150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365 671,1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336 634,2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336 834,7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2 02 30024 05 0001 150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314 997,9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288 228,3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2 02 30024 05 0003 150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2 02 30024 05 0007 150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1 814,9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2 02 30024 05 0008 150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2 02 30024 05 0009 150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788,0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2 02 30024 05 0010 150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394,0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2 02 30024 05 0012 150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209,7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2 02 30024 05 0014 150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Субвенции бюджетам муниципальных районов области на компенсацию </w:t>
            </w:r>
            <w:r w:rsidRPr="008B6800">
              <w:lastRenderedPageBreak/>
              <w:t>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lastRenderedPageBreak/>
              <w:t>2 103,4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3 297,8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lastRenderedPageBreak/>
              <w:t>2 02 30024 05 0016 150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2 516,4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2 02 30024 05 0027 150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3 853,2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2 02 30024 05 0028 150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433,2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749,2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2 02 30024 05 0029 150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proofErr w:type="gramStart"/>
            <w:r w:rsidRPr="008B6800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235,0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2 02 30024 05 0037 150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38 940,6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33 626,8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2 02 30024 05 0043 150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Субвенции бюджетам муниципальных районов области </w:t>
            </w:r>
            <w:proofErr w:type="gramStart"/>
            <w:r w:rsidRPr="008B6800"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194,6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2 02 30024 05 0045 150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</w:t>
            </w:r>
            <w:r w:rsidRPr="008B6800">
              <w:lastRenderedPageBreak/>
              <w:t>посещать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lastRenderedPageBreak/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138,8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2 02 35120 00 0000 150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1,5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2 02 35120 05 0000 150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1,5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2 02 35303 00 0000 150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20 394,4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2 02 35303 05 0000 150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20 394,4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2 02 40000 00 0000 150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56 957,8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4 899,9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4 914,4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2 02 40014 00 0000 150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887,2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2 02 40014 05 0001 150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8B6800">
              <w:t>контролю за</w:t>
            </w:r>
            <w:proofErr w:type="gramEnd"/>
            <w:r w:rsidRPr="008B6800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623,3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2 02 40014 05 0002 150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100,0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2 02 40014 05 0003 150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163,9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  <w:r w:rsidRPr="008B6800">
              <w:rPr>
                <w:b/>
                <w:bCs/>
              </w:rPr>
              <w:t>2 02 45179 00 0000 150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  <w:color w:val="000000"/>
              </w:rPr>
            </w:pPr>
            <w:r w:rsidRPr="008B6800"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3 576,4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3 525,6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2 02 45179 05 0000 150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 xml:space="preserve">Межбюджетные трансферты, передаваемые бюджетам муниципальных </w:t>
            </w:r>
            <w:r w:rsidRPr="008B6800">
              <w:rPr>
                <w:color w:val="000000"/>
              </w:rPr>
              <w:lastRenderedPageBreak/>
              <w:t>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lastRenderedPageBreak/>
              <w:t>3 576,4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3 525,6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2 02 49999 00 0000 150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52 520,0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501,6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rPr>
                <w:b/>
                <w:bCs/>
              </w:rPr>
            </w:pPr>
            <w:r w:rsidRPr="008B6800">
              <w:rPr>
                <w:b/>
                <w:bCs/>
              </w:rPr>
              <w:t>2 02 49999 05 0000 150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52 520,0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501,6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2 02 49999 05 0006 150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4 295,35900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2 02 49999 05 0013 150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24 321,3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2 02 49999 05 0015 150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1 301,4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501,6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2 02 49999 05 0017 150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 xml:space="preserve">Межбюджетные трансферты, передаваемые бюджетам  муниципальных районов области на стимулирование (поощрение) социально-экономического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color w:val="000000"/>
              </w:rPr>
            </w:pPr>
            <w:r w:rsidRPr="008B6800">
              <w:rPr>
                <w:color w:val="000000"/>
              </w:rPr>
              <w:t>2 02 49999 05 0020 150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rPr>
                <w:color w:val="000000"/>
              </w:rPr>
            </w:pPr>
            <w:r w:rsidRPr="008B6800">
              <w:rPr>
                <w:color w:val="000000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r w:rsidRPr="008B6800">
              <w:t>2 02 49999 05 0026 150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3 052,5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2 02 49999 05 0067 150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4 453,0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2 02 49999 05 0070 150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8B6800">
              <w:t>культурно-досугового</w:t>
            </w:r>
            <w:proofErr w:type="spellEnd"/>
            <w:r w:rsidRPr="008B6800">
              <w:t xml:space="preserve">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2 02 49999 05 0080 150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>
              <w:t>2 748,27586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2 02 49999 05 0106 150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</w:pPr>
            <w:r w:rsidRPr="008B6800">
              <w:t xml:space="preserve">Межбюджетные трансферты, передаваемые бюджетам муниципальных </w:t>
            </w:r>
            <w:r w:rsidRPr="008B6800">
              <w:lastRenderedPageBreak/>
              <w:t>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lastRenderedPageBreak/>
              <w:t>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lastRenderedPageBreak/>
              <w:t>2 18 00000 00 0000 000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2 18 05010 05 0000 150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5E3" w:rsidRPr="008B6800" w:rsidRDefault="00D875E3" w:rsidP="008F5B5A">
            <w:r w:rsidRPr="008B6800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center"/>
            </w:pPr>
            <w:r w:rsidRPr="008B6800">
              <w:t> </w:t>
            </w:r>
          </w:p>
        </w:tc>
      </w:tr>
      <w:tr w:rsidR="00D875E3" w:rsidRPr="008B6800" w:rsidTr="00D875E3">
        <w:trPr>
          <w:trHeight w:val="20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E3" w:rsidRPr="008B6800" w:rsidRDefault="00D875E3" w:rsidP="008F5B5A">
            <w:pPr>
              <w:jc w:val="both"/>
              <w:rPr>
                <w:b/>
                <w:bCs/>
              </w:rPr>
            </w:pPr>
            <w:r w:rsidRPr="008B6800">
              <w:rPr>
                <w:b/>
                <w:bCs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914 564,8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716 464,9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5E3" w:rsidRPr="008B6800" w:rsidRDefault="00D875E3" w:rsidP="008F5B5A">
            <w:pPr>
              <w:jc w:val="center"/>
              <w:rPr>
                <w:b/>
                <w:bCs/>
              </w:rPr>
            </w:pPr>
            <w:r w:rsidRPr="008B6800">
              <w:rPr>
                <w:b/>
                <w:bCs/>
              </w:rPr>
              <w:t>713 841,4</w:t>
            </w:r>
          </w:p>
        </w:tc>
      </w:tr>
    </w:tbl>
    <w:p w:rsidR="00D875E3" w:rsidRPr="00F0451C" w:rsidRDefault="00D875E3" w:rsidP="00D875E3">
      <w:pPr>
        <w:ind w:left="4111"/>
        <w:jc w:val="center"/>
        <w:rPr>
          <w:b/>
          <w:bCs/>
        </w:rPr>
      </w:pPr>
    </w:p>
    <w:p w:rsidR="00D875E3" w:rsidRDefault="00D875E3" w:rsidP="00D875E3">
      <w:pPr>
        <w:ind w:left="4111"/>
        <w:jc w:val="right"/>
        <w:rPr>
          <w:b/>
          <w:bCs/>
        </w:rPr>
      </w:pPr>
    </w:p>
    <w:p w:rsidR="00C73273" w:rsidRDefault="00D875E3" w:rsidP="00D875E3">
      <w:r w:rsidRPr="00E64E1C">
        <w:rPr>
          <w:b/>
          <w:bCs/>
          <w:sz w:val="28"/>
          <w:szCs w:val="28"/>
        </w:rPr>
        <w:t>Секретарь Калининского районного Собрания                                                                                              Л.Н. Сафонова</w:t>
      </w:r>
    </w:p>
    <w:sectPr w:rsidR="00C73273" w:rsidSect="00D875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875E3"/>
    <w:rsid w:val="00C73273"/>
    <w:rsid w:val="00D8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875E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D875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3009</Words>
  <Characters>17154</Characters>
  <Application>Microsoft Office Word</Application>
  <DocSecurity>0</DocSecurity>
  <Lines>142</Lines>
  <Paragraphs>40</Paragraphs>
  <ScaleCrop>false</ScaleCrop>
  <Company>Районное собрание Калининского МР</Company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2023-12-29T04:56:00Z</dcterms:created>
  <dcterms:modified xsi:type="dcterms:W3CDTF">2023-12-29T04:56:00Z</dcterms:modified>
</cp:coreProperties>
</file>