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852C00">
        <w:t>20</w:t>
      </w:r>
      <w:r w:rsidR="0089773E">
        <w:t xml:space="preserve"> </w:t>
      </w:r>
      <w:r w:rsidR="008467D1">
        <w:t>сентября</w:t>
      </w:r>
      <w:r w:rsidR="00AF534F">
        <w:t xml:space="preserve"> 202</w:t>
      </w:r>
      <w:r w:rsidR="00340D71">
        <w:t>3</w:t>
      </w:r>
      <w:r w:rsidR="001C79B7">
        <w:t xml:space="preserve"> года № </w:t>
      </w:r>
      <w:r w:rsidR="00852C00">
        <w:t>1238</w:t>
      </w:r>
    </w:p>
    <w:p w:rsidR="005C0CF8" w:rsidRDefault="005C0CF8" w:rsidP="00EE134D">
      <w:pPr>
        <w:jc w:val="center"/>
      </w:pPr>
    </w:p>
    <w:p w:rsidR="008B1D60" w:rsidRDefault="00A9752B" w:rsidP="00EE134D">
      <w:pPr>
        <w:jc w:val="center"/>
      </w:pPr>
      <w:r>
        <w:t>г. Калининск</w:t>
      </w:r>
    </w:p>
    <w:p w:rsidR="00931AB5" w:rsidRPr="00931AB5" w:rsidRDefault="00931AB5" w:rsidP="00931AB5">
      <w:pPr>
        <w:ind w:firstLine="567"/>
        <w:jc w:val="both"/>
        <w:rPr>
          <w:sz w:val="28"/>
          <w:szCs w:val="28"/>
        </w:rPr>
      </w:pPr>
    </w:p>
    <w:p w:rsidR="00931AB5" w:rsidRPr="00931AB5" w:rsidRDefault="00931AB5" w:rsidP="00931AB5">
      <w:pPr>
        <w:jc w:val="both"/>
        <w:rPr>
          <w:b/>
          <w:sz w:val="28"/>
          <w:szCs w:val="28"/>
        </w:rPr>
      </w:pPr>
      <w:r w:rsidRPr="00931AB5">
        <w:rPr>
          <w:b/>
          <w:sz w:val="28"/>
          <w:szCs w:val="28"/>
        </w:rPr>
        <w:t>Об утверждении муниципальной программы</w:t>
      </w:r>
    </w:p>
    <w:p w:rsidR="00931AB5" w:rsidRDefault="00931AB5" w:rsidP="00931AB5">
      <w:pPr>
        <w:jc w:val="both"/>
        <w:rPr>
          <w:b/>
          <w:sz w:val="28"/>
          <w:szCs w:val="28"/>
        </w:rPr>
      </w:pPr>
      <w:r w:rsidRPr="00931AB5">
        <w:rPr>
          <w:b/>
          <w:sz w:val="28"/>
          <w:szCs w:val="28"/>
        </w:rPr>
        <w:t xml:space="preserve">«Модернизация систем коммунальной </w:t>
      </w:r>
    </w:p>
    <w:p w:rsidR="00931AB5" w:rsidRDefault="00931AB5" w:rsidP="00931AB5">
      <w:pPr>
        <w:jc w:val="both"/>
        <w:rPr>
          <w:b/>
          <w:sz w:val="28"/>
          <w:szCs w:val="28"/>
        </w:rPr>
      </w:pPr>
      <w:r w:rsidRPr="00931AB5">
        <w:rPr>
          <w:b/>
          <w:sz w:val="28"/>
          <w:szCs w:val="28"/>
        </w:rPr>
        <w:t>инфраструктуры</w:t>
      </w:r>
      <w:r>
        <w:rPr>
          <w:b/>
          <w:sz w:val="28"/>
          <w:szCs w:val="28"/>
        </w:rPr>
        <w:t xml:space="preserve"> </w:t>
      </w:r>
      <w:r w:rsidRPr="00931AB5">
        <w:rPr>
          <w:b/>
          <w:sz w:val="28"/>
          <w:szCs w:val="28"/>
        </w:rPr>
        <w:t xml:space="preserve">муниципального образования </w:t>
      </w:r>
    </w:p>
    <w:p w:rsidR="00931AB5" w:rsidRDefault="00931AB5" w:rsidP="00931AB5">
      <w:pPr>
        <w:jc w:val="both"/>
        <w:rPr>
          <w:b/>
          <w:sz w:val="28"/>
          <w:szCs w:val="28"/>
        </w:rPr>
      </w:pPr>
      <w:r w:rsidRPr="00931AB5">
        <w:rPr>
          <w:b/>
          <w:sz w:val="28"/>
          <w:szCs w:val="28"/>
        </w:rPr>
        <w:t>город Калининск</w:t>
      </w:r>
      <w:r>
        <w:rPr>
          <w:b/>
          <w:sz w:val="28"/>
          <w:szCs w:val="28"/>
        </w:rPr>
        <w:t xml:space="preserve"> </w:t>
      </w:r>
      <w:r w:rsidRPr="00931AB5">
        <w:rPr>
          <w:b/>
          <w:sz w:val="28"/>
          <w:szCs w:val="28"/>
        </w:rPr>
        <w:t xml:space="preserve">Калининского муниципального </w:t>
      </w:r>
    </w:p>
    <w:p w:rsidR="00931AB5" w:rsidRPr="00931AB5" w:rsidRDefault="00931AB5" w:rsidP="00931AB5">
      <w:pPr>
        <w:jc w:val="both"/>
        <w:rPr>
          <w:b/>
          <w:sz w:val="28"/>
          <w:szCs w:val="28"/>
        </w:rPr>
      </w:pPr>
      <w:r w:rsidRPr="00931AB5">
        <w:rPr>
          <w:b/>
          <w:sz w:val="28"/>
          <w:szCs w:val="28"/>
        </w:rPr>
        <w:t>района Саратовской области на 2023-2025 годы»</w:t>
      </w:r>
    </w:p>
    <w:p w:rsidR="00931AB5" w:rsidRPr="00931AB5" w:rsidRDefault="00931AB5" w:rsidP="00931AB5">
      <w:pPr>
        <w:ind w:firstLine="567"/>
        <w:jc w:val="both"/>
        <w:rPr>
          <w:sz w:val="28"/>
          <w:szCs w:val="28"/>
        </w:rPr>
      </w:pPr>
    </w:p>
    <w:p w:rsidR="00931AB5" w:rsidRDefault="00931AB5" w:rsidP="00931AB5">
      <w:pPr>
        <w:ind w:firstLine="567"/>
        <w:jc w:val="both"/>
        <w:rPr>
          <w:sz w:val="28"/>
          <w:szCs w:val="28"/>
        </w:rPr>
      </w:pPr>
      <w:r w:rsidRPr="00931AB5">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931AB5" w:rsidRPr="00931AB5" w:rsidRDefault="00931AB5" w:rsidP="00931AB5">
      <w:pPr>
        <w:ind w:firstLine="567"/>
        <w:jc w:val="both"/>
        <w:rPr>
          <w:sz w:val="28"/>
          <w:szCs w:val="28"/>
        </w:rPr>
      </w:pPr>
    </w:p>
    <w:p w:rsidR="00931AB5" w:rsidRPr="00931AB5" w:rsidRDefault="00931AB5" w:rsidP="00931AB5">
      <w:pPr>
        <w:ind w:firstLine="567"/>
        <w:jc w:val="both"/>
        <w:rPr>
          <w:sz w:val="28"/>
          <w:szCs w:val="28"/>
        </w:rPr>
      </w:pPr>
      <w:r w:rsidRPr="00931AB5">
        <w:rPr>
          <w:sz w:val="28"/>
          <w:szCs w:val="28"/>
        </w:rPr>
        <w:t>1. Утвердить муниципальную программу «Модернизация систем коммунальной инфраструктуры муниципального образования город Калининск Калининского муниципального района Саратовской области на 2023-2025 годы» согласно приложению.</w:t>
      </w:r>
    </w:p>
    <w:p w:rsidR="00931AB5" w:rsidRPr="00931AB5" w:rsidRDefault="00931AB5" w:rsidP="00931AB5">
      <w:pPr>
        <w:ind w:firstLine="567"/>
        <w:jc w:val="both"/>
        <w:rPr>
          <w:color w:val="000000"/>
          <w:sz w:val="28"/>
          <w:szCs w:val="28"/>
        </w:rPr>
      </w:pPr>
      <w:r w:rsidRPr="00931AB5">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31AB5" w:rsidRPr="00931AB5" w:rsidRDefault="00931AB5" w:rsidP="00931AB5">
      <w:pPr>
        <w:ind w:firstLine="567"/>
        <w:jc w:val="both"/>
        <w:rPr>
          <w:sz w:val="28"/>
          <w:szCs w:val="27"/>
        </w:rPr>
      </w:pPr>
      <w:r w:rsidRPr="00931AB5">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931AB5" w:rsidRPr="00931AB5" w:rsidRDefault="00931AB5" w:rsidP="00931AB5">
      <w:pPr>
        <w:pStyle w:val="ConsPlusTitle"/>
        <w:widowControl/>
        <w:ind w:firstLine="567"/>
        <w:jc w:val="both"/>
        <w:rPr>
          <w:b w:val="0"/>
          <w:sz w:val="28"/>
          <w:szCs w:val="28"/>
        </w:rPr>
      </w:pPr>
      <w:r w:rsidRPr="00931AB5">
        <w:rPr>
          <w:b w:val="0"/>
          <w:sz w:val="28"/>
          <w:szCs w:val="28"/>
        </w:rPr>
        <w:t>4. Настоящее постановление вступает в силу после его официального опубликования (обнародования).</w:t>
      </w:r>
    </w:p>
    <w:p w:rsidR="00931AB5" w:rsidRPr="00931AB5" w:rsidRDefault="00931AB5" w:rsidP="00931AB5">
      <w:pPr>
        <w:pStyle w:val="ConsPlusNormal0"/>
        <w:widowControl/>
        <w:ind w:firstLine="567"/>
        <w:jc w:val="both"/>
        <w:rPr>
          <w:sz w:val="28"/>
        </w:rPr>
      </w:pPr>
      <w:r w:rsidRPr="00931AB5">
        <w:rPr>
          <w:rFonts w:ascii="Times New Roman" w:hAnsi="Times New Roman"/>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0C0107" w:rsidRPr="00BB2CD6" w:rsidRDefault="000C0107" w:rsidP="00DB7DAD">
      <w:pPr>
        <w:ind w:firstLine="567"/>
        <w:jc w:val="both"/>
        <w:rPr>
          <w:sz w:val="28"/>
        </w:rPr>
      </w:pPr>
    </w:p>
    <w:p w:rsidR="00C21A6F" w:rsidRPr="00BB2CD6" w:rsidRDefault="00C21A6F" w:rsidP="00DB7DAD">
      <w:pPr>
        <w:ind w:firstLine="567"/>
        <w:jc w:val="both"/>
        <w:rPr>
          <w:sz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A43E58" w:rsidRDefault="00C12AE0">
      <w:r>
        <w:t>Исп</w:t>
      </w:r>
      <w:r w:rsidR="001807D0">
        <w:t>.:</w:t>
      </w:r>
      <w:r w:rsidR="003124D2">
        <w:t xml:space="preserve"> </w:t>
      </w:r>
      <w:r w:rsidR="00931AB5">
        <w:t>Астахова Л.В.</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DB7DAD" w:rsidRPr="00D23891" w:rsidRDefault="00931AB5" w:rsidP="00DB7DAD">
      <w:pPr>
        <w:pStyle w:val="af"/>
        <w:spacing w:after="0" w:line="240" w:lineRule="auto"/>
        <w:ind w:left="6237"/>
        <w:rPr>
          <w:rFonts w:ascii="Times New Roman" w:hAnsi="Times New Roman"/>
          <w:b/>
          <w:sz w:val="28"/>
          <w:szCs w:val="28"/>
        </w:rPr>
      </w:pPr>
      <w:r>
        <w:rPr>
          <w:rFonts w:ascii="Times New Roman" w:hAnsi="Times New Roman"/>
          <w:b/>
          <w:sz w:val="28"/>
          <w:szCs w:val="28"/>
        </w:rPr>
        <w:t>от 20.09.2023 года №1238</w:t>
      </w:r>
    </w:p>
    <w:p w:rsidR="00DB7DAD" w:rsidRDefault="00DB7DAD"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Pr="00F50D50" w:rsidRDefault="00931AB5" w:rsidP="00931AB5">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931AB5" w:rsidRDefault="00931AB5" w:rsidP="00931AB5">
      <w:pPr>
        <w:jc w:val="center"/>
        <w:rPr>
          <w:b/>
          <w:sz w:val="28"/>
          <w:szCs w:val="28"/>
        </w:rPr>
      </w:pPr>
      <w:r>
        <w:rPr>
          <w:b/>
          <w:sz w:val="28"/>
          <w:szCs w:val="28"/>
        </w:rPr>
        <w:t>«Модернизация систем коммунальной инфраструктуры</w:t>
      </w:r>
    </w:p>
    <w:p w:rsidR="00931AB5" w:rsidRDefault="00931AB5" w:rsidP="00931AB5">
      <w:pPr>
        <w:jc w:val="center"/>
        <w:rPr>
          <w:b/>
          <w:sz w:val="28"/>
          <w:szCs w:val="28"/>
        </w:rPr>
      </w:pPr>
      <w:r>
        <w:rPr>
          <w:b/>
          <w:sz w:val="28"/>
          <w:szCs w:val="28"/>
        </w:rPr>
        <w:t>муниципального образования город Калининск</w:t>
      </w:r>
    </w:p>
    <w:p w:rsidR="00931AB5" w:rsidRDefault="00931AB5" w:rsidP="00931AB5">
      <w:pPr>
        <w:jc w:val="center"/>
        <w:rPr>
          <w:b/>
          <w:sz w:val="28"/>
          <w:szCs w:val="28"/>
        </w:rPr>
      </w:pPr>
      <w:r>
        <w:rPr>
          <w:b/>
          <w:sz w:val="28"/>
          <w:szCs w:val="28"/>
        </w:rPr>
        <w:t>Калининского муниципального района</w:t>
      </w:r>
    </w:p>
    <w:p w:rsidR="00931AB5" w:rsidRPr="00477FAA" w:rsidRDefault="00931AB5" w:rsidP="00931AB5">
      <w:pPr>
        <w:jc w:val="center"/>
        <w:rPr>
          <w:b/>
          <w:sz w:val="28"/>
          <w:szCs w:val="28"/>
        </w:rPr>
      </w:pPr>
      <w:r>
        <w:rPr>
          <w:b/>
          <w:sz w:val="28"/>
          <w:szCs w:val="28"/>
        </w:rPr>
        <w:t>Саратовской области на 2023-2025 годы»</w:t>
      </w:r>
    </w:p>
    <w:p w:rsidR="00931AB5" w:rsidRPr="00F50D50" w:rsidRDefault="00931AB5" w:rsidP="00931AB5">
      <w:pPr>
        <w:jc w:val="center"/>
        <w:rPr>
          <w:b/>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Default="00931AB5" w:rsidP="00931AB5">
      <w:pPr>
        <w:ind w:firstLine="567"/>
        <w:jc w:val="both"/>
        <w:rPr>
          <w:sz w:val="28"/>
          <w:szCs w:val="28"/>
        </w:rPr>
      </w:pPr>
    </w:p>
    <w:p w:rsidR="00931AB5" w:rsidRPr="00F50D50" w:rsidRDefault="00931AB5" w:rsidP="00931AB5">
      <w:pPr>
        <w:ind w:firstLine="567"/>
        <w:jc w:val="both"/>
        <w:rPr>
          <w:sz w:val="28"/>
          <w:szCs w:val="28"/>
        </w:rPr>
      </w:pPr>
    </w:p>
    <w:p w:rsidR="00931AB5" w:rsidRPr="00931AB5" w:rsidRDefault="00931AB5" w:rsidP="00931AB5">
      <w:pPr>
        <w:jc w:val="center"/>
        <w:rPr>
          <w:b/>
          <w:sz w:val="28"/>
          <w:szCs w:val="28"/>
        </w:rPr>
      </w:pPr>
      <w:r w:rsidRPr="00931AB5">
        <w:rPr>
          <w:b/>
          <w:sz w:val="28"/>
          <w:szCs w:val="28"/>
        </w:rPr>
        <w:t>2023</w:t>
      </w:r>
      <w:r>
        <w:rPr>
          <w:b/>
          <w:sz w:val="28"/>
          <w:szCs w:val="28"/>
        </w:rPr>
        <w:t xml:space="preserve"> год</w:t>
      </w:r>
    </w:p>
    <w:p w:rsidR="00931AB5" w:rsidRDefault="00931AB5" w:rsidP="00931AB5">
      <w:pPr>
        <w:jc w:val="center"/>
        <w:rPr>
          <w:b/>
          <w:sz w:val="28"/>
          <w:szCs w:val="28"/>
        </w:rPr>
      </w:pPr>
      <w:r w:rsidRPr="00F50D50">
        <w:rPr>
          <w:b/>
          <w:sz w:val="28"/>
          <w:szCs w:val="28"/>
        </w:rPr>
        <w:lastRenderedPageBreak/>
        <w:t>Паспорт муниципальной программы</w:t>
      </w:r>
    </w:p>
    <w:p w:rsidR="00931AB5" w:rsidRDefault="00931AB5" w:rsidP="00931AB5">
      <w:pPr>
        <w:jc w:val="center"/>
        <w:rPr>
          <w:b/>
          <w:sz w:val="28"/>
          <w:szCs w:val="28"/>
        </w:rPr>
      </w:pPr>
      <w:r>
        <w:rPr>
          <w:b/>
          <w:sz w:val="28"/>
          <w:szCs w:val="28"/>
        </w:rPr>
        <w:t>«Модернизация систем коммунальной инфраструктуры</w:t>
      </w:r>
    </w:p>
    <w:p w:rsidR="00931AB5" w:rsidRDefault="00931AB5" w:rsidP="00931AB5">
      <w:pPr>
        <w:jc w:val="center"/>
        <w:rPr>
          <w:b/>
          <w:sz w:val="28"/>
          <w:szCs w:val="28"/>
        </w:rPr>
      </w:pPr>
      <w:r>
        <w:rPr>
          <w:b/>
          <w:sz w:val="28"/>
          <w:szCs w:val="28"/>
        </w:rPr>
        <w:t>муниципального образования город Калининск</w:t>
      </w:r>
    </w:p>
    <w:p w:rsidR="00931AB5" w:rsidRDefault="00931AB5" w:rsidP="00931AB5">
      <w:pPr>
        <w:jc w:val="center"/>
        <w:rPr>
          <w:b/>
          <w:sz w:val="28"/>
          <w:szCs w:val="28"/>
        </w:rPr>
      </w:pPr>
      <w:r>
        <w:rPr>
          <w:b/>
          <w:sz w:val="28"/>
          <w:szCs w:val="28"/>
        </w:rPr>
        <w:t>Калининского муниципального района</w:t>
      </w:r>
    </w:p>
    <w:p w:rsidR="00931AB5" w:rsidRPr="00477FAA" w:rsidRDefault="00931AB5" w:rsidP="00931AB5">
      <w:pPr>
        <w:jc w:val="center"/>
        <w:rPr>
          <w:b/>
          <w:sz w:val="28"/>
          <w:szCs w:val="28"/>
        </w:rPr>
      </w:pPr>
      <w:r>
        <w:rPr>
          <w:b/>
          <w:sz w:val="28"/>
          <w:szCs w:val="28"/>
        </w:rPr>
        <w:t>Саратовской области на 2023-2025 годы»</w:t>
      </w:r>
    </w:p>
    <w:p w:rsidR="00931AB5" w:rsidRDefault="00931AB5" w:rsidP="00931AB5">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931AB5" w:rsidTr="00773F64">
        <w:tc>
          <w:tcPr>
            <w:tcW w:w="2235" w:type="dxa"/>
          </w:tcPr>
          <w:p w:rsidR="00931AB5" w:rsidRPr="00897CE9" w:rsidRDefault="00931AB5" w:rsidP="00773F64">
            <w:pPr>
              <w:rPr>
                <w:b/>
                <w:sz w:val="28"/>
                <w:szCs w:val="28"/>
              </w:rPr>
            </w:pPr>
            <w:r w:rsidRPr="00897CE9">
              <w:rPr>
                <w:b/>
                <w:sz w:val="28"/>
                <w:szCs w:val="28"/>
              </w:rPr>
              <w:t>Наименование программы</w:t>
            </w:r>
          </w:p>
        </w:tc>
        <w:tc>
          <w:tcPr>
            <w:tcW w:w="7512" w:type="dxa"/>
          </w:tcPr>
          <w:p w:rsidR="00931AB5" w:rsidRPr="00897CE9" w:rsidRDefault="00931AB5" w:rsidP="00773F64">
            <w:pPr>
              <w:jc w:val="both"/>
              <w:rPr>
                <w:sz w:val="28"/>
                <w:szCs w:val="28"/>
              </w:rPr>
            </w:pPr>
            <w:r w:rsidRPr="00897CE9">
              <w:rPr>
                <w:sz w:val="28"/>
                <w:szCs w:val="28"/>
              </w:rPr>
              <w:t xml:space="preserve">Муниципальная программа </w:t>
            </w:r>
            <w:r w:rsidRPr="00816407">
              <w:rPr>
                <w:sz w:val="28"/>
                <w:szCs w:val="28"/>
              </w:rPr>
              <w:t>«Модернизация сис</w:t>
            </w:r>
            <w:r>
              <w:rPr>
                <w:sz w:val="28"/>
                <w:szCs w:val="28"/>
              </w:rPr>
              <w:t>тем коммунальной инфраструктуры</w:t>
            </w:r>
            <w:r w:rsidRPr="00816407">
              <w:rPr>
                <w:sz w:val="28"/>
                <w:szCs w:val="28"/>
              </w:rPr>
              <w:t xml:space="preserve"> муниципальн</w:t>
            </w:r>
            <w:r>
              <w:rPr>
                <w:sz w:val="28"/>
                <w:szCs w:val="28"/>
              </w:rPr>
              <w:t xml:space="preserve">ого образования город Калининск </w:t>
            </w:r>
            <w:r w:rsidRPr="00816407">
              <w:rPr>
                <w:sz w:val="28"/>
                <w:szCs w:val="28"/>
              </w:rPr>
              <w:t>Кали</w:t>
            </w:r>
            <w:r>
              <w:rPr>
                <w:sz w:val="28"/>
                <w:szCs w:val="28"/>
              </w:rPr>
              <w:t xml:space="preserve">нинского муниципального района </w:t>
            </w:r>
            <w:r w:rsidRPr="00816407">
              <w:rPr>
                <w:sz w:val="28"/>
                <w:szCs w:val="28"/>
              </w:rPr>
              <w:t>Саратов</w:t>
            </w:r>
            <w:r>
              <w:rPr>
                <w:sz w:val="28"/>
                <w:szCs w:val="28"/>
              </w:rPr>
              <w:t xml:space="preserve">ской области на 2023-2025 годы» (далее - </w:t>
            </w:r>
            <w:r w:rsidRPr="00897CE9">
              <w:rPr>
                <w:sz w:val="28"/>
                <w:szCs w:val="28"/>
              </w:rPr>
              <w:t>программа)</w:t>
            </w:r>
          </w:p>
        </w:tc>
      </w:tr>
      <w:tr w:rsidR="00931AB5" w:rsidTr="00773F64">
        <w:tc>
          <w:tcPr>
            <w:tcW w:w="2235" w:type="dxa"/>
          </w:tcPr>
          <w:p w:rsidR="00931AB5" w:rsidRPr="00897CE9" w:rsidRDefault="00931AB5" w:rsidP="00773F64">
            <w:pPr>
              <w:rPr>
                <w:b/>
                <w:sz w:val="28"/>
                <w:szCs w:val="28"/>
              </w:rPr>
            </w:pPr>
            <w:r w:rsidRPr="00897CE9">
              <w:rPr>
                <w:b/>
                <w:sz w:val="28"/>
                <w:szCs w:val="28"/>
              </w:rPr>
              <w:t>Основание для разработки программы</w:t>
            </w:r>
          </w:p>
        </w:tc>
        <w:tc>
          <w:tcPr>
            <w:tcW w:w="7512" w:type="dxa"/>
          </w:tcPr>
          <w:p w:rsidR="00931AB5" w:rsidRPr="00897CE9" w:rsidRDefault="00931AB5" w:rsidP="00773F64">
            <w:pPr>
              <w:jc w:val="both"/>
              <w:rPr>
                <w:sz w:val="28"/>
                <w:szCs w:val="28"/>
              </w:rPr>
            </w:pPr>
            <w:r w:rsidRPr="00897CE9">
              <w:rPr>
                <w:sz w:val="28"/>
                <w:szCs w:val="28"/>
              </w:rPr>
              <w:t>Федеральный закон №131-ФЗ «Об общих принципах организации местного самоуправления в Российской Федерации»</w:t>
            </w:r>
          </w:p>
        </w:tc>
      </w:tr>
      <w:tr w:rsidR="00931AB5" w:rsidTr="00773F64">
        <w:tc>
          <w:tcPr>
            <w:tcW w:w="2235" w:type="dxa"/>
          </w:tcPr>
          <w:p w:rsidR="00931AB5" w:rsidRPr="00897CE9" w:rsidRDefault="00931AB5" w:rsidP="00773F64">
            <w:pPr>
              <w:rPr>
                <w:b/>
                <w:sz w:val="28"/>
                <w:szCs w:val="28"/>
              </w:rPr>
            </w:pPr>
            <w:r w:rsidRPr="00897CE9">
              <w:rPr>
                <w:b/>
                <w:sz w:val="28"/>
                <w:szCs w:val="28"/>
              </w:rPr>
              <w:t>Ответственный исполнитель программы</w:t>
            </w:r>
          </w:p>
        </w:tc>
        <w:tc>
          <w:tcPr>
            <w:tcW w:w="7512" w:type="dxa"/>
          </w:tcPr>
          <w:p w:rsidR="00931AB5" w:rsidRPr="00897CE9" w:rsidRDefault="00931AB5" w:rsidP="00773F64">
            <w:pPr>
              <w:jc w:val="both"/>
              <w:rPr>
                <w:sz w:val="28"/>
                <w:szCs w:val="28"/>
              </w:rPr>
            </w:pPr>
            <w:r w:rsidRPr="00897CE9">
              <w:rPr>
                <w:sz w:val="28"/>
                <w:szCs w:val="28"/>
              </w:rPr>
              <w:t>Администрация Калининского муниципального района</w:t>
            </w:r>
          </w:p>
          <w:p w:rsidR="00931AB5" w:rsidRPr="00897CE9" w:rsidRDefault="00931AB5" w:rsidP="00773F64">
            <w:pPr>
              <w:jc w:val="both"/>
              <w:rPr>
                <w:sz w:val="28"/>
                <w:szCs w:val="28"/>
              </w:rPr>
            </w:pPr>
            <w:r w:rsidRPr="00897CE9">
              <w:rPr>
                <w:sz w:val="28"/>
                <w:szCs w:val="28"/>
              </w:rPr>
              <w:t>Саратовской области</w:t>
            </w:r>
          </w:p>
        </w:tc>
      </w:tr>
      <w:tr w:rsidR="00931AB5" w:rsidTr="00773F64">
        <w:tc>
          <w:tcPr>
            <w:tcW w:w="2235" w:type="dxa"/>
          </w:tcPr>
          <w:p w:rsidR="00931AB5" w:rsidRPr="00897CE9" w:rsidRDefault="00931AB5" w:rsidP="00773F64">
            <w:pPr>
              <w:rPr>
                <w:b/>
                <w:sz w:val="28"/>
                <w:szCs w:val="28"/>
              </w:rPr>
            </w:pPr>
            <w:r w:rsidRPr="00897CE9">
              <w:rPr>
                <w:b/>
                <w:sz w:val="28"/>
                <w:szCs w:val="28"/>
              </w:rPr>
              <w:t>Исполнители программных мероприятий</w:t>
            </w:r>
          </w:p>
        </w:tc>
        <w:tc>
          <w:tcPr>
            <w:tcW w:w="7512" w:type="dxa"/>
          </w:tcPr>
          <w:p w:rsidR="00931AB5" w:rsidRPr="00897CE9" w:rsidRDefault="00931AB5" w:rsidP="00773F64">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931AB5" w:rsidTr="00773F64">
        <w:tc>
          <w:tcPr>
            <w:tcW w:w="2235" w:type="dxa"/>
          </w:tcPr>
          <w:p w:rsidR="00931AB5" w:rsidRPr="00897CE9" w:rsidRDefault="00931AB5" w:rsidP="00773F64">
            <w:pPr>
              <w:rPr>
                <w:b/>
                <w:sz w:val="28"/>
                <w:szCs w:val="28"/>
              </w:rPr>
            </w:pPr>
            <w:r w:rsidRPr="00897CE9">
              <w:rPr>
                <w:b/>
                <w:sz w:val="28"/>
                <w:szCs w:val="28"/>
              </w:rPr>
              <w:t xml:space="preserve">Цель и задачи программы, </w:t>
            </w:r>
          </w:p>
        </w:tc>
        <w:tc>
          <w:tcPr>
            <w:tcW w:w="7512" w:type="dxa"/>
          </w:tcPr>
          <w:p w:rsidR="00931AB5" w:rsidRDefault="00931AB5" w:rsidP="00773F64">
            <w:pPr>
              <w:jc w:val="both"/>
              <w:rPr>
                <w:sz w:val="28"/>
                <w:szCs w:val="28"/>
              </w:rPr>
            </w:pPr>
            <w:r>
              <w:rPr>
                <w:sz w:val="28"/>
                <w:szCs w:val="28"/>
              </w:rPr>
              <w:t>Цели</w:t>
            </w:r>
            <w:r w:rsidRPr="00897CE9">
              <w:rPr>
                <w:sz w:val="28"/>
                <w:szCs w:val="28"/>
              </w:rPr>
              <w:t xml:space="preserve">: </w:t>
            </w:r>
          </w:p>
          <w:p w:rsidR="00931AB5" w:rsidRPr="00897CE9" w:rsidRDefault="00931AB5" w:rsidP="00773F64">
            <w:pPr>
              <w:jc w:val="both"/>
              <w:rPr>
                <w:sz w:val="28"/>
                <w:szCs w:val="28"/>
              </w:rPr>
            </w:pPr>
            <w:r>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931AB5" w:rsidRPr="00897CE9" w:rsidRDefault="00931AB5" w:rsidP="00773F64">
            <w:pPr>
              <w:jc w:val="both"/>
              <w:rPr>
                <w:sz w:val="28"/>
                <w:szCs w:val="28"/>
              </w:rPr>
            </w:pPr>
            <w:r w:rsidRPr="00897CE9">
              <w:rPr>
                <w:sz w:val="28"/>
                <w:szCs w:val="28"/>
              </w:rPr>
              <w:t>Задачи:</w:t>
            </w:r>
          </w:p>
          <w:p w:rsidR="00931AB5" w:rsidRPr="00897CE9" w:rsidRDefault="00931AB5" w:rsidP="00773F64">
            <w:pPr>
              <w:jc w:val="both"/>
              <w:rPr>
                <w:sz w:val="28"/>
                <w:szCs w:val="28"/>
              </w:rPr>
            </w:pPr>
            <w:r w:rsidRPr="00897CE9">
              <w:rPr>
                <w:sz w:val="28"/>
                <w:szCs w:val="28"/>
              </w:rPr>
              <w:t xml:space="preserve">- </w:t>
            </w:r>
            <w:r>
              <w:rPr>
                <w:sz w:val="28"/>
                <w:szCs w:val="28"/>
              </w:rPr>
              <w:t xml:space="preserve">модернизация объектов коммунальной инфраструктуры; строительство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 </w:t>
            </w:r>
          </w:p>
        </w:tc>
      </w:tr>
      <w:tr w:rsidR="00931AB5" w:rsidTr="00773F64">
        <w:tc>
          <w:tcPr>
            <w:tcW w:w="2235" w:type="dxa"/>
          </w:tcPr>
          <w:p w:rsidR="00931AB5" w:rsidRPr="00897CE9" w:rsidRDefault="00931AB5" w:rsidP="00773F64">
            <w:pPr>
              <w:rPr>
                <w:b/>
                <w:sz w:val="28"/>
                <w:szCs w:val="28"/>
              </w:rPr>
            </w:pPr>
            <w:r w:rsidRPr="00897CE9">
              <w:rPr>
                <w:b/>
                <w:sz w:val="28"/>
                <w:szCs w:val="28"/>
              </w:rPr>
              <w:t>Важнейшие оценочные показатели</w:t>
            </w:r>
          </w:p>
        </w:tc>
        <w:tc>
          <w:tcPr>
            <w:tcW w:w="7512" w:type="dxa"/>
          </w:tcPr>
          <w:p w:rsidR="00931AB5" w:rsidRPr="00376062" w:rsidRDefault="00931AB5" w:rsidP="00931AB5">
            <w:pPr>
              <w:jc w:val="both"/>
              <w:rPr>
                <w:sz w:val="28"/>
                <w:szCs w:val="28"/>
              </w:rPr>
            </w:pPr>
            <w:r>
              <w:rPr>
                <w:rFonts w:eastAsia="Calibri"/>
                <w:sz w:val="28"/>
                <w:szCs w:val="28"/>
              </w:rPr>
              <w:t>1. Увеличение численности населения, для которого улучшится качество коммунальных услуг;</w:t>
            </w:r>
          </w:p>
          <w:p w:rsidR="00931AB5" w:rsidRDefault="00931AB5" w:rsidP="00931AB5">
            <w:pPr>
              <w:jc w:val="both"/>
              <w:rPr>
                <w:sz w:val="28"/>
                <w:szCs w:val="28"/>
              </w:rPr>
            </w:pPr>
            <w:r>
              <w:rPr>
                <w:sz w:val="28"/>
                <w:szCs w:val="28"/>
              </w:rPr>
              <w:t>2. Увеличение протяженности замены инженерных сетей;</w:t>
            </w:r>
          </w:p>
          <w:p w:rsidR="00931AB5" w:rsidRPr="00897CE9" w:rsidRDefault="00931AB5" w:rsidP="00931AB5">
            <w:pPr>
              <w:jc w:val="both"/>
              <w:rPr>
                <w:sz w:val="28"/>
                <w:szCs w:val="28"/>
              </w:rPr>
            </w:pPr>
            <w:r>
              <w:rPr>
                <w:sz w:val="28"/>
                <w:szCs w:val="28"/>
              </w:rPr>
              <w:t>3. Снижение аварийности коммунальной инфраструктуры</w:t>
            </w:r>
          </w:p>
        </w:tc>
      </w:tr>
      <w:tr w:rsidR="00931AB5" w:rsidTr="00773F64">
        <w:tc>
          <w:tcPr>
            <w:tcW w:w="2235" w:type="dxa"/>
          </w:tcPr>
          <w:p w:rsidR="00931AB5" w:rsidRPr="00897CE9" w:rsidRDefault="00931AB5" w:rsidP="00773F64">
            <w:pPr>
              <w:rPr>
                <w:b/>
                <w:sz w:val="28"/>
                <w:szCs w:val="28"/>
              </w:rPr>
            </w:pPr>
            <w:r w:rsidRPr="00897CE9">
              <w:rPr>
                <w:b/>
                <w:sz w:val="28"/>
                <w:szCs w:val="28"/>
              </w:rPr>
              <w:t>Сроки  реализации программы</w:t>
            </w:r>
          </w:p>
        </w:tc>
        <w:tc>
          <w:tcPr>
            <w:tcW w:w="7512" w:type="dxa"/>
          </w:tcPr>
          <w:p w:rsidR="00931AB5" w:rsidRPr="00897CE9" w:rsidRDefault="00931AB5" w:rsidP="00773F64">
            <w:pPr>
              <w:jc w:val="both"/>
              <w:rPr>
                <w:sz w:val="28"/>
                <w:szCs w:val="28"/>
              </w:rPr>
            </w:pPr>
            <w:r w:rsidRPr="00897CE9">
              <w:rPr>
                <w:sz w:val="28"/>
                <w:szCs w:val="28"/>
              </w:rPr>
              <w:t>202</w:t>
            </w:r>
            <w:r>
              <w:rPr>
                <w:sz w:val="28"/>
                <w:szCs w:val="28"/>
              </w:rPr>
              <w:t>3</w:t>
            </w:r>
            <w:r w:rsidRPr="00897CE9">
              <w:rPr>
                <w:sz w:val="28"/>
                <w:szCs w:val="28"/>
              </w:rPr>
              <w:t>-202</w:t>
            </w:r>
            <w:r>
              <w:rPr>
                <w:sz w:val="28"/>
                <w:szCs w:val="28"/>
              </w:rPr>
              <w:t>5</w:t>
            </w:r>
            <w:r w:rsidRPr="00897CE9">
              <w:rPr>
                <w:sz w:val="28"/>
                <w:szCs w:val="28"/>
              </w:rPr>
              <w:t xml:space="preserve"> гг.</w:t>
            </w:r>
          </w:p>
        </w:tc>
      </w:tr>
      <w:tr w:rsidR="00931AB5" w:rsidTr="00773F64">
        <w:tc>
          <w:tcPr>
            <w:tcW w:w="2235" w:type="dxa"/>
          </w:tcPr>
          <w:p w:rsidR="00931AB5" w:rsidRPr="00897CE9" w:rsidRDefault="00931AB5" w:rsidP="00773F64">
            <w:pPr>
              <w:rPr>
                <w:b/>
                <w:sz w:val="28"/>
                <w:szCs w:val="28"/>
              </w:rPr>
            </w:pPr>
            <w:r w:rsidRPr="00897CE9">
              <w:rPr>
                <w:b/>
                <w:sz w:val="28"/>
                <w:szCs w:val="28"/>
              </w:rPr>
              <w:t>Объем и источники финансирования программы</w:t>
            </w:r>
          </w:p>
        </w:tc>
        <w:tc>
          <w:tcPr>
            <w:tcW w:w="7512" w:type="dxa"/>
          </w:tcPr>
          <w:p w:rsidR="00931AB5" w:rsidRPr="00897CE9" w:rsidRDefault="00931AB5" w:rsidP="00773F64">
            <w:pPr>
              <w:jc w:val="both"/>
              <w:rPr>
                <w:sz w:val="28"/>
                <w:szCs w:val="28"/>
              </w:rPr>
            </w:pPr>
            <w:r w:rsidRPr="00897CE9">
              <w:rPr>
                <w:sz w:val="28"/>
                <w:szCs w:val="28"/>
              </w:rPr>
              <w:t>Объем финансирования мероп</w:t>
            </w:r>
            <w:r>
              <w:rPr>
                <w:sz w:val="28"/>
                <w:szCs w:val="28"/>
              </w:rPr>
              <w:t>риятий программы составляет -</w:t>
            </w:r>
            <w:r w:rsidRPr="00897CE9">
              <w:rPr>
                <w:sz w:val="28"/>
                <w:szCs w:val="28"/>
              </w:rPr>
              <w:t xml:space="preserve"> </w:t>
            </w:r>
            <w:r>
              <w:rPr>
                <w:sz w:val="28"/>
                <w:szCs w:val="28"/>
              </w:rPr>
              <w:t>9207,4</w:t>
            </w:r>
            <w:r w:rsidRPr="00897CE9">
              <w:rPr>
                <w:sz w:val="28"/>
                <w:szCs w:val="28"/>
              </w:rPr>
              <w:t xml:space="preserve"> тыс. рублей, из них:</w:t>
            </w:r>
          </w:p>
          <w:p w:rsidR="00931AB5" w:rsidRPr="00897CE9" w:rsidRDefault="00931AB5" w:rsidP="00773F64">
            <w:pPr>
              <w:jc w:val="both"/>
              <w:rPr>
                <w:sz w:val="28"/>
                <w:szCs w:val="28"/>
              </w:rPr>
            </w:pPr>
            <w:r w:rsidRPr="00897CE9">
              <w:rPr>
                <w:sz w:val="28"/>
                <w:szCs w:val="28"/>
              </w:rPr>
              <w:t>- на 202</w:t>
            </w:r>
            <w:r>
              <w:rPr>
                <w:sz w:val="28"/>
                <w:szCs w:val="28"/>
              </w:rPr>
              <w:t>3 год -</w:t>
            </w:r>
            <w:r w:rsidRPr="00897CE9">
              <w:rPr>
                <w:sz w:val="28"/>
                <w:szCs w:val="28"/>
              </w:rPr>
              <w:t xml:space="preserve"> </w:t>
            </w:r>
            <w:r>
              <w:rPr>
                <w:sz w:val="28"/>
                <w:szCs w:val="28"/>
              </w:rPr>
              <w:t>3207,4 тыс. рублей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p>
          <w:p w:rsidR="00931AB5" w:rsidRPr="00897CE9" w:rsidRDefault="00931AB5" w:rsidP="00773F64">
            <w:pPr>
              <w:jc w:val="both"/>
              <w:rPr>
                <w:sz w:val="28"/>
                <w:szCs w:val="28"/>
              </w:rPr>
            </w:pPr>
            <w:r w:rsidRPr="00897CE9">
              <w:rPr>
                <w:sz w:val="28"/>
                <w:szCs w:val="28"/>
              </w:rPr>
              <w:t>- на 202</w:t>
            </w:r>
            <w:r>
              <w:rPr>
                <w:sz w:val="28"/>
                <w:szCs w:val="28"/>
              </w:rPr>
              <w:t>4 год -</w:t>
            </w:r>
            <w:r w:rsidRPr="00897CE9">
              <w:rPr>
                <w:sz w:val="28"/>
                <w:szCs w:val="28"/>
              </w:rPr>
              <w:t xml:space="preserve"> 300</w:t>
            </w:r>
            <w:r>
              <w:rPr>
                <w:sz w:val="28"/>
                <w:szCs w:val="28"/>
              </w:rPr>
              <w:t>0,0 тыс. рублей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w:t>
            </w:r>
            <w:r w:rsidRPr="00897CE9">
              <w:rPr>
                <w:sz w:val="28"/>
                <w:szCs w:val="28"/>
              </w:rPr>
              <w:lastRenderedPageBreak/>
              <w:t>муниципального района Саратовской области</w:t>
            </w:r>
            <w:r>
              <w:rPr>
                <w:sz w:val="28"/>
                <w:szCs w:val="28"/>
              </w:rPr>
              <w:t xml:space="preserve"> (прогнозно);</w:t>
            </w:r>
          </w:p>
          <w:p w:rsidR="00931AB5" w:rsidRPr="00897CE9" w:rsidRDefault="00931AB5" w:rsidP="00773F64">
            <w:pPr>
              <w:jc w:val="both"/>
              <w:rPr>
                <w:sz w:val="28"/>
                <w:szCs w:val="28"/>
              </w:rPr>
            </w:pPr>
            <w:r w:rsidRPr="00897CE9">
              <w:rPr>
                <w:sz w:val="28"/>
                <w:szCs w:val="28"/>
              </w:rPr>
              <w:t>- на 202</w:t>
            </w:r>
            <w:r>
              <w:rPr>
                <w:sz w:val="28"/>
                <w:szCs w:val="28"/>
              </w:rPr>
              <w:t>5 год -</w:t>
            </w:r>
            <w:r w:rsidRPr="00897CE9">
              <w:rPr>
                <w:sz w:val="28"/>
                <w:szCs w:val="28"/>
              </w:rPr>
              <w:t xml:space="preserve"> </w:t>
            </w:r>
            <w:r>
              <w:rPr>
                <w:sz w:val="28"/>
                <w:szCs w:val="28"/>
              </w:rPr>
              <w:t>30</w:t>
            </w:r>
            <w:r w:rsidRPr="00897CE9">
              <w:rPr>
                <w:sz w:val="28"/>
                <w:szCs w:val="28"/>
              </w:rPr>
              <w:t>00,0 тыс. рублей средства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w:t>
            </w:r>
            <w:r w:rsidRPr="00897CE9">
              <w:rPr>
                <w:sz w:val="28"/>
                <w:szCs w:val="28"/>
              </w:rPr>
              <w:t>прогнозно)</w:t>
            </w:r>
          </w:p>
        </w:tc>
      </w:tr>
      <w:tr w:rsidR="00931AB5" w:rsidTr="00773F64">
        <w:tc>
          <w:tcPr>
            <w:tcW w:w="2235" w:type="dxa"/>
          </w:tcPr>
          <w:p w:rsidR="00931AB5" w:rsidRPr="00897CE9" w:rsidRDefault="00931AB5" w:rsidP="00773F64">
            <w:pPr>
              <w:rPr>
                <w:b/>
                <w:sz w:val="28"/>
                <w:szCs w:val="28"/>
              </w:rPr>
            </w:pPr>
            <w:r w:rsidRPr="00897CE9">
              <w:rPr>
                <w:b/>
                <w:sz w:val="28"/>
                <w:szCs w:val="28"/>
              </w:rPr>
              <w:lastRenderedPageBreak/>
              <w:t>Ожидаемые конечные результаты реализации программы</w:t>
            </w:r>
          </w:p>
        </w:tc>
        <w:tc>
          <w:tcPr>
            <w:tcW w:w="7512" w:type="dxa"/>
          </w:tcPr>
          <w:p w:rsidR="00931AB5" w:rsidRDefault="00931AB5" w:rsidP="00931AB5">
            <w:pPr>
              <w:jc w:val="both"/>
              <w:rPr>
                <w:rFonts w:eastAsia="Calibri"/>
                <w:sz w:val="28"/>
                <w:szCs w:val="28"/>
              </w:rPr>
            </w:pPr>
            <w:r>
              <w:rPr>
                <w:rFonts w:eastAsia="Calibri"/>
                <w:sz w:val="28"/>
                <w:szCs w:val="28"/>
              </w:rPr>
              <w:t xml:space="preserve"> Численность населения города Калининска, для которого улучшено качество предоставляемых услуг -15,0 тыс. человек; </w:t>
            </w:r>
          </w:p>
          <w:p w:rsidR="00931AB5" w:rsidRDefault="00931AB5" w:rsidP="00773F64">
            <w:pPr>
              <w:jc w:val="both"/>
              <w:rPr>
                <w:rFonts w:eastAsia="Calibri"/>
                <w:sz w:val="28"/>
                <w:szCs w:val="28"/>
              </w:rPr>
            </w:pPr>
            <w:r>
              <w:rPr>
                <w:rFonts w:eastAsia="Calibri"/>
                <w:sz w:val="28"/>
                <w:szCs w:val="28"/>
              </w:rPr>
              <w:t>Протяженность замененных инженерных сетей  ___ км;</w:t>
            </w:r>
          </w:p>
          <w:p w:rsidR="00931AB5" w:rsidRPr="00814685" w:rsidRDefault="00931AB5" w:rsidP="00773F64">
            <w:pPr>
              <w:jc w:val="both"/>
              <w:rPr>
                <w:rFonts w:eastAsia="Calibri"/>
                <w:sz w:val="28"/>
                <w:szCs w:val="28"/>
              </w:rPr>
            </w:pPr>
            <w:r>
              <w:rPr>
                <w:rFonts w:eastAsia="Calibri"/>
                <w:sz w:val="28"/>
                <w:szCs w:val="28"/>
              </w:rPr>
              <w:t>Снижение аварийности коммунальной инфраструктуры на 11,7%</w:t>
            </w:r>
          </w:p>
        </w:tc>
      </w:tr>
      <w:tr w:rsidR="00931AB5" w:rsidTr="00773F64">
        <w:tc>
          <w:tcPr>
            <w:tcW w:w="2235" w:type="dxa"/>
          </w:tcPr>
          <w:p w:rsidR="00931AB5" w:rsidRPr="00897CE9" w:rsidRDefault="00931AB5" w:rsidP="00773F64">
            <w:pPr>
              <w:rPr>
                <w:b/>
                <w:sz w:val="28"/>
                <w:szCs w:val="28"/>
              </w:rPr>
            </w:pPr>
            <w:r w:rsidRPr="00897CE9">
              <w:rPr>
                <w:b/>
                <w:sz w:val="28"/>
                <w:szCs w:val="28"/>
              </w:rPr>
              <w:t>Система организации контроля за исполнением программы</w:t>
            </w:r>
          </w:p>
        </w:tc>
        <w:tc>
          <w:tcPr>
            <w:tcW w:w="7512" w:type="dxa"/>
          </w:tcPr>
          <w:p w:rsidR="00931AB5" w:rsidRPr="00897CE9" w:rsidRDefault="00931AB5" w:rsidP="00773F64">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931AB5" w:rsidRDefault="00931AB5" w:rsidP="00931AB5">
      <w:pPr>
        <w:ind w:firstLine="567"/>
        <w:jc w:val="both"/>
        <w:rPr>
          <w:sz w:val="28"/>
          <w:szCs w:val="28"/>
        </w:rPr>
      </w:pPr>
    </w:p>
    <w:p w:rsidR="00931AB5" w:rsidRDefault="00931AB5" w:rsidP="00931AB5">
      <w:pPr>
        <w:jc w:val="center"/>
        <w:rPr>
          <w:b/>
          <w:sz w:val="28"/>
          <w:szCs w:val="28"/>
        </w:rPr>
      </w:pPr>
      <w:r w:rsidRPr="00D35BFD">
        <w:rPr>
          <w:b/>
          <w:sz w:val="28"/>
          <w:szCs w:val="28"/>
        </w:rPr>
        <w:t>1. С</w:t>
      </w:r>
      <w:r>
        <w:rPr>
          <w:b/>
          <w:sz w:val="28"/>
          <w:szCs w:val="28"/>
        </w:rPr>
        <w:t>одержание проблемы и</w:t>
      </w:r>
      <w:r w:rsidRPr="00D35BFD">
        <w:rPr>
          <w:b/>
          <w:sz w:val="28"/>
          <w:szCs w:val="28"/>
        </w:rPr>
        <w:t xml:space="preserve"> необходимости ее решения </w:t>
      </w:r>
    </w:p>
    <w:p w:rsidR="00931AB5" w:rsidRPr="00D35BFD" w:rsidRDefault="00931AB5" w:rsidP="00931AB5">
      <w:pPr>
        <w:jc w:val="center"/>
        <w:rPr>
          <w:b/>
          <w:sz w:val="28"/>
          <w:szCs w:val="28"/>
        </w:rPr>
      </w:pPr>
      <w:r>
        <w:rPr>
          <w:b/>
          <w:sz w:val="28"/>
          <w:szCs w:val="28"/>
        </w:rPr>
        <w:t>программно- целевым методом</w:t>
      </w:r>
    </w:p>
    <w:p w:rsidR="00931AB5" w:rsidRDefault="00931AB5" w:rsidP="00931AB5">
      <w:pPr>
        <w:ind w:firstLine="567"/>
        <w:jc w:val="both"/>
        <w:rPr>
          <w:sz w:val="28"/>
          <w:szCs w:val="28"/>
        </w:rPr>
      </w:pPr>
      <w:r>
        <w:rPr>
          <w:sz w:val="28"/>
          <w:szCs w:val="28"/>
        </w:rPr>
        <w:t>Анализ современного технического состояния объектов коммунальной инфраструктуры муниципального образования г. Калининск приводит к следующим выводам.</w:t>
      </w:r>
    </w:p>
    <w:p w:rsidR="00931AB5" w:rsidRDefault="00931AB5" w:rsidP="00931AB5">
      <w:pPr>
        <w:ind w:firstLine="567"/>
        <w:jc w:val="both"/>
        <w:rPr>
          <w:sz w:val="28"/>
          <w:szCs w:val="28"/>
        </w:rPr>
      </w:pPr>
      <w:r>
        <w:rPr>
          <w:sz w:val="28"/>
          <w:szCs w:val="28"/>
        </w:rPr>
        <w:t>По данным оценки состояния систем теплоснабжения, водоснабжения и водоотведения на территории муниципального образования г. Калининск эксплуатируются:</w:t>
      </w:r>
    </w:p>
    <w:p w:rsidR="00931AB5" w:rsidRDefault="00931AB5" w:rsidP="00931AB5">
      <w:pPr>
        <w:ind w:firstLine="567"/>
        <w:jc w:val="both"/>
        <w:rPr>
          <w:sz w:val="28"/>
          <w:szCs w:val="28"/>
        </w:rPr>
      </w:pPr>
      <w:r>
        <w:rPr>
          <w:sz w:val="28"/>
          <w:szCs w:val="28"/>
        </w:rPr>
        <w:t>18 объектов теплоснабжения;</w:t>
      </w:r>
    </w:p>
    <w:p w:rsidR="00931AB5" w:rsidRDefault="00931AB5" w:rsidP="00931AB5">
      <w:pPr>
        <w:ind w:firstLine="567"/>
        <w:jc w:val="both"/>
        <w:rPr>
          <w:sz w:val="28"/>
          <w:szCs w:val="28"/>
        </w:rPr>
      </w:pPr>
      <w:r>
        <w:rPr>
          <w:sz w:val="28"/>
          <w:szCs w:val="28"/>
        </w:rPr>
        <w:t>2,9 км. тепловых сетей, из них нуждаются в замене - 0,7 тыс. км.;</w:t>
      </w:r>
    </w:p>
    <w:p w:rsidR="00931AB5" w:rsidRDefault="00931AB5" w:rsidP="00931AB5">
      <w:pPr>
        <w:ind w:firstLine="567"/>
        <w:jc w:val="both"/>
        <w:rPr>
          <w:sz w:val="28"/>
          <w:szCs w:val="28"/>
        </w:rPr>
      </w:pPr>
      <w:r>
        <w:rPr>
          <w:sz w:val="28"/>
          <w:szCs w:val="28"/>
        </w:rPr>
        <w:t>13 объектов водоснабжения и водоотведения;</w:t>
      </w:r>
    </w:p>
    <w:p w:rsidR="00931AB5" w:rsidRDefault="00931AB5" w:rsidP="00931AB5">
      <w:pPr>
        <w:ind w:firstLine="567"/>
        <w:jc w:val="both"/>
        <w:rPr>
          <w:sz w:val="28"/>
          <w:szCs w:val="28"/>
        </w:rPr>
      </w:pPr>
      <w:r>
        <w:rPr>
          <w:sz w:val="28"/>
          <w:szCs w:val="28"/>
        </w:rPr>
        <w:t>36,4 км. водопроводных сетей, из них нуждаются в замене - 1,3 тыс. км;</w:t>
      </w:r>
    </w:p>
    <w:p w:rsidR="00931AB5" w:rsidRDefault="00931AB5" w:rsidP="00931AB5">
      <w:pPr>
        <w:ind w:firstLine="567"/>
        <w:jc w:val="both"/>
        <w:rPr>
          <w:sz w:val="28"/>
          <w:szCs w:val="28"/>
        </w:rPr>
      </w:pPr>
      <w:r>
        <w:rPr>
          <w:sz w:val="28"/>
          <w:szCs w:val="28"/>
        </w:rPr>
        <w:t>13,3 км. канализационных сетей, из них нуждаются в замене - 7,04 тыс. км.</w:t>
      </w:r>
    </w:p>
    <w:p w:rsidR="00931AB5" w:rsidRDefault="00931AB5" w:rsidP="00931AB5">
      <w:pPr>
        <w:ind w:firstLine="567"/>
        <w:jc w:val="both"/>
        <w:rPr>
          <w:sz w:val="28"/>
          <w:szCs w:val="28"/>
        </w:rPr>
      </w:pPr>
      <w:r>
        <w:rPr>
          <w:sz w:val="28"/>
          <w:szCs w:val="28"/>
        </w:rPr>
        <w:t>Общим для большинства объектов коммунальной инфраструктуры является большой физический и моральный износ оборудования, достигший 57-80 процентов.</w:t>
      </w:r>
    </w:p>
    <w:p w:rsidR="00931AB5" w:rsidRDefault="00931AB5" w:rsidP="00931AB5">
      <w:pPr>
        <w:ind w:firstLine="567"/>
        <w:jc w:val="both"/>
        <w:rPr>
          <w:sz w:val="28"/>
          <w:szCs w:val="28"/>
        </w:rPr>
      </w:pPr>
      <w:r>
        <w:rPr>
          <w:sz w:val="28"/>
          <w:szCs w:val="28"/>
        </w:rPr>
        <w:t>Кроме значительного износа основных фондов и высокой аварийности оборудования, обусловленной превышением его ресурса, наблюдается:</w:t>
      </w:r>
    </w:p>
    <w:p w:rsidR="00931AB5" w:rsidRDefault="00931AB5" w:rsidP="00931AB5">
      <w:pPr>
        <w:ind w:firstLine="567"/>
        <w:jc w:val="both"/>
        <w:rPr>
          <w:sz w:val="28"/>
          <w:szCs w:val="28"/>
        </w:rPr>
      </w:pPr>
      <w:r>
        <w:rPr>
          <w:sz w:val="28"/>
          <w:szCs w:val="28"/>
        </w:rPr>
        <w:t>- повышение потери при производстве и потреблении ресурсов, высокий расход первичных топливных ресурсов;</w:t>
      </w:r>
    </w:p>
    <w:p w:rsidR="00931AB5" w:rsidRDefault="00931AB5" w:rsidP="00931AB5">
      <w:pPr>
        <w:ind w:firstLine="567"/>
        <w:jc w:val="both"/>
        <w:rPr>
          <w:sz w:val="28"/>
          <w:szCs w:val="28"/>
        </w:rPr>
      </w:pPr>
      <w:r>
        <w:rPr>
          <w:sz w:val="28"/>
          <w:szCs w:val="28"/>
        </w:rPr>
        <w:t>- несоответствие оснащенности производства современному научно-техническому уровню;</w:t>
      </w:r>
    </w:p>
    <w:p w:rsidR="00931AB5" w:rsidRDefault="00931AB5" w:rsidP="00931AB5">
      <w:pPr>
        <w:ind w:firstLine="567"/>
        <w:jc w:val="both"/>
        <w:rPr>
          <w:sz w:val="28"/>
          <w:szCs w:val="28"/>
        </w:rPr>
      </w:pPr>
      <w:r>
        <w:rPr>
          <w:sz w:val="28"/>
          <w:szCs w:val="28"/>
        </w:rPr>
        <w:t>- низкая платежеспособность потребителей  и ограниченность бюджетных средств для совершенствования муниципальных систем энергоснабжения, водоснабжения и водоотведения.</w:t>
      </w:r>
    </w:p>
    <w:p w:rsidR="00931AB5" w:rsidRDefault="00931AB5" w:rsidP="00931AB5">
      <w:pPr>
        <w:ind w:firstLine="567"/>
        <w:jc w:val="both"/>
        <w:rPr>
          <w:sz w:val="28"/>
          <w:szCs w:val="28"/>
        </w:rPr>
      </w:pPr>
      <w:r>
        <w:rPr>
          <w:sz w:val="28"/>
          <w:szCs w:val="28"/>
        </w:rPr>
        <w:t>Действующие на территории муниципального образования и Калининского района муниципальные программы не в полной мере обеспечивают достижение целевых показателей.</w:t>
      </w:r>
    </w:p>
    <w:p w:rsidR="00931AB5" w:rsidRDefault="00931AB5" w:rsidP="00931AB5">
      <w:pPr>
        <w:ind w:firstLine="567"/>
        <w:jc w:val="both"/>
        <w:rPr>
          <w:sz w:val="28"/>
          <w:szCs w:val="28"/>
        </w:rPr>
      </w:pPr>
      <w:r>
        <w:rPr>
          <w:sz w:val="28"/>
          <w:szCs w:val="28"/>
        </w:rPr>
        <w:t>Высокий износ сетей теплоснабжения, водоснабжения и водоотведения является источником постоянного социального напряжения.</w:t>
      </w:r>
    </w:p>
    <w:p w:rsidR="00931AB5" w:rsidRDefault="00931AB5" w:rsidP="00931AB5">
      <w:pPr>
        <w:ind w:firstLine="567"/>
        <w:jc w:val="both"/>
        <w:rPr>
          <w:sz w:val="28"/>
          <w:szCs w:val="28"/>
        </w:rPr>
      </w:pPr>
      <w:r>
        <w:rPr>
          <w:sz w:val="28"/>
          <w:szCs w:val="28"/>
        </w:rPr>
        <w:lastRenderedPageBreak/>
        <w:t>Ветхое состояние инженерных сетей приводит к частым аварийным ситуациям и, как следствие, подтоплениям территорий, просадке дорожных покрытий и объектов социальной инфраструктуры, например, детских площадок, загрязнению верхних слоев почвенных покровов.</w:t>
      </w:r>
    </w:p>
    <w:p w:rsidR="00931AB5" w:rsidRDefault="00931AB5" w:rsidP="00931AB5">
      <w:pPr>
        <w:ind w:firstLine="567"/>
        <w:jc w:val="both"/>
        <w:rPr>
          <w:sz w:val="28"/>
          <w:szCs w:val="28"/>
        </w:rPr>
      </w:pPr>
      <w:r>
        <w:rPr>
          <w:sz w:val="28"/>
          <w:szCs w:val="28"/>
        </w:rPr>
        <w:t>В результате коррозии металлических трубопроводов, отложения в них осадков и продуктов коррозии уменьшается живое сечение трубопроводов,  повышаются гидравлические сопротивления и потери напора, что приводит к снижению пропускной способности участков сети, увеличению затрат электроэнергии на подачу воды, росту себестоимости транспортировки воды.</w:t>
      </w:r>
    </w:p>
    <w:p w:rsidR="00931AB5" w:rsidRDefault="00931AB5" w:rsidP="00931AB5">
      <w:pPr>
        <w:ind w:firstLine="567"/>
        <w:jc w:val="both"/>
        <w:rPr>
          <w:sz w:val="28"/>
          <w:szCs w:val="28"/>
        </w:rPr>
      </w:pPr>
      <w:r>
        <w:rPr>
          <w:sz w:val="28"/>
          <w:szCs w:val="28"/>
        </w:rPr>
        <w:t>В последние годы из-за недофинансирования в сферах теплоснабжения, водоснабжения и водоотведения происходит опережающий износ существующих объектов коммунальной инфраструктуры: низкий объем восстановления и обновления сетей, что ведет к нарастанию протяженности полностью изношенных труб и росту аварийности.</w:t>
      </w:r>
    </w:p>
    <w:p w:rsidR="00931AB5" w:rsidRPr="00F50D50" w:rsidRDefault="00931AB5" w:rsidP="00931AB5">
      <w:pPr>
        <w:ind w:firstLine="567"/>
        <w:jc w:val="both"/>
        <w:rPr>
          <w:sz w:val="28"/>
          <w:szCs w:val="28"/>
        </w:rPr>
      </w:pPr>
      <w:r>
        <w:rPr>
          <w:sz w:val="28"/>
          <w:szCs w:val="28"/>
        </w:rPr>
        <w:t>Из-за отсутствия средств у организаций, эксплуатирующих на территории города системы теплоснабжения, водоснабжения и водоотведения, и в бюджете муниципального образования город Калининск отмечается значительное сокращение объема проектных и  строительно-монтажных работ,  необходимых для восстановления и обновления сооружений и трубопроводов, а также  привлечения инвестиций.</w:t>
      </w:r>
    </w:p>
    <w:p w:rsidR="00931AB5" w:rsidRPr="00F50D50" w:rsidRDefault="00931AB5" w:rsidP="00931AB5">
      <w:pPr>
        <w:jc w:val="both"/>
        <w:rPr>
          <w:sz w:val="28"/>
          <w:szCs w:val="28"/>
        </w:rPr>
      </w:pPr>
    </w:p>
    <w:p w:rsidR="00931AB5" w:rsidRDefault="00931AB5" w:rsidP="00931AB5">
      <w:pPr>
        <w:jc w:val="center"/>
        <w:rPr>
          <w:b/>
          <w:sz w:val="28"/>
          <w:szCs w:val="28"/>
        </w:rPr>
      </w:pPr>
      <w:r w:rsidRPr="00B771B6">
        <w:rPr>
          <w:b/>
          <w:sz w:val="28"/>
          <w:szCs w:val="28"/>
        </w:rPr>
        <w:t>2. Цели и задачи программы</w:t>
      </w:r>
    </w:p>
    <w:p w:rsidR="00931AB5" w:rsidRPr="00037790" w:rsidRDefault="00931AB5" w:rsidP="00931AB5">
      <w:pPr>
        <w:ind w:firstLine="567"/>
        <w:jc w:val="both"/>
        <w:rPr>
          <w:sz w:val="28"/>
          <w:szCs w:val="28"/>
        </w:rPr>
      </w:pPr>
      <w:r w:rsidRPr="00037790">
        <w:rPr>
          <w:sz w:val="28"/>
          <w:szCs w:val="28"/>
        </w:rPr>
        <w:t xml:space="preserve">Цели: </w:t>
      </w:r>
    </w:p>
    <w:p w:rsidR="00931AB5" w:rsidRPr="00037790" w:rsidRDefault="00931AB5" w:rsidP="00931AB5">
      <w:pPr>
        <w:ind w:firstLine="567"/>
        <w:jc w:val="both"/>
        <w:rPr>
          <w:sz w:val="28"/>
          <w:szCs w:val="28"/>
        </w:rPr>
      </w:pPr>
      <w:r w:rsidRPr="00037790">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931AB5" w:rsidRPr="00037790" w:rsidRDefault="00931AB5" w:rsidP="00931AB5">
      <w:pPr>
        <w:ind w:firstLine="567"/>
        <w:jc w:val="both"/>
        <w:rPr>
          <w:sz w:val="28"/>
          <w:szCs w:val="28"/>
        </w:rPr>
      </w:pPr>
      <w:r w:rsidRPr="00037790">
        <w:rPr>
          <w:sz w:val="28"/>
          <w:szCs w:val="28"/>
        </w:rPr>
        <w:t>Задачи:</w:t>
      </w:r>
    </w:p>
    <w:p w:rsidR="00931AB5" w:rsidRPr="00037790" w:rsidRDefault="00931AB5" w:rsidP="00931AB5">
      <w:pPr>
        <w:ind w:firstLine="567"/>
        <w:jc w:val="both"/>
        <w:rPr>
          <w:sz w:val="28"/>
          <w:szCs w:val="28"/>
        </w:rPr>
      </w:pPr>
      <w:r w:rsidRPr="00037790">
        <w:rPr>
          <w:sz w:val="28"/>
          <w:szCs w:val="28"/>
        </w:rPr>
        <w:t>-модернизация объектов коммунальной инфраструктуры; строительство или реконструкция систем коммунальной инфраструктуры или от дельных объектов коммунальной инфраструктуры, направленные на улучшение их характеристик и эксплуатационных свойств, а в отношении линейного объекта- также его капитальный ремонт.</w:t>
      </w:r>
    </w:p>
    <w:p w:rsidR="00931AB5" w:rsidRPr="00D64787" w:rsidRDefault="00931AB5" w:rsidP="00931AB5">
      <w:pPr>
        <w:ind w:firstLine="567"/>
        <w:jc w:val="both"/>
        <w:rPr>
          <w:rFonts w:eastAsia="Calibri"/>
          <w:sz w:val="28"/>
          <w:szCs w:val="28"/>
        </w:rPr>
      </w:pPr>
    </w:p>
    <w:p w:rsidR="00931AB5" w:rsidRPr="00D64787" w:rsidRDefault="00931AB5" w:rsidP="00931AB5">
      <w:pPr>
        <w:jc w:val="center"/>
        <w:rPr>
          <w:b/>
          <w:sz w:val="28"/>
          <w:szCs w:val="28"/>
        </w:rPr>
      </w:pPr>
      <w:r w:rsidRPr="00D64787">
        <w:rPr>
          <w:b/>
          <w:sz w:val="28"/>
          <w:szCs w:val="28"/>
        </w:rPr>
        <w:t>3. Ресурсное обеспечение программы</w:t>
      </w:r>
    </w:p>
    <w:p w:rsidR="00931AB5" w:rsidRPr="00D64787" w:rsidRDefault="00931AB5" w:rsidP="00931AB5">
      <w:pPr>
        <w:ind w:firstLine="567"/>
        <w:jc w:val="both"/>
        <w:rPr>
          <w:sz w:val="28"/>
          <w:szCs w:val="28"/>
        </w:rPr>
      </w:pPr>
      <w:r w:rsidRPr="00D64787">
        <w:rPr>
          <w:sz w:val="28"/>
          <w:szCs w:val="28"/>
        </w:rPr>
        <w:t>Объем финансирования ме</w:t>
      </w:r>
      <w:r>
        <w:rPr>
          <w:sz w:val="28"/>
          <w:szCs w:val="28"/>
        </w:rPr>
        <w:t>роприятий программы составляет -</w:t>
      </w:r>
      <w:r w:rsidRPr="00D64787">
        <w:rPr>
          <w:sz w:val="28"/>
          <w:szCs w:val="28"/>
        </w:rPr>
        <w:t xml:space="preserve"> 9207,4тыс. рублей, из них:</w:t>
      </w:r>
    </w:p>
    <w:p w:rsidR="00931AB5" w:rsidRPr="00D64787" w:rsidRDefault="00931AB5" w:rsidP="00931AB5">
      <w:pPr>
        <w:ind w:firstLine="567"/>
        <w:jc w:val="both"/>
        <w:rPr>
          <w:sz w:val="28"/>
          <w:szCs w:val="28"/>
        </w:rPr>
      </w:pPr>
      <w:r w:rsidRPr="00D64787">
        <w:rPr>
          <w:sz w:val="28"/>
          <w:szCs w:val="28"/>
        </w:rPr>
        <w:t xml:space="preserve">- на 2023 год </w:t>
      </w:r>
      <w:r>
        <w:rPr>
          <w:sz w:val="28"/>
          <w:szCs w:val="28"/>
        </w:rPr>
        <w:t>-</w:t>
      </w:r>
      <w:r w:rsidRPr="00D64787">
        <w:rPr>
          <w:sz w:val="28"/>
          <w:szCs w:val="28"/>
        </w:rPr>
        <w:t xml:space="preserve"> 3207,4</w:t>
      </w:r>
      <w:r>
        <w:rPr>
          <w:sz w:val="28"/>
          <w:szCs w:val="28"/>
        </w:rPr>
        <w:t xml:space="preserve"> тыс. рублей средства</w:t>
      </w:r>
      <w:r w:rsidRPr="00D64787">
        <w:rPr>
          <w:sz w:val="28"/>
          <w:szCs w:val="28"/>
        </w:rPr>
        <w:t xml:space="preserve"> бюджета муниципального образования город Калининск Калининского муниципального района Саратовской области;</w:t>
      </w:r>
    </w:p>
    <w:p w:rsidR="00931AB5" w:rsidRPr="00D64787" w:rsidRDefault="00931AB5" w:rsidP="00931AB5">
      <w:pPr>
        <w:ind w:firstLine="567"/>
        <w:jc w:val="both"/>
        <w:rPr>
          <w:sz w:val="28"/>
          <w:szCs w:val="28"/>
        </w:rPr>
      </w:pPr>
      <w:r w:rsidRPr="00D64787">
        <w:rPr>
          <w:sz w:val="28"/>
          <w:szCs w:val="28"/>
        </w:rPr>
        <w:t>- на 2024 год - 3000,0 тыс.</w:t>
      </w:r>
      <w:r>
        <w:rPr>
          <w:sz w:val="28"/>
          <w:szCs w:val="28"/>
        </w:rPr>
        <w:t xml:space="preserve"> рублей средства </w:t>
      </w:r>
      <w:r w:rsidRPr="00D64787">
        <w:rPr>
          <w:sz w:val="28"/>
          <w:szCs w:val="28"/>
        </w:rPr>
        <w:t>бюджета муниципального образования город Калининск Калининского муниципального района Саратовской области (прогнозно);</w:t>
      </w:r>
    </w:p>
    <w:p w:rsidR="00931AB5" w:rsidRPr="00D64787" w:rsidRDefault="00931AB5" w:rsidP="00931AB5">
      <w:pPr>
        <w:ind w:firstLine="567"/>
        <w:jc w:val="both"/>
        <w:rPr>
          <w:sz w:val="28"/>
          <w:szCs w:val="28"/>
        </w:rPr>
      </w:pPr>
      <w:r w:rsidRPr="00D64787">
        <w:rPr>
          <w:sz w:val="28"/>
          <w:szCs w:val="28"/>
        </w:rPr>
        <w:t xml:space="preserve"> - на 2025 год</w:t>
      </w:r>
      <w:r>
        <w:rPr>
          <w:sz w:val="28"/>
          <w:szCs w:val="28"/>
        </w:rPr>
        <w:t xml:space="preserve"> - 3000,0 тыс. рублей средства </w:t>
      </w:r>
      <w:r w:rsidRPr="00D64787">
        <w:rPr>
          <w:sz w:val="28"/>
          <w:szCs w:val="28"/>
        </w:rPr>
        <w:t>бюджета муниципального образования город Калининск Калининского муниципального района Саратовской области (прогнозно);</w:t>
      </w:r>
    </w:p>
    <w:p w:rsidR="00931AB5" w:rsidRPr="00D64787" w:rsidRDefault="00931AB5" w:rsidP="00931AB5">
      <w:pPr>
        <w:ind w:firstLine="567"/>
        <w:jc w:val="both"/>
        <w:rPr>
          <w:sz w:val="28"/>
          <w:szCs w:val="28"/>
        </w:rPr>
      </w:pPr>
      <w:r w:rsidRPr="00D64787">
        <w:rPr>
          <w:sz w:val="28"/>
          <w:szCs w:val="28"/>
        </w:rPr>
        <w:t>Реализация программных мероприятий будет осуществлена в 2023-2025 гг.</w:t>
      </w:r>
    </w:p>
    <w:p w:rsidR="00931AB5" w:rsidRPr="00D64787" w:rsidRDefault="00931AB5" w:rsidP="00931AB5">
      <w:pPr>
        <w:jc w:val="center"/>
        <w:rPr>
          <w:b/>
          <w:sz w:val="28"/>
          <w:szCs w:val="28"/>
        </w:rPr>
      </w:pPr>
      <w:r w:rsidRPr="00D64787">
        <w:rPr>
          <w:b/>
          <w:sz w:val="28"/>
          <w:szCs w:val="28"/>
        </w:rPr>
        <w:lastRenderedPageBreak/>
        <w:t xml:space="preserve">4. Организация управления реализацией программы </w:t>
      </w:r>
    </w:p>
    <w:p w:rsidR="00931AB5" w:rsidRPr="00D64787" w:rsidRDefault="00931AB5" w:rsidP="00931AB5">
      <w:pPr>
        <w:jc w:val="center"/>
        <w:rPr>
          <w:b/>
          <w:sz w:val="28"/>
          <w:szCs w:val="28"/>
        </w:rPr>
      </w:pPr>
      <w:r w:rsidRPr="00D64787">
        <w:rPr>
          <w:b/>
          <w:sz w:val="28"/>
          <w:szCs w:val="28"/>
        </w:rPr>
        <w:t>и контроль за ее выполнением</w:t>
      </w:r>
    </w:p>
    <w:p w:rsidR="00931AB5" w:rsidRPr="00D64787" w:rsidRDefault="00931AB5" w:rsidP="00931AB5">
      <w:pPr>
        <w:ind w:firstLine="567"/>
        <w:jc w:val="both"/>
        <w:rPr>
          <w:sz w:val="28"/>
          <w:szCs w:val="28"/>
        </w:rPr>
      </w:pPr>
      <w:r w:rsidRPr="00D64787">
        <w:rPr>
          <w:sz w:val="28"/>
          <w:szCs w:val="28"/>
        </w:rPr>
        <w:t>Основными исполнителями программы является управление жилищно-коммунального хозяйства администрации муниципального района, администрация муниципального района.</w:t>
      </w:r>
    </w:p>
    <w:p w:rsidR="00931AB5" w:rsidRPr="00D64787" w:rsidRDefault="00931AB5" w:rsidP="00931AB5">
      <w:pPr>
        <w:ind w:firstLine="567"/>
        <w:jc w:val="both"/>
        <w:rPr>
          <w:sz w:val="28"/>
          <w:szCs w:val="28"/>
        </w:rPr>
      </w:pPr>
      <w:r w:rsidRPr="00D64787">
        <w:rPr>
          <w:sz w:val="28"/>
          <w:szCs w:val="28"/>
        </w:rPr>
        <w:t>Мониторинг и контроль за ходом реализации программы осуществляет администрация муниципального района и управление жилищно-коммунального хозяйства администрации муниципального района.</w:t>
      </w:r>
    </w:p>
    <w:p w:rsidR="00931AB5" w:rsidRPr="00D64787" w:rsidRDefault="00931AB5" w:rsidP="00931AB5">
      <w:pPr>
        <w:ind w:firstLine="567"/>
        <w:jc w:val="both"/>
        <w:rPr>
          <w:sz w:val="28"/>
          <w:szCs w:val="28"/>
        </w:rPr>
      </w:pPr>
    </w:p>
    <w:p w:rsidR="00931AB5" w:rsidRPr="00D64787" w:rsidRDefault="00931AB5" w:rsidP="00931AB5">
      <w:pPr>
        <w:jc w:val="center"/>
        <w:rPr>
          <w:b/>
          <w:sz w:val="28"/>
          <w:szCs w:val="28"/>
        </w:rPr>
      </w:pPr>
      <w:r w:rsidRPr="00D64787">
        <w:rPr>
          <w:b/>
          <w:sz w:val="28"/>
          <w:szCs w:val="28"/>
        </w:rPr>
        <w:t>5. Оценка эффективности реализации программы</w:t>
      </w:r>
    </w:p>
    <w:p w:rsidR="00931AB5" w:rsidRPr="00D64787" w:rsidRDefault="00931AB5" w:rsidP="00931AB5">
      <w:pPr>
        <w:ind w:firstLine="567"/>
        <w:jc w:val="both"/>
        <w:rPr>
          <w:sz w:val="28"/>
          <w:szCs w:val="28"/>
        </w:rPr>
      </w:pPr>
      <w:r w:rsidRPr="00D64787">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931AB5" w:rsidRPr="00D64787" w:rsidRDefault="00931AB5" w:rsidP="00931AB5">
      <w:pPr>
        <w:ind w:firstLine="567"/>
        <w:jc w:val="both"/>
        <w:rPr>
          <w:sz w:val="28"/>
          <w:szCs w:val="28"/>
        </w:rPr>
      </w:pPr>
      <w:r w:rsidRPr="00D64787">
        <w:rPr>
          <w:sz w:val="28"/>
          <w:szCs w:val="28"/>
        </w:rPr>
        <w:t>Для проведения оценки эффективности реализации программы будут применяться следующие целевые показатели:</w:t>
      </w:r>
    </w:p>
    <w:p w:rsidR="00931AB5" w:rsidRPr="002848C7" w:rsidRDefault="00931AB5" w:rsidP="00931AB5">
      <w:pPr>
        <w:ind w:firstLine="567"/>
        <w:jc w:val="both"/>
        <w:rPr>
          <w:color w:val="FF0000"/>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276"/>
        <w:gridCol w:w="1275"/>
        <w:gridCol w:w="1418"/>
        <w:gridCol w:w="1416"/>
      </w:tblGrid>
      <w:tr w:rsidR="00931AB5" w:rsidRPr="00D64787" w:rsidTr="00931AB5">
        <w:trPr>
          <w:trHeight w:val="245"/>
        </w:trPr>
        <w:tc>
          <w:tcPr>
            <w:tcW w:w="4361" w:type="dxa"/>
            <w:vMerge w:val="restart"/>
          </w:tcPr>
          <w:p w:rsidR="00931AB5" w:rsidRPr="00D64787" w:rsidRDefault="00931AB5" w:rsidP="00773F64">
            <w:pPr>
              <w:jc w:val="center"/>
              <w:rPr>
                <w:b/>
                <w:sz w:val="28"/>
                <w:szCs w:val="28"/>
              </w:rPr>
            </w:pPr>
            <w:r w:rsidRPr="00D64787">
              <w:rPr>
                <w:b/>
                <w:sz w:val="28"/>
                <w:szCs w:val="28"/>
              </w:rPr>
              <w:t>Наименование целевого показателя (индикатора)</w:t>
            </w:r>
          </w:p>
        </w:tc>
        <w:tc>
          <w:tcPr>
            <w:tcW w:w="5385" w:type="dxa"/>
            <w:gridSpan w:val="4"/>
          </w:tcPr>
          <w:p w:rsidR="00931AB5" w:rsidRPr="00D64787" w:rsidRDefault="00931AB5" w:rsidP="00773F64">
            <w:pPr>
              <w:jc w:val="center"/>
              <w:rPr>
                <w:b/>
                <w:sz w:val="28"/>
                <w:szCs w:val="28"/>
              </w:rPr>
            </w:pPr>
            <w:r w:rsidRPr="00D64787">
              <w:rPr>
                <w:b/>
                <w:sz w:val="28"/>
                <w:szCs w:val="28"/>
              </w:rPr>
              <w:t>Значение показателей по годам реализации муниципальной программы</w:t>
            </w:r>
          </w:p>
        </w:tc>
      </w:tr>
      <w:tr w:rsidR="00931AB5" w:rsidRPr="00D64787" w:rsidTr="00931AB5">
        <w:trPr>
          <w:trHeight w:val="245"/>
        </w:trPr>
        <w:tc>
          <w:tcPr>
            <w:tcW w:w="4361" w:type="dxa"/>
            <w:vMerge/>
          </w:tcPr>
          <w:p w:rsidR="00931AB5" w:rsidRPr="00D64787" w:rsidRDefault="00931AB5" w:rsidP="00773F64">
            <w:pPr>
              <w:jc w:val="center"/>
              <w:rPr>
                <w:b/>
                <w:sz w:val="28"/>
                <w:szCs w:val="28"/>
              </w:rPr>
            </w:pPr>
          </w:p>
        </w:tc>
        <w:tc>
          <w:tcPr>
            <w:tcW w:w="1276" w:type="dxa"/>
          </w:tcPr>
          <w:p w:rsidR="00931AB5" w:rsidRPr="00D64787" w:rsidRDefault="00931AB5" w:rsidP="00773F64">
            <w:pPr>
              <w:jc w:val="center"/>
              <w:rPr>
                <w:b/>
                <w:sz w:val="28"/>
                <w:szCs w:val="28"/>
              </w:rPr>
            </w:pPr>
            <w:r w:rsidRPr="00D64787">
              <w:rPr>
                <w:b/>
                <w:sz w:val="28"/>
                <w:szCs w:val="28"/>
              </w:rPr>
              <w:t>2022</w:t>
            </w:r>
          </w:p>
          <w:p w:rsidR="00931AB5" w:rsidRPr="00D64787" w:rsidRDefault="00931AB5" w:rsidP="00773F64">
            <w:pPr>
              <w:jc w:val="center"/>
              <w:rPr>
                <w:b/>
                <w:sz w:val="28"/>
                <w:szCs w:val="28"/>
              </w:rPr>
            </w:pPr>
            <w:r w:rsidRPr="00D64787">
              <w:rPr>
                <w:b/>
                <w:sz w:val="28"/>
                <w:szCs w:val="28"/>
              </w:rPr>
              <w:t>год</w:t>
            </w:r>
          </w:p>
        </w:tc>
        <w:tc>
          <w:tcPr>
            <w:tcW w:w="1275" w:type="dxa"/>
          </w:tcPr>
          <w:p w:rsidR="00931AB5" w:rsidRDefault="00931AB5" w:rsidP="00773F64">
            <w:pPr>
              <w:jc w:val="center"/>
              <w:rPr>
                <w:b/>
                <w:sz w:val="28"/>
                <w:szCs w:val="28"/>
              </w:rPr>
            </w:pPr>
            <w:r w:rsidRPr="00D64787">
              <w:rPr>
                <w:b/>
                <w:sz w:val="28"/>
                <w:szCs w:val="28"/>
              </w:rPr>
              <w:t>2023</w:t>
            </w:r>
          </w:p>
          <w:p w:rsidR="00931AB5" w:rsidRPr="00D64787" w:rsidRDefault="00931AB5" w:rsidP="00773F64">
            <w:pPr>
              <w:jc w:val="center"/>
              <w:rPr>
                <w:b/>
                <w:sz w:val="28"/>
                <w:szCs w:val="28"/>
              </w:rPr>
            </w:pPr>
            <w:r w:rsidRPr="00D64787">
              <w:rPr>
                <w:b/>
                <w:sz w:val="28"/>
                <w:szCs w:val="28"/>
              </w:rPr>
              <w:t>год</w:t>
            </w:r>
          </w:p>
        </w:tc>
        <w:tc>
          <w:tcPr>
            <w:tcW w:w="1418" w:type="dxa"/>
          </w:tcPr>
          <w:p w:rsidR="00931AB5" w:rsidRPr="00D64787" w:rsidRDefault="00931AB5" w:rsidP="00773F64">
            <w:pPr>
              <w:jc w:val="center"/>
              <w:rPr>
                <w:b/>
                <w:sz w:val="28"/>
                <w:szCs w:val="28"/>
              </w:rPr>
            </w:pPr>
            <w:r w:rsidRPr="00D64787">
              <w:rPr>
                <w:b/>
                <w:sz w:val="28"/>
                <w:szCs w:val="28"/>
              </w:rPr>
              <w:t>2024 год</w:t>
            </w:r>
          </w:p>
          <w:p w:rsidR="00931AB5" w:rsidRPr="00931AB5" w:rsidRDefault="00931AB5" w:rsidP="00773F64">
            <w:pPr>
              <w:jc w:val="center"/>
              <w:rPr>
                <w:b/>
              </w:rPr>
            </w:pPr>
            <w:r w:rsidRPr="00931AB5">
              <w:rPr>
                <w:b/>
              </w:rPr>
              <w:t>(прогнозно)</w:t>
            </w:r>
          </w:p>
        </w:tc>
        <w:tc>
          <w:tcPr>
            <w:tcW w:w="1416" w:type="dxa"/>
          </w:tcPr>
          <w:p w:rsidR="00931AB5" w:rsidRPr="00D64787" w:rsidRDefault="00931AB5" w:rsidP="00773F64">
            <w:pPr>
              <w:jc w:val="center"/>
              <w:rPr>
                <w:b/>
                <w:sz w:val="28"/>
                <w:szCs w:val="28"/>
              </w:rPr>
            </w:pPr>
            <w:r w:rsidRPr="00D64787">
              <w:rPr>
                <w:b/>
                <w:sz w:val="28"/>
                <w:szCs w:val="28"/>
              </w:rPr>
              <w:t>2025 год</w:t>
            </w:r>
          </w:p>
          <w:p w:rsidR="00931AB5" w:rsidRPr="00931AB5" w:rsidRDefault="00931AB5" w:rsidP="00773F64">
            <w:pPr>
              <w:jc w:val="center"/>
              <w:rPr>
                <w:b/>
              </w:rPr>
            </w:pPr>
            <w:r w:rsidRPr="00931AB5">
              <w:rPr>
                <w:b/>
              </w:rPr>
              <w:t>(прогнозно)</w:t>
            </w:r>
          </w:p>
        </w:tc>
      </w:tr>
      <w:tr w:rsidR="00931AB5" w:rsidRPr="00D64787" w:rsidTr="00931AB5">
        <w:trPr>
          <w:trHeight w:val="415"/>
        </w:trPr>
        <w:tc>
          <w:tcPr>
            <w:tcW w:w="4361" w:type="dxa"/>
          </w:tcPr>
          <w:p w:rsidR="00931AB5" w:rsidRPr="00D64787" w:rsidRDefault="00931AB5" w:rsidP="00931AB5">
            <w:pPr>
              <w:jc w:val="both"/>
              <w:rPr>
                <w:sz w:val="28"/>
                <w:szCs w:val="28"/>
              </w:rPr>
            </w:pPr>
            <w:r w:rsidRPr="00D64787">
              <w:rPr>
                <w:rFonts w:eastAsia="Calibri"/>
                <w:sz w:val="28"/>
                <w:szCs w:val="28"/>
              </w:rPr>
              <w:t xml:space="preserve">Численность населения города Калининска, для которого улучшено качество предоставляемых услуг,  тыс.человек </w:t>
            </w:r>
          </w:p>
        </w:tc>
        <w:tc>
          <w:tcPr>
            <w:tcW w:w="1276" w:type="dxa"/>
          </w:tcPr>
          <w:p w:rsidR="00931AB5" w:rsidRPr="00D64787" w:rsidRDefault="00931AB5" w:rsidP="00773F64">
            <w:pPr>
              <w:jc w:val="center"/>
              <w:rPr>
                <w:sz w:val="28"/>
                <w:szCs w:val="28"/>
              </w:rPr>
            </w:pPr>
            <w:r w:rsidRPr="00D64787">
              <w:rPr>
                <w:sz w:val="28"/>
                <w:szCs w:val="28"/>
              </w:rPr>
              <w:t>0,0</w:t>
            </w:r>
          </w:p>
        </w:tc>
        <w:tc>
          <w:tcPr>
            <w:tcW w:w="1275" w:type="dxa"/>
          </w:tcPr>
          <w:p w:rsidR="00931AB5" w:rsidRPr="00D64787" w:rsidRDefault="00931AB5" w:rsidP="00773F64">
            <w:pPr>
              <w:jc w:val="center"/>
              <w:rPr>
                <w:sz w:val="28"/>
                <w:szCs w:val="28"/>
              </w:rPr>
            </w:pPr>
            <w:r w:rsidRPr="00D64787">
              <w:rPr>
                <w:sz w:val="28"/>
                <w:szCs w:val="28"/>
              </w:rPr>
              <w:t>15,0</w:t>
            </w:r>
          </w:p>
        </w:tc>
        <w:tc>
          <w:tcPr>
            <w:tcW w:w="1418" w:type="dxa"/>
          </w:tcPr>
          <w:p w:rsidR="00931AB5" w:rsidRPr="00D64787" w:rsidRDefault="00931AB5" w:rsidP="00773F64">
            <w:pPr>
              <w:jc w:val="center"/>
              <w:rPr>
                <w:sz w:val="28"/>
                <w:szCs w:val="28"/>
              </w:rPr>
            </w:pPr>
            <w:r w:rsidRPr="00D64787">
              <w:rPr>
                <w:sz w:val="28"/>
                <w:szCs w:val="28"/>
              </w:rPr>
              <w:t>15,0</w:t>
            </w:r>
          </w:p>
        </w:tc>
        <w:tc>
          <w:tcPr>
            <w:tcW w:w="1416" w:type="dxa"/>
          </w:tcPr>
          <w:p w:rsidR="00931AB5" w:rsidRPr="00D64787" w:rsidRDefault="00931AB5" w:rsidP="00773F64">
            <w:pPr>
              <w:jc w:val="center"/>
              <w:rPr>
                <w:sz w:val="28"/>
                <w:szCs w:val="28"/>
              </w:rPr>
            </w:pPr>
            <w:r w:rsidRPr="00D64787">
              <w:rPr>
                <w:sz w:val="28"/>
                <w:szCs w:val="28"/>
              </w:rPr>
              <w:t>15,0</w:t>
            </w:r>
          </w:p>
        </w:tc>
      </w:tr>
      <w:tr w:rsidR="00931AB5" w:rsidRPr="00D64787" w:rsidTr="00931AB5">
        <w:trPr>
          <w:trHeight w:val="415"/>
        </w:trPr>
        <w:tc>
          <w:tcPr>
            <w:tcW w:w="4361" w:type="dxa"/>
          </w:tcPr>
          <w:p w:rsidR="00931AB5" w:rsidRPr="00D64787" w:rsidRDefault="00931AB5" w:rsidP="00931AB5">
            <w:pPr>
              <w:jc w:val="both"/>
              <w:rPr>
                <w:rFonts w:eastAsia="Calibri"/>
                <w:sz w:val="28"/>
                <w:szCs w:val="28"/>
              </w:rPr>
            </w:pPr>
            <w:r w:rsidRPr="00D64787">
              <w:rPr>
                <w:rFonts w:eastAsia="Calibri"/>
                <w:sz w:val="28"/>
                <w:szCs w:val="28"/>
              </w:rPr>
              <w:t>Протяженность замененных инженерных сетей, км</w:t>
            </w:r>
          </w:p>
        </w:tc>
        <w:tc>
          <w:tcPr>
            <w:tcW w:w="1276" w:type="dxa"/>
          </w:tcPr>
          <w:p w:rsidR="00931AB5" w:rsidRPr="00D64787" w:rsidRDefault="00931AB5" w:rsidP="00773F64">
            <w:pPr>
              <w:jc w:val="center"/>
              <w:rPr>
                <w:sz w:val="28"/>
                <w:szCs w:val="28"/>
              </w:rPr>
            </w:pPr>
            <w:r w:rsidRPr="00D64787">
              <w:rPr>
                <w:sz w:val="28"/>
                <w:szCs w:val="28"/>
              </w:rPr>
              <w:t>0,0</w:t>
            </w:r>
          </w:p>
        </w:tc>
        <w:tc>
          <w:tcPr>
            <w:tcW w:w="1275" w:type="dxa"/>
          </w:tcPr>
          <w:p w:rsidR="00931AB5" w:rsidRPr="00D64787" w:rsidRDefault="00931AB5" w:rsidP="00773F64">
            <w:pPr>
              <w:jc w:val="center"/>
              <w:rPr>
                <w:sz w:val="28"/>
                <w:szCs w:val="28"/>
              </w:rPr>
            </w:pPr>
            <w:r w:rsidRPr="00D64787">
              <w:rPr>
                <w:sz w:val="28"/>
                <w:szCs w:val="28"/>
              </w:rPr>
              <w:t>0,3</w:t>
            </w:r>
          </w:p>
        </w:tc>
        <w:tc>
          <w:tcPr>
            <w:tcW w:w="1418" w:type="dxa"/>
          </w:tcPr>
          <w:p w:rsidR="00931AB5" w:rsidRPr="00D64787" w:rsidRDefault="00931AB5" w:rsidP="00773F64">
            <w:pPr>
              <w:jc w:val="center"/>
              <w:rPr>
                <w:sz w:val="28"/>
                <w:szCs w:val="28"/>
              </w:rPr>
            </w:pPr>
            <w:r w:rsidRPr="00D64787">
              <w:rPr>
                <w:sz w:val="28"/>
                <w:szCs w:val="28"/>
              </w:rPr>
              <w:t>3,04</w:t>
            </w:r>
          </w:p>
        </w:tc>
        <w:tc>
          <w:tcPr>
            <w:tcW w:w="1416" w:type="dxa"/>
          </w:tcPr>
          <w:p w:rsidR="00931AB5" w:rsidRPr="00D64787" w:rsidRDefault="00931AB5" w:rsidP="00773F64">
            <w:pPr>
              <w:jc w:val="center"/>
              <w:rPr>
                <w:sz w:val="28"/>
                <w:szCs w:val="28"/>
              </w:rPr>
            </w:pPr>
            <w:r w:rsidRPr="00D64787">
              <w:rPr>
                <w:sz w:val="28"/>
                <w:szCs w:val="28"/>
              </w:rPr>
              <w:t>6,0</w:t>
            </w:r>
          </w:p>
        </w:tc>
      </w:tr>
      <w:tr w:rsidR="00931AB5" w:rsidRPr="00D64787" w:rsidTr="00931AB5">
        <w:trPr>
          <w:trHeight w:val="415"/>
        </w:trPr>
        <w:tc>
          <w:tcPr>
            <w:tcW w:w="4361" w:type="dxa"/>
          </w:tcPr>
          <w:p w:rsidR="00931AB5" w:rsidRPr="00D64787" w:rsidRDefault="00931AB5" w:rsidP="00931AB5">
            <w:pPr>
              <w:jc w:val="both"/>
              <w:rPr>
                <w:rFonts w:eastAsia="Calibri"/>
                <w:sz w:val="28"/>
                <w:szCs w:val="28"/>
              </w:rPr>
            </w:pPr>
            <w:r w:rsidRPr="00D64787">
              <w:rPr>
                <w:rFonts w:eastAsia="Calibri"/>
                <w:sz w:val="28"/>
                <w:szCs w:val="28"/>
              </w:rPr>
              <w:t>Снижение аварийности коммунальной инфраструктуры ,%</w:t>
            </w:r>
          </w:p>
        </w:tc>
        <w:tc>
          <w:tcPr>
            <w:tcW w:w="1276" w:type="dxa"/>
          </w:tcPr>
          <w:p w:rsidR="00931AB5" w:rsidRPr="00D64787" w:rsidRDefault="00931AB5" w:rsidP="00773F64">
            <w:pPr>
              <w:jc w:val="center"/>
              <w:rPr>
                <w:sz w:val="28"/>
                <w:szCs w:val="28"/>
              </w:rPr>
            </w:pPr>
            <w:r w:rsidRPr="00D64787">
              <w:rPr>
                <w:sz w:val="28"/>
                <w:szCs w:val="28"/>
              </w:rPr>
              <w:t>0,0</w:t>
            </w:r>
          </w:p>
        </w:tc>
        <w:tc>
          <w:tcPr>
            <w:tcW w:w="1275" w:type="dxa"/>
          </w:tcPr>
          <w:p w:rsidR="00931AB5" w:rsidRPr="00D64787" w:rsidRDefault="00931AB5" w:rsidP="00773F64">
            <w:pPr>
              <w:jc w:val="center"/>
              <w:rPr>
                <w:sz w:val="28"/>
                <w:szCs w:val="28"/>
              </w:rPr>
            </w:pPr>
            <w:r w:rsidRPr="00D64787">
              <w:rPr>
                <w:sz w:val="28"/>
                <w:szCs w:val="28"/>
              </w:rPr>
              <w:t>- 3,9</w:t>
            </w:r>
          </w:p>
        </w:tc>
        <w:tc>
          <w:tcPr>
            <w:tcW w:w="1418" w:type="dxa"/>
          </w:tcPr>
          <w:p w:rsidR="00931AB5" w:rsidRPr="00D64787" w:rsidRDefault="00931AB5" w:rsidP="00773F64">
            <w:pPr>
              <w:jc w:val="center"/>
              <w:rPr>
                <w:sz w:val="28"/>
                <w:szCs w:val="28"/>
              </w:rPr>
            </w:pPr>
            <w:r w:rsidRPr="00D64787">
              <w:rPr>
                <w:sz w:val="28"/>
                <w:szCs w:val="28"/>
              </w:rPr>
              <w:t>- 3,9</w:t>
            </w:r>
          </w:p>
        </w:tc>
        <w:tc>
          <w:tcPr>
            <w:tcW w:w="1416" w:type="dxa"/>
          </w:tcPr>
          <w:p w:rsidR="00931AB5" w:rsidRPr="00D64787" w:rsidRDefault="00931AB5" w:rsidP="00773F64">
            <w:pPr>
              <w:jc w:val="center"/>
              <w:rPr>
                <w:sz w:val="28"/>
                <w:szCs w:val="28"/>
              </w:rPr>
            </w:pPr>
            <w:r w:rsidRPr="00D64787">
              <w:rPr>
                <w:sz w:val="28"/>
                <w:szCs w:val="28"/>
              </w:rPr>
              <w:t>- 3,9</w:t>
            </w:r>
          </w:p>
        </w:tc>
      </w:tr>
    </w:tbl>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Default="00931AB5" w:rsidP="00931AB5">
      <w:pPr>
        <w:ind w:firstLine="567"/>
        <w:jc w:val="both"/>
        <w:rPr>
          <w:sz w:val="28"/>
          <w:szCs w:val="28"/>
        </w:rPr>
      </w:pPr>
    </w:p>
    <w:p w:rsidR="00931AB5" w:rsidRPr="00D64787" w:rsidRDefault="00931AB5" w:rsidP="00931AB5">
      <w:pPr>
        <w:jc w:val="center"/>
        <w:rPr>
          <w:sz w:val="28"/>
          <w:szCs w:val="28"/>
        </w:rPr>
      </w:pPr>
      <w:r>
        <w:rPr>
          <w:sz w:val="28"/>
          <w:szCs w:val="28"/>
        </w:rPr>
        <w:t>____________________________</w:t>
      </w:r>
    </w:p>
    <w:p w:rsidR="00931AB5" w:rsidRPr="002848C7" w:rsidRDefault="00931AB5" w:rsidP="00931AB5">
      <w:pPr>
        <w:ind w:firstLine="567"/>
        <w:jc w:val="both"/>
        <w:rPr>
          <w:color w:val="FF0000"/>
          <w:sz w:val="28"/>
          <w:szCs w:val="28"/>
        </w:rPr>
      </w:pPr>
    </w:p>
    <w:p w:rsidR="00931AB5" w:rsidRPr="002848C7" w:rsidRDefault="00931AB5" w:rsidP="00931AB5">
      <w:pPr>
        <w:ind w:firstLine="567"/>
        <w:jc w:val="both"/>
        <w:rPr>
          <w:color w:val="FF0000"/>
          <w:sz w:val="28"/>
          <w:szCs w:val="28"/>
        </w:rPr>
      </w:pPr>
    </w:p>
    <w:p w:rsidR="00931AB5" w:rsidRPr="00D64787" w:rsidRDefault="00931AB5" w:rsidP="00931AB5">
      <w:pPr>
        <w:ind w:firstLine="567"/>
        <w:jc w:val="both"/>
        <w:rPr>
          <w:sz w:val="28"/>
          <w:szCs w:val="28"/>
        </w:rPr>
        <w:sectPr w:rsidR="00931AB5" w:rsidRPr="00D64787" w:rsidSect="00810457">
          <w:pgSz w:w="11906" w:h="16838"/>
          <w:pgMar w:top="851" w:right="567" w:bottom="1134" w:left="1701" w:header="170" w:footer="0" w:gutter="0"/>
          <w:cols w:space="720"/>
          <w:docGrid w:linePitch="299"/>
        </w:sectPr>
      </w:pPr>
    </w:p>
    <w:p w:rsidR="00931AB5" w:rsidRDefault="00931AB5" w:rsidP="00931AB5">
      <w:pPr>
        <w:ind w:firstLine="10773"/>
        <w:jc w:val="both"/>
        <w:rPr>
          <w:b/>
          <w:sz w:val="28"/>
          <w:szCs w:val="28"/>
        </w:rPr>
      </w:pPr>
      <w:r w:rsidRPr="00D35BFD">
        <w:rPr>
          <w:b/>
          <w:sz w:val="28"/>
          <w:szCs w:val="28"/>
        </w:rPr>
        <w:lastRenderedPageBreak/>
        <w:t xml:space="preserve">Приложение </w:t>
      </w:r>
    </w:p>
    <w:p w:rsidR="00931AB5" w:rsidRPr="00D35BFD" w:rsidRDefault="00931AB5" w:rsidP="00931AB5">
      <w:pPr>
        <w:ind w:firstLine="10773"/>
        <w:jc w:val="both"/>
        <w:rPr>
          <w:b/>
          <w:sz w:val="28"/>
          <w:szCs w:val="28"/>
        </w:rPr>
      </w:pPr>
      <w:r w:rsidRPr="00D35BFD">
        <w:rPr>
          <w:b/>
          <w:sz w:val="28"/>
          <w:szCs w:val="28"/>
        </w:rPr>
        <w:t xml:space="preserve">к муниципальной </w:t>
      </w:r>
      <w:r>
        <w:rPr>
          <w:b/>
          <w:sz w:val="28"/>
          <w:szCs w:val="28"/>
        </w:rPr>
        <w:t>п</w:t>
      </w:r>
      <w:r w:rsidRPr="00D35BFD">
        <w:rPr>
          <w:b/>
          <w:sz w:val="28"/>
          <w:szCs w:val="28"/>
        </w:rPr>
        <w:t>рограмме</w:t>
      </w:r>
    </w:p>
    <w:p w:rsidR="00931AB5" w:rsidRPr="00D35BFD" w:rsidRDefault="00931AB5" w:rsidP="00931AB5">
      <w:pPr>
        <w:jc w:val="center"/>
        <w:rPr>
          <w:b/>
          <w:sz w:val="28"/>
          <w:szCs w:val="28"/>
        </w:rPr>
      </w:pPr>
      <w:r w:rsidRPr="00D35BFD">
        <w:rPr>
          <w:b/>
          <w:sz w:val="28"/>
          <w:szCs w:val="28"/>
        </w:rPr>
        <w:t>Перечень</w:t>
      </w:r>
    </w:p>
    <w:p w:rsidR="00931AB5" w:rsidRPr="00D35BFD" w:rsidRDefault="00931AB5" w:rsidP="00931AB5">
      <w:pPr>
        <w:jc w:val="center"/>
        <w:rPr>
          <w:b/>
          <w:sz w:val="28"/>
          <w:szCs w:val="28"/>
        </w:rPr>
      </w:pPr>
      <w:r w:rsidRPr="00D35BFD">
        <w:rPr>
          <w:b/>
          <w:sz w:val="28"/>
          <w:szCs w:val="28"/>
        </w:rPr>
        <w:t xml:space="preserve">объектов финансирования по </w:t>
      </w:r>
      <w:r>
        <w:rPr>
          <w:b/>
          <w:sz w:val="28"/>
          <w:szCs w:val="28"/>
        </w:rPr>
        <w:t>п</w:t>
      </w:r>
      <w:r w:rsidRPr="00D35BFD">
        <w:rPr>
          <w:b/>
          <w:sz w:val="28"/>
          <w:szCs w:val="28"/>
        </w:rPr>
        <w:t>рограмме</w:t>
      </w:r>
    </w:p>
    <w:p w:rsidR="00931AB5" w:rsidRDefault="00931AB5" w:rsidP="00931AB5">
      <w:pPr>
        <w:jc w:val="center"/>
        <w:rPr>
          <w:b/>
          <w:sz w:val="28"/>
          <w:szCs w:val="28"/>
        </w:rPr>
      </w:pPr>
      <w:r w:rsidRPr="00D35BFD">
        <w:rPr>
          <w:b/>
          <w:sz w:val="28"/>
          <w:szCs w:val="28"/>
        </w:rPr>
        <w:t>«</w:t>
      </w:r>
      <w:r>
        <w:rPr>
          <w:b/>
          <w:sz w:val="28"/>
          <w:szCs w:val="28"/>
        </w:rPr>
        <w:t xml:space="preserve"> Модернизация систем коммунальной инфраструктуры город Калининск Калининского муниципального района Саратовской области на 2023-2025 годы»</w:t>
      </w:r>
      <w:r w:rsidRPr="00D35BFD">
        <w:rPr>
          <w:b/>
          <w:sz w:val="28"/>
          <w:szCs w:val="28"/>
        </w:rPr>
        <w:t>»</w:t>
      </w:r>
    </w:p>
    <w:p w:rsidR="00931AB5" w:rsidRPr="00D35BFD" w:rsidRDefault="00931AB5" w:rsidP="00931AB5">
      <w:pPr>
        <w:jc w:val="center"/>
        <w:rPr>
          <w:b/>
          <w:sz w:val="28"/>
          <w:szCs w:val="28"/>
        </w:rPr>
      </w:pPr>
    </w:p>
    <w:tbl>
      <w:tblPr>
        <w:tblW w:w="14600" w:type="dxa"/>
        <w:tblInd w:w="182" w:type="dxa"/>
        <w:tblLayout w:type="fixed"/>
        <w:tblCellMar>
          <w:left w:w="40" w:type="dxa"/>
          <w:right w:w="40" w:type="dxa"/>
        </w:tblCellMar>
        <w:tblLook w:val="0000"/>
      </w:tblPr>
      <w:tblGrid>
        <w:gridCol w:w="709"/>
        <w:gridCol w:w="4536"/>
        <w:gridCol w:w="2551"/>
        <w:gridCol w:w="1701"/>
        <w:gridCol w:w="1417"/>
        <w:gridCol w:w="1843"/>
        <w:gridCol w:w="1843"/>
      </w:tblGrid>
      <w:tr w:rsidR="00931AB5" w:rsidRPr="00D35BFD" w:rsidTr="00FB0BDA">
        <w:trPr>
          <w:trHeight w:hRule="exact" w:val="728"/>
        </w:trPr>
        <w:tc>
          <w:tcPr>
            <w:tcW w:w="709" w:type="dxa"/>
            <w:vMerge w:val="restart"/>
            <w:tcBorders>
              <w:top w:val="single" w:sz="6" w:space="0" w:color="auto"/>
              <w:left w:val="single" w:sz="6" w:space="0" w:color="auto"/>
              <w:bottom w:val="single" w:sz="4" w:space="0" w:color="auto"/>
              <w:right w:val="single" w:sz="6" w:space="0" w:color="auto"/>
            </w:tcBorders>
            <w:shd w:val="clear" w:color="auto" w:fill="FFFFFF"/>
          </w:tcPr>
          <w:p w:rsidR="00931AB5" w:rsidRDefault="00931AB5" w:rsidP="00773F64">
            <w:pPr>
              <w:jc w:val="center"/>
              <w:rPr>
                <w:b/>
                <w:sz w:val="28"/>
                <w:szCs w:val="28"/>
              </w:rPr>
            </w:pPr>
            <w:r w:rsidRPr="00D35BFD">
              <w:rPr>
                <w:b/>
                <w:sz w:val="28"/>
                <w:szCs w:val="28"/>
              </w:rPr>
              <w:t>№</w:t>
            </w:r>
          </w:p>
          <w:p w:rsidR="00931AB5" w:rsidRPr="00D35BFD" w:rsidRDefault="00931AB5" w:rsidP="00773F64">
            <w:pPr>
              <w:jc w:val="center"/>
              <w:rPr>
                <w:b/>
                <w:sz w:val="28"/>
                <w:szCs w:val="28"/>
              </w:rPr>
            </w:pPr>
            <w:r w:rsidRPr="00D35BFD">
              <w:rPr>
                <w:b/>
                <w:sz w:val="28"/>
                <w:szCs w:val="28"/>
              </w:rPr>
              <w:t>п/п</w:t>
            </w:r>
          </w:p>
        </w:tc>
        <w:tc>
          <w:tcPr>
            <w:tcW w:w="4536" w:type="dxa"/>
            <w:vMerge w:val="restart"/>
            <w:tcBorders>
              <w:top w:val="single" w:sz="6" w:space="0" w:color="auto"/>
              <w:left w:val="single" w:sz="6" w:space="0" w:color="auto"/>
              <w:right w:val="single" w:sz="6" w:space="0" w:color="auto"/>
            </w:tcBorders>
            <w:shd w:val="clear" w:color="auto" w:fill="FFFFFF"/>
          </w:tcPr>
          <w:p w:rsidR="00931AB5" w:rsidRPr="00D35BFD" w:rsidRDefault="00931AB5" w:rsidP="00773F64">
            <w:pPr>
              <w:jc w:val="center"/>
              <w:rPr>
                <w:b/>
                <w:sz w:val="28"/>
                <w:szCs w:val="28"/>
              </w:rPr>
            </w:pPr>
            <w:r w:rsidRPr="00D35BFD">
              <w:rPr>
                <w:b/>
                <w:sz w:val="28"/>
                <w:szCs w:val="28"/>
              </w:rPr>
              <w:t>Наименование</w:t>
            </w:r>
          </w:p>
          <w:p w:rsidR="00931AB5" w:rsidRPr="00D35BFD" w:rsidRDefault="00931AB5" w:rsidP="00773F64">
            <w:pPr>
              <w:jc w:val="center"/>
              <w:rPr>
                <w:b/>
                <w:sz w:val="28"/>
                <w:szCs w:val="28"/>
              </w:rPr>
            </w:pPr>
            <w:r w:rsidRPr="00D35BFD">
              <w:rPr>
                <w:b/>
                <w:sz w:val="28"/>
                <w:szCs w:val="28"/>
              </w:rPr>
              <w:t>мероприятия</w:t>
            </w:r>
          </w:p>
        </w:tc>
        <w:tc>
          <w:tcPr>
            <w:tcW w:w="2551" w:type="dxa"/>
            <w:vMerge w:val="restart"/>
            <w:tcBorders>
              <w:top w:val="single" w:sz="6" w:space="0" w:color="auto"/>
              <w:left w:val="single" w:sz="6" w:space="0" w:color="auto"/>
              <w:right w:val="single" w:sz="6" w:space="0" w:color="auto"/>
            </w:tcBorders>
            <w:shd w:val="clear" w:color="auto" w:fill="FFFFFF"/>
          </w:tcPr>
          <w:p w:rsidR="00931AB5" w:rsidRDefault="00931AB5" w:rsidP="00773F64">
            <w:pPr>
              <w:jc w:val="center"/>
              <w:rPr>
                <w:b/>
                <w:sz w:val="28"/>
                <w:szCs w:val="28"/>
              </w:rPr>
            </w:pPr>
            <w:r>
              <w:rPr>
                <w:b/>
                <w:sz w:val="28"/>
                <w:szCs w:val="28"/>
              </w:rPr>
              <w:t xml:space="preserve">Срок исполнения </w:t>
            </w:r>
          </w:p>
          <w:p w:rsidR="00931AB5" w:rsidRPr="006017AA" w:rsidRDefault="00931AB5" w:rsidP="00773F64">
            <w:pPr>
              <w:jc w:val="center"/>
              <w:rPr>
                <w:b/>
                <w:sz w:val="28"/>
                <w:szCs w:val="28"/>
              </w:rPr>
            </w:pPr>
            <w:r w:rsidRPr="006017AA">
              <w:rPr>
                <w:b/>
                <w:sz w:val="28"/>
                <w:szCs w:val="28"/>
              </w:rPr>
              <w:t>(период)</w:t>
            </w:r>
          </w:p>
        </w:tc>
        <w:tc>
          <w:tcPr>
            <w:tcW w:w="1701" w:type="dxa"/>
            <w:vMerge w:val="restart"/>
            <w:tcBorders>
              <w:top w:val="single" w:sz="6" w:space="0" w:color="auto"/>
              <w:left w:val="single" w:sz="6" w:space="0" w:color="auto"/>
              <w:right w:val="single" w:sz="6" w:space="0" w:color="auto"/>
            </w:tcBorders>
            <w:shd w:val="clear" w:color="auto" w:fill="FFFFFF"/>
          </w:tcPr>
          <w:p w:rsidR="00931AB5" w:rsidRPr="00D35BFD" w:rsidRDefault="00931AB5" w:rsidP="00773F64">
            <w:pPr>
              <w:jc w:val="center"/>
              <w:rPr>
                <w:b/>
                <w:sz w:val="28"/>
                <w:szCs w:val="28"/>
              </w:rPr>
            </w:pPr>
            <w:r w:rsidRPr="00D35BFD">
              <w:rPr>
                <w:b/>
                <w:sz w:val="28"/>
                <w:szCs w:val="28"/>
              </w:rPr>
              <w:t>Общий</w:t>
            </w:r>
          </w:p>
          <w:p w:rsidR="00931AB5" w:rsidRPr="00D35BFD" w:rsidRDefault="00931AB5" w:rsidP="00773F64">
            <w:pPr>
              <w:jc w:val="center"/>
              <w:rPr>
                <w:b/>
                <w:sz w:val="28"/>
                <w:szCs w:val="28"/>
              </w:rPr>
            </w:pPr>
            <w:r w:rsidRPr="00D35BFD">
              <w:rPr>
                <w:b/>
                <w:sz w:val="28"/>
                <w:szCs w:val="28"/>
              </w:rPr>
              <w:t>объем</w:t>
            </w:r>
          </w:p>
          <w:p w:rsidR="00931AB5" w:rsidRPr="00D35BFD" w:rsidRDefault="00931AB5" w:rsidP="00773F64">
            <w:pPr>
              <w:jc w:val="center"/>
              <w:rPr>
                <w:b/>
                <w:sz w:val="28"/>
                <w:szCs w:val="28"/>
              </w:rPr>
            </w:pPr>
            <w:r w:rsidRPr="00D35BFD">
              <w:rPr>
                <w:b/>
                <w:sz w:val="28"/>
                <w:szCs w:val="28"/>
              </w:rPr>
              <w:t>финансирования</w:t>
            </w:r>
          </w:p>
          <w:p w:rsidR="00931AB5" w:rsidRPr="00D35BFD" w:rsidRDefault="00931AB5" w:rsidP="00773F64">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c>
          <w:tcPr>
            <w:tcW w:w="5103" w:type="dxa"/>
            <w:gridSpan w:val="3"/>
            <w:tcBorders>
              <w:top w:val="single" w:sz="6" w:space="0" w:color="auto"/>
              <w:left w:val="single" w:sz="6" w:space="0" w:color="auto"/>
              <w:bottom w:val="nil"/>
              <w:right w:val="single" w:sz="6" w:space="0" w:color="auto"/>
            </w:tcBorders>
            <w:shd w:val="clear" w:color="auto" w:fill="FFFFFF"/>
          </w:tcPr>
          <w:p w:rsidR="00931AB5" w:rsidRDefault="00931AB5" w:rsidP="00773F64">
            <w:pPr>
              <w:jc w:val="center"/>
              <w:rPr>
                <w:b/>
                <w:sz w:val="28"/>
                <w:szCs w:val="28"/>
              </w:rPr>
            </w:pPr>
            <w:r w:rsidRPr="00D35BFD">
              <w:rPr>
                <w:b/>
                <w:sz w:val="28"/>
                <w:szCs w:val="28"/>
              </w:rPr>
              <w:t xml:space="preserve">Источники финансирования </w:t>
            </w:r>
          </w:p>
          <w:p w:rsidR="00931AB5" w:rsidRPr="00D35BFD" w:rsidRDefault="00931AB5" w:rsidP="00773F64">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r>
      <w:tr w:rsidR="00931AB5" w:rsidRPr="00D35BFD" w:rsidTr="00FB0BDA">
        <w:trPr>
          <w:trHeight w:hRule="exact" w:val="717"/>
        </w:trPr>
        <w:tc>
          <w:tcPr>
            <w:tcW w:w="709" w:type="dxa"/>
            <w:vMerge/>
            <w:tcBorders>
              <w:left w:val="single" w:sz="6" w:space="0" w:color="auto"/>
              <w:bottom w:val="single" w:sz="4" w:space="0" w:color="auto"/>
              <w:right w:val="single" w:sz="6" w:space="0" w:color="auto"/>
            </w:tcBorders>
            <w:shd w:val="clear" w:color="auto" w:fill="FFFFFF"/>
          </w:tcPr>
          <w:p w:rsidR="00931AB5" w:rsidRPr="00D35BFD" w:rsidRDefault="00931AB5" w:rsidP="00773F64">
            <w:pPr>
              <w:jc w:val="center"/>
              <w:rPr>
                <w:b/>
                <w:sz w:val="28"/>
                <w:szCs w:val="28"/>
              </w:rPr>
            </w:pPr>
          </w:p>
        </w:tc>
        <w:tc>
          <w:tcPr>
            <w:tcW w:w="4536" w:type="dxa"/>
            <w:vMerge/>
            <w:tcBorders>
              <w:left w:val="single" w:sz="6" w:space="0" w:color="auto"/>
              <w:right w:val="single" w:sz="6" w:space="0" w:color="auto"/>
            </w:tcBorders>
            <w:shd w:val="clear" w:color="auto" w:fill="FFFFFF"/>
          </w:tcPr>
          <w:p w:rsidR="00931AB5" w:rsidRPr="00D35BFD" w:rsidRDefault="00931AB5" w:rsidP="00773F64">
            <w:pPr>
              <w:jc w:val="center"/>
              <w:rPr>
                <w:b/>
                <w:sz w:val="28"/>
                <w:szCs w:val="28"/>
              </w:rPr>
            </w:pPr>
          </w:p>
        </w:tc>
        <w:tc>
          <w:tcPr>
            <w:tcW w:w="2551" w:type="dxa"/>
            <w:vMerge/>
            <w:tcBorders>
              <w:top w:val="single" w:sz="6" w:space="0" w:color="auto"/>
              <w:left w:val="single" w:sz="6" w:space="0" w:color="auto"/>
              <w:right w:val="single" w:sz="6" w:space="0" w:color="auto"/>
            </w:tcBorders>
            <w:shd w:val="clear" w:color="auto" w:fill="FFFFFF"/>
          </w:tcPr>
          <w:p w:rsidR="00931AB5" w:rsidRPr="00D35BFD" w:rsidRDefault="00931AB5" w:rsidP="00773F64">
            <w:pPr>
              <w:jc w:val="center"/>
              <w:rPr>
                <w:b/>
                <w:sz w:val="28"/>
                <w:szCs w:val="28"/>
              </w:rPr>
            </w:pPr>
          </w:p>
        </w:tc>
        <w:tc>
          <w:tcPr>
            <w:tcW w:w="1701" w:type="dxa"/>
            <w:vMerge/>
            <w:tcBorders>
              <w:top w:val="single" w:sz="6" w:space="0" w:color="auto"/>
              <w:left w:val="single" w:sz="6" w:space="0" w:color="auto"/>
              <w:right w:val="single" w:sz="6" w:space="0" w:color="auto"/>
            </w:tcBorders>
            <w:shd w:val="clear" w:color="auto" w:fill="FFFFFF"/>
          </w:tcPr>
          <w:p w:rsidR="00931AB5" w:rsidRPr="00D35BFD" w:rsidRDefault="00931AB5" w:rsidP="00773F64">
            <w:pPr>
              <w:jc w:val="center"/>
              <w:rPr>
                <w:b/>
                <w:sz w:val="28"/>
                <w:szCs w:val="28"/>
              </w:rPr>
            </w:pPr>
          </w:p>
        </w:tc>
        <w:tc>
          <w:tcPr>
            <w:tcW w:w="5103" w:type="dxa"/>
            <w:gridSpan w:val="3"/>
            <w:tcBorders>
              <w:top w:val="single" w:sz="6" w:space="0" w:color="auto"/>
              <w:left w:val="single" w:sz="6" w:space="0" w:color="auto"/>
              <w:bottom w:val="nil"/>
              <w:right w:val="single" w:sz="6" w:space="0" w:color="auto"/>
            </w:tcBorders>
            <w:shd w:val="clear" w:color="auto" w:fill="FFFFFF"/>
          </w:tcPr>
          <w:p w:rsidR="00931AB5" w:rsidRPr="00D35BFD" w:rsidRDefault="00931AB5" w:rsidP="00FB0BDA">
            <w:pPr>
              <w:jc w:val="center"/>
              <w:rPr>
                <w:b/>
                <w:sz w:val="28"/>
                <w:szCs w:val="28"/>
              </w:rPr>
            </w:pPr>
            <w:r w:rsidRPr="00D35BFD">
              <w:rPr>
                <w:b/>
                <w:sz w:val="28"/>
                <w:szCs w:val="28"/>
              </w:rPr>
              <w:t>Местный</w:t>
            </w:r>
            <w:r w:rsidR="00FB0BDA">
              <w:rPr>
                <w:b/>
                <w:sz w:val="28"/>
                <w:szCs w:val="28"/>
              </w:rPr>
              <w:t xml:space="preserve"> </w:t>
            </w:r>
            <w:r w:rsidRPr="00D35BFD">
              <w:rPr>
                <w:b/>
                <w:sz w:val="28"/>
                <w:szCs w:val="28"/>
              </w:rPr>
              <w:t>бюджет</w:t>
            </w:r>
          </w:p>
        </w:tc>
      </w:tr>
      <w:tr w:rsidR="00931AB5" w:rsidRPr="00D35BFD" w:rsidTr="00FB0BDA">
        <w:trPr>
          <w:trHeight w:val="387"/>
        </w:trPr>
        <w:tc>
          <w:tcPr>
            <w:tcW w:w="709" w:type="dxa"/>
            <w:vMerge/>
            <w:tcBorders>
              <w:left w:val="single" w:sz="6" w:space="0" w:color="auto"/>
              <w:bottom w:val="single" w:sz="4" w:space="0" w:color="auto"/>
              <w:right w:val="single" w:sz="6" w:space="0" w:color="auto"/>
            </w:tcBorders>
            <w:shd w:val="clear" w:color="auto" w:fill="FFFFFF"/>
          </w:tcPr>
          <w:p w:rsidR="00931AB5" w:rsidRPr="00D35BFD" w:rsidRDefault="00931AB5" w:rsidP="00773F64">
            <w:pPr>
              <w:jc w:val="center"/>
              <w:rPr>
                <w:b/>
                <w:sz w:val="28"/>
                <w:szCs w:val="28"/>
              </w:rPr>
            </w:pPr>
          </w:p>
        </w:tc>
        <w:tc>
          <w:tcPr>
            <w:tcW w:w="4536" w:type="dxa"/>
            <w:vMerge/>
            <w:tcBorders>
              <w:left w:val="single" w:sz="6" w:space="0" w:color="auto"/>
              <w:bottom w:val="nil"/>
              <w:right w:val="single" w:sz="6" w:space="0" w:color="auto"/>
            </w:tcBorders>
            <w:shd w:val="clear" w:color="auto" w:fill="FFFFFF"/>
          </w:tcPr>
          <w:p w:rsidR="00931AB5" w:rsidRPr="00D35BFD" w:rsidRDefault="00931AB5" w:rsidP="00773F64">
            <w:pPr>
              <w:rPr>
                <w:b/>
                <w:sz w:val="28"/>
                <w:szCs w:val="28"/>
              </w:rPr>
            </w:pPr>
          </w:p>
        </w:tc>
        <w:tc>
          <w:tcPr>
            <w:tcW w:w="2551" w:type="dxa"/>
            <w:vMerge/>
            <w:tcBorders>
              <w:left w:val="single" w:sz="6" w:space="0" w:color="auto"/>
              <w:bottom w:val="nil"/>
              <w:right w:val="single" w:sz="6" w:space="0" w:color="auto"/>
            </w:tcBorders>
            <w:shd w:val="clear" w:color="auto" w:fill="FFFFFF"/>
          </w:tcPr>
          <w:p w:rsidR="00931AB5" w:rsidRPr="00D35BFD" w:rsidRDefault="00931AB5" w:rsidP="00773F64">
            <w:pPr>
              <w:jc w:val="center"/>
              <w:rPr>
                <w:b/>
                <w:sz w:val="28"/>
                <w:szCs w:val="28"/>
              </w:rPr>
            </w:pPr>
          </w:p>
        </w:tc>
        <w:tc>
          <w:tcPr>
            <w:tcW w:w="1701" w:type="dxa"/>
            <w:vMerge/>
            <w:tcBorders>
              <w:left w:val="single" w:sz="6" w:space="0" w:color="auto"/>
              <w:bottom w:val="nil"/>
              <w:right w:val="single" w:sz="6" w:space="0" w:color="auto"/>
            </w:tcBorders>
            <w:shd w:val="clear" w:color="auto" w:fill="FFFFFF"/>
          </w:tcPr>
          <w:p w:rsidR="00931AB5" w:rsidRPr="00D35BFD" w:rsidRDefault="00931AB5" w:rsidP="00773F64">
            <w:pPr>
              <w:jc w:val="center"/>
              <w:rPr>
                <w:b/>
                <w:sz w:val="28"/>
                <w:szCs w:val="28"/>
              </w:rPr>
            </w:pPr>
          </w:p>
        </w:tc>
        <w:tc>
          <w:tcPr>
            <w:tcW w:w="1417" w:type="dxa"/>
            <w:tcBorders>
              <w:top w:val="single" w:sz="6" w:space="0" w:color="auto"/>
              <w:left w:val="single" w:sz="6" w:space="0" w:color="auto"/>
              <w:bottom w:val="nil"/>
              <w:right w:val="single" w:sz="6" w:space="0" w:color="auto"/>
            </w:tcBorders>
            <w:shd w:val="clear" w:color="auto" w:fill="FFFFFF"/>
          </w:tcPr>
          <w:p w:rsidR="00931AB5" w:rsidRPr="00D35BFD" w:rsidRDefault="00931AB5" w:rsidP="00773F64">
            <w:pPr>
              <w:jc w:val="center"/>
              <w:rPr>
                <w:b/>
                <w:sz w:val="28"/>
                <w:szCs w:val="28"/>
              </w:rPr>
            </w:pPr>
            <w:r w:rsidRPr="00D35BFD">
              <w:rPr>
                <w:b/>
                <w:sz w:val="28"/>
                <w:szCs w:val="28"/>
              </w:rPr>
              <w:t>20</w:t>
            </w:r>
            <w:r>
              <w:rPr>
                <w:b/>
                <w:sz w:val="28"/>
                <w:szCs w:val="28"/>
              </w:rPr>
              <w:t>23 год</w:t>
            </w:r>
          </w:p>
        </w:tc>
        <w:tc>
          <w:tcPr>
            <w:tcW w:w="1843" w:type="dxa"/>
            <w:tcBorders>
              <w:top w:val="single" w:sz="6" w:space="0" w:color="auto"/>
              <w:left w:val="single" w:sz="6" w:space="0" w:color="auto"/>
              <w:bottom w:val="nil"/>
              <w:right w:val="single" w:sz="6" w:space="0" w:color="auto"/>
            </w:tcBorders>
            <w:shd w:val="clear" w:color="auto" w:fill="FFFFFF"/>
          </w:tcPr>
          <w:p w:rsidR="00931AB5" w:rsidRDefault="00931AB5" w:rsidP="00773F64">
            <w:pPr>
              <w:jc w:val="center"/>
              <w:rPr>
                <w:b/>
                <w:sz w:val="28"/>
                <w:szCs w:val="28"/>
              </w:rPr>
            </w:pPr>
            <w:r w:rsidRPr="00D35BFD">
              <w:rPr>
                <w:b/>
                <w:sz w:val="28"/>
                <w:szCs w:val="28"/>
              </w:rPr>
              <w:t>202</w:t>
            </w:r>
            <w:r>
              <w:rPr>
                <w:b/>
                <w:sz w:val="28"/>
                <w:szCs w:val="28"/>
              </w:rPr>
              <w:t>4 год</w:t>
            </w:r>
          </w:p>
          <w:p w:rsidR="00931AB5" w:rsidRPr="00D35BFD" w:rsidRDefault="00931AB5" w:rsidP="00773F64">
            <w:pPr>
              <w:jc w:val="center"/>
              <w:rPr>
                <w:b/>
                <w:sz w:val="28"/>
                <w:szCs w:val="28"/>
              </w:rPr>
            </w:pPr>
            <w:r>
              <w:rPr>
                <w:b/>
                <w:sz w:val="28"/>
                <w:szCs w:val="28"/>
              </w:rPr>
              <w:t>(прогнозно)</w:t>
            </w:r>
          </w:p>
        </w:tc>
        <w:tc>
          <w:tcPr>
            <w:tcW w:w="1843" w:type="dxa"/>
            <w:tcBorders>
              <w:top w:val="single" w:sz="6" w:space="0" w:color="auto"/>
              <w:left w:val="single" w:sz="6" w:space="0" w:color="auto"/>
              <w:bottom w:val="nil"/>
              <w:right w:val="single" w:sz="6" w:space="0" w:color="auto"/>
            </w:tcBorders>
            <w:shd w:val="clear" w:color="auto" w:fill="FFFFFF"/>
          </w:tcPr>
          <w:p w:rsidR="00931AB5" w:rsidRDefault="00931AB5" w:rsidP="00773F64">
            <w:pPr>
              <w:jc w:val="center"/>
              <w:rPr>
                <w:b/>
                <w:sz w:val="28"/>
                <w:szCs w:val="28"/>
              </w:rPr>
            </w:pPr>
            <w:r w:rsidRPr="00D35BFD">
              <w:rPr>
                <w:b/>
                <w:sz w:val="28"/>
                <w:szCs w:val="28"/>
              </w:rPr>
              <w:t>202</w:t>
            </w:r>
            <w:r>
              <w:rPr>
                <w:b/>
                <w:sz w:val="28"/>
                <w:szCs w:val="28"/>
              </w:rPr>
              <w:t>5</w:t>
            </w:r>
            <w:r w:rsidRPr="00D35BFD">
              <w:rPr>
                <w:b/>
                <w:sz w:val="28"/>
                <w:szCs w:val="28"/>
              </w:rPr>
              <w:t xml:space="preserve"> год</w:t>
            </w:r>
          </w:p>
          <w:p w:rsidR="00931AB5" w:rsidRPr="00D35BFD" w:rsidRDefault="00931AB5" w:rsidP="00773F64">
            <w:pPr>
              <w:jc w:val="center"/>
              <w:rPr>
                <w:b/>
                <w:sz w:val="28"/>
                <w:szCs w:val="28"/>
              </w:rPr>
            </w:pPr>
            <w:r>
              <w:rPr>
                <w:b/>
                <w:sz w:val="28"/>
                <w:szCs w:val="28"/>
              </w:rPr>
              <w:t>(прогнозно)</w:t>
            </w:r>
          </w:p>
        </w:tc>
      </w:tr>
      <w:tr w:rsidR="00931AB5" w:rsidRPr="00F50D50" w:rsidTr="00FB0BDA">
        <w:trPr>
          <w:trHeight w:val="1316"/>
        </w:trPr>
        <w:tc>
          <w:tcPr>
            <w:tcW w:w="709" w:type="dxa"/>
            <w:tcBorders>
              <w:left w:val="single" w:sz="6" w:space="0" w:color="auto"/>
              <w:right w:val="single" w:sz="6" w:space="0" w:color="auto"/>
            </w:tcBorders>
            <w:shd w:val="clear" w:color="auto" w:fill="FFFFFF"/>
          </w:tcPr>
          <w:p w:rsidR="00931AB5" w:rsidRPr="00F50D50" w:rsidRDefault="00931AB5" w:rsidP="00773F64">
            <w:pPr>
              <w:jc w:val="center"/>
              <w:rPr>
                <w:sz w:val="28"/>
                <w:szCs w:val="28"/>
              </w:rPr>
            </w:pPr>
            <w:r w:rsidRPr="00F50D50">
              <w:rPr>
                <w:sz w:val="28"/>
                <w:szCs w:val="28"/>
              </w:rPr>
              <w:t>1</w:t>
            </w:r>
          </w:p>
        </w:tc>
        <w:tc>
          <w:tcPr>
            <w:tcW w:w="4536" w:type="dxa"/>
            <w:tcBorders>
              <w:top w:val="single" w:sz="6" w:space="0" w:color="auto"/>
              <w:left w:val="single" w:sz="6" w:space="0" w:color="auto"/>
              <w:right w:val="single" w:sz="6" w:space="0" w:color="auto"/>
            </w:tcBorders>
            <w:shd w:val="clear" w:color="auto" w:fill="FFFFFF"/>
          </w:tcPr>
          <w:p w:rsidR="00931AB5" w:rsidRDefault="00931AB5" w:rsidP="00FB0BDA">
            <w:pPr>
              <w:jc w:val="both"/>
              <w:rPr>
                <w:sz w:val="28"/>
                <w:szCs w:val="28"/>
              </w:rPr>
            </w:pPr>
            <w:r>
              <w:rPr>
                <w:sz w:val="28"/>
                <w:szCs w:val="28"/>
              </w:rPr>
              <w:t>Организация и пр</w:t>
            </w:r>
            <w:r w:rsidR="00FB0BDA">
              <w:rPr>
                <w:sz w:val="28"/>
                <w:szCs w:val="28"/>
              </w:rPr>
              <w:t>оведение работ по строительству</w:t>
            </w:r>
            <w:r>
              <w:rPr>
                <w:sz w:val="28"/>
                <w:szCs w:val="28"/>
              </w:rPr>
              <w:t>, реконструкции, капитальному ремонту, содержанию (восстановлению) систем коммунальной инфраструктуры города Калининска в том числе:</w:t>
            </w:r>
          </w:p>
          <w:p w:rsidR="00931AB5" w:rsidRDefault="00931AB5" w:rsidP="00FB0BDA">
            <w:pPr>
              <w:jc w:val="both"/>
              <w:rPr>
                <w:sz w:val="28"/>
                <w:szCs w:val="28"/>
              </w:rPr>
            </w:pPr>
            <w:r>
              <w:rPr>
                <w:sz w:val="28"/>
                <w:szCs w:val="28"/>
              </w:rPr>
              <w:t>- приобретение материалов и оборудования;</w:t>
            </w:r>
          </w:p>
          <w:p w:rsidR="00931AB5" w:rsidRPr="00F50D50" w:rsidRDefault="00931AB5" w:rsidP="00FB0BDA">
            <w:pPr>
              <w:jc w:val="both"/>
              <w:rPr>
                <w:sz w:val="28"/>
                <w:szCs w:val="28"/>
              </w:rPr>
            </w:pPr>
            <w:r>
              <w:rPr>
                <w:sz w:val="28"/>
                <w:szCs w:val="28"/>
              </w:rPr>
              <w:t>- проведение строительно-монтажных работ.</w:t>
            </w:r>
          </w:p>
        </w:tc>
        <w:tc>
          <w:tcPr>
            <w:tcW w:w="2551" w:type="dxa"/>
            <w:tcBorders>
              <w:top w:val="single" w:sz="6" w:space="0" w:color="auto"/>
              <w:left w:val="single" w:sz="6" w:space="0" w:color="auto"/>
              <w:right w:val="single" w:sz="6" w:space="0" w:color="auto"/>
            </w:tcBorders>
            <w:shd w:val="clear" w:color="auto" w:fill="FFFFFF"/>
          </w:tcPr>
          <w:p w:rsidR="00931AB5" w:rsidRPr="00F50D50" w:rsidRDefault="00931AB5" w:rsidP="00773F64">
            <w:pPr>
              <w:jc w:val="center"/>
              <w:rPr>
                <w:sz w:val="28"/>
                <w:szCs w:val="28"/>
              </w:rPr>
            </w:pPr>
            <w:r>
              <w:rPr>
                <w:sz w:val="28"/>
                <w:szCs w:val="28"/>
              </w:rPr>
              <w:t>2023-2025</w:t>
            </w:r>
          </w:p>
        </w:tc>
        <w:tc>
          <w:tcPr>
            <w:tcW w:w="1701" w:type="dxa"/>
            <w:tcBorders>
              <w:top w:val="single" w:sz="6" w:space="0" w:color="auto"/>
              <w:left w:val="single" w:sz="6" w:space="0" w:color="auto"/>
              <w:right w:val="single" w:sz="6" w:space="0" w:color="auto"/>
            </w:tcBorders>
            <w:shd w:val="clear" w:color="auto" w:fill="FFFFFF"/>
          </w:tcPr>
          <w:p w:rsidR="00931AB5" w:rsidRPr="00F50D50" w:rsidRDefault="00931AB5" w:rsidP="00773F64">
            <w:pPr>
              <w:jc w:val="center"/>
              <w:rPr>
                <w:sz w:val="28"/>
                <w:szCs w:val="28"/>
              </w:rPr>
            </w:pPr>
            <w:r>
              <w:rPr>
                <w:sz w:val="28"/>
                <w:szCs w:val="28"/>
              </w:rPr>
              <w:t>9207,4</w:t>
            </w:r>
          </w:p>
        </w:tc>
        <w:tc>
          <w:tcPr>
            <w:tcW w:w="1417" w:type="dxa"/>
            <w:tcBorders>
              <w:top w:val="single" w:sz="6" w:space="0" w:color="auto"/>
              <w:left w:val="single" w:sz="6" w:space="0" w:color="auto"/>
              <w:right w:val="single" w:sz="6" w:space="0" w:color="auto"/>
            </w:tcBorders>
            <w:shd w:val="clear" w:color="auto" w:fill="FFFFFF"/>
          </w:tcPr>
          <w:p w:rsidR="00931AB5" w:rsidRPr="00F50D50" w:rsidRDefault="00931AB5" w:rsidP="00773F64">
            <w:pPr>
              <w:jc w:val="center"/>
              <w:rPr>
                <w:sz w:val="28"/>
                <w:szCs w:val="28"/>
              </w:rPr>
            </w:pPr>
            <w:r>
              <w:rPr>
                <w:sz w:val="28"/>
                <w:szCs w:val="28"/>
              </w:rPr>
              <w:t>3207,4</w:t>
            </w:r>
          </w:p>
        </w:tc>
        <w:tc>
          <w:tcPr>
            <w:tcW w:w="1843" w:type="dxa"/>
            <w:tcBorders>
              <w:top w:val="single" w:sz="6" w:space="0" w:color="auto"/>
              <w:left w:val="single" w:sz="6" w:space="0" w:color="auto"/>
              <w:right w:val="single" w:sz="6" w:space="0" w:color="auto"/>
            </w:tcBorders>
            <w:shd w:val="clear" w:color="auto" w:fill="FFFFFF"/>
          </w:tcPr>
          <w:p w:rsidR="00931AB5" w:rsidRPr="00F50D50" w:rsidRDefault="00931AB5" w:rsidP="00773F64">
            <w:pPr>
              <w:jc w:val="center"/>
              <w:rPr>
                <w:sz w:val="28"/>
                <w:szCs w:val="28"/>
              </w:rPr>
            </w:pPr>
            <w:r>
              <w:rPr>
                <w:sz w:val="28"/>
                <w:szCs w:val="28"/>
              </w:rPr>
              <w:t>300</w:t>
            </w:r>
            <w:r w:rsidRPr="00F50D50">
              <w:rPr>
                <w:sz w:val="28"/>
                <w:szCs w:val="28"/>
              </w:rPr>
              <w:t>0,0</w:t>
            </w:r>
          </w:p>
        </w:tc>
        <w:tc>
          <w:tcPr>
            <w:tcW w:w="1843" w:type="dxa"/>
            <w:tcBorders>
              <w:top w:val="single" w:sz="6" w:space="0" w:color="auto"/>
              <w:left w:val="single" w:sz="6" w:space="0" w:color="auto"/>
              <w:right w:val="single" w:sz="6" w:space="0" w:color="auto"/>
            </w:tcBorders>
            <w:shd w:val="clear" w:color="auto" w:fill="FFFFFF"/>
          </w:tcPr>
          <w:p w:rsidR="00931AB5" w:rsidRPr="00F50D50" w:rsidRDefault="00931AB5" w:rsidP="00773F64">
            <w:pPr>
              <w:jc w:val="center"/>
              <w:rPr>
                <w:sz w:val="28"/>
                <w:szCs w:val="28"/>
              </w:rPr>
            </w:pPr>
            <w:r>
              <w:rPr>
                <w:sz w:val="28"/>
                <w:szCs w:val="28"/>
              </w:rPr>
              <w:t>3000,0</w:t>
            </w:r>
          </w:p>
        </w:tc>
      </w:tr>
      <w:tr w:rsidR="00931AB5" w:rsidRPr="00D35BFD" w:rsidTr="00FB0BDA">
        <w:trPr>
          <w:trHeight w:hRule="exact" w:val="355"/>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r w:rsidRPr="00D35BFD">
              <w:rPr>
                <w:b/>
                <w:sz w:val="28"/>
                <w:szCs w:val="28"/>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r>
              <w:rPr>
                <w:b/>
                <w:sz w:val="28"/>
                <w:szCs w:val="28"/>
              </w:rPr>
              <w:t>9207,4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r>
              <w:rPr>
                <w:b/>
                <w:sz w:val="28"/>
                <w:szCs w:val="28"/>
              </w:rPr>
              <w:t>3207,4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r>
              <w:rPr>
                <w:b/>
                <w:sz w:val="28"/>
                <w:szCs w:val="28"/>
              </w:rPr>
              <w:t>300</w:t>
            </w:r>
            <w:r w:rsidRPr="00D35BFD">
              <w:rPr>
                <w:b/>
                <w:sz w:val="28"/>
                <w:szCs w:val="28"/>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31AB5" w:rsidRPr="00D35BFD" w:rsidRDefault="00931AB5" w:rsidP="00773F64">
            <w:pPr>
              <w:jc w:val="center"/>
              <w:rPr>
                <w:b/>
                <w:sz w:val="28"/>
                <w:szCs w:val="28"/>
              </w:rPr>
            </w:pPr>
            <w:r>
              <w:rPr>
                <w:b/>
                <w:sz w:val="28"/>
                <w:szCs w:val="28"/>
              </w:rPr>
              <w:t>3000,0</w:t>
            </w:r>
          </w:p>
        </w:tc>
      </w:tr>
    </w:tbl>
    <w:p w:rsidR="00931AB5" w:rsidRPr="00F50D50" w:rsidRDefault="00931AB5" w:rsidP="00931AB5">
      <w:pPr>
        <w:jc w:val="center"/>
        <w:rPr>
          <w:b/>
          <w:sz w:val="28"/>
          <w:szCs w:val="28"/>
        </w:rPr>
      </w:pPr>
    </w:p>
    <w:p w:rsidR="00931AB5" w:rsidRDefault="00931AB5" w:rsidP="00931AB5">
      <w:pPr>
        <w:jc w:val="center"/>
        <w:rPr>
          <w:b/>
          <w:sz w:val="28"/>
          <w:szCs w:val="28"/>
          <w:shd w:val="clear" w:color="auto" w:fill="FFFFFF"/>
        </w:rPr>
      </w:pPr>
    </w:p>
    <w:p w:rsidR="00FB0BDA" w:rsidRDefault="00FB0BDA" w:rsidP="00931AB5">
      <w:pPr>
        <w:jc w:val="center"/>
        <w:rPr>
          <w:b/>
          <w:sz w:val="28"/>
          <w:szCs w:val="28"/>
          <w:shd w:val="clear" w:color="auto" w:fill="FFFFFF"/>
        </w:rPr>
      </w:pPr>
    </w:p>
    <w:p w:rsidR="00FB0BDA" w:rsidRPr="00D30BC9" w:rsidRDefault="00FB0BDA" w:rsidP="00931AB5">
      <w:pPr>
        <w:jc w:val="center"/>
        <w:rPr>
          <w:b/>
          <w:sz w:val="28"/>
          <w:szCs w:val="28"/>
          <w:shd w:val="clear" w:color="auto" w:fill="FFFFFF"/>
        </w:rPr>
      </w:pPr>
      <w:r>
        <w:rPr>
          <w:b/>
          <w:sz w:val="28"/>
          <w:szCs w:val="28"/>
          <w:shd w:val="clear" w:color="auto" w:fill="FFFFFF"/>
        </w:rPr>
        <w:t>_________________________________</w:t>
      </w:r>
    </w:p>
    <w:p w:rsidR="00DB7DAD" w:rsidRPr="00DB7DAD" w:rsidRDefault="00DB7DAD" w:rsidP="00931AB5">
      <w:pPr>
        <w:jc w:val="center"/>
        <w:rPr>
          <w:sz w:val="28"/>
          <w:szCs w:val="28"/>
        </w:rPr>
      </w:pPr>
    </w:p>
    <w:sectPr w:rsidR="00DB7DAD" w:rsidRPr="00DB7DAD" w:rsidSect="00FB0BDA">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53F" w:rsidRDefault="0065353F">
      <w:r>
        <w:separator/>
      </w:r>
    </w:p>
  </w:endnote>
  <w:endnote w:type="continuationSeparator" w:id="1">
    <w:p w:rsidR="0065353F" w:rsidRDefault="00653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53F" w:rsidRDefault="0065353F">
      <w:r>
        <w:separator/>
      </w:r>
    </w:p>
  </w:footnote>
  <w:footnote w:type="continuationSeparator" w:id="1">
    <w:p w:rsidR="0065353F" w:rsidRDefault="00653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542464A"/>
    <w:multiLevelType w:val="hybridMultilevel"/>
    <w:tmpl w:val="BC56A27A"/>
    <w:lvl w:ilvl="0" w:tplc="98080252">
      <w:start w:val="1"/>
      <w:numFmt w:val="decimal"/>
      <w:lvlText w:val="%1."/>
      <w:lvlJc w:val="left"/>
      <w:pPr>
        <w:ind w:left="1429"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AB645B9"/>
    <w:multiLevelType w:val="hybridMultilevel"/>
    <w:tmpl w:val="7F320FD6"/>
    <w:lvl w:ilvl="0" w:tplc="DA92D686">
      <w:start w:val="1"/>
      <w:numFmt w:val="decimal"/>
      <w:lvlText w:val="%1."/>
      <w:lvlJc w:val="left"/>
      <w:pPr>
        <w:ind w:left="435" w:hanging="360"/>
      </w:pPr>
      <w:rPr>
        <w:rFonts w:eastAsia="Calib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8"/>
  </w:num>
  <w:num w:numId="11">
    <w:abstractNumId w:val="30"/>
  </w:num>
  <w:num w:numId="12">
    <w:abstractNumId w:val="36"/>
  </w:num>
  <w:num w:numId="13">
    <w:abstractNumId w:val="43"/>
  </w:num>
  <w:num w:numId="14">
    <w:abstractNumId w:val="34"/>
  </w:num>
  <w:num w:numId="15">
    <w:abstractNumId w:val="10"/>
  </w:num>
  <w:num w:numId="16">
    <w:abstractNumId w:val="22"/>
  </w:num>
  <w:num w:numId="17">
    <w:abstractNumId w:val="14"/>
  </w:num>
  <w:num w:numId="18">
    <w:abstractNumId w:val="24"/>
  </w:num>
  <w:num w:numId="19">
    <w:abstractNumId w:val="12"/>
  </w:num>
  <w:num w:numId="20">
    <w:abstractNumId w:val="44"/>
  </w:num>
  <w:num w:numId="21">
    <w:abstractNumId w:val="31"/>
  </w:num>
  <w:num w:numId="22">
    <w:abstractNumId w:val="15"/>
  </w:num>
  <w:num w:numId="23">
    <w:abstractNumId w:val="19"/>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6"/>
  </w:num>
  <w:num w:numId="30">
    <w:abstractNumId w:val="39"/>
  </w:num>
  <w:num w:numId="31">
    <w:abstractNumId w:val="45"/>
  </w:num>
  <w:num w:numId="32">
    <w:abstractNumId w:val="23"/>
  </w:num>
  <w:num w:numId="33">
    <w:abstractNumId w:val="26"/>
  </w:num>
  <w:num w:numId="34">
    <w:abstractNumId w:val="17"/>
  </w:num>
  <w:num w:numId="35">
    <w:abstractNumId w:val="32"/>
  </w:num>
  <w:num w:numId="36">
    <w:abstractNumId w:val="40"/>
  </w:num>
  <w:num w:numId="37">
    <w:abstractNumId w:val="7"/>
  </w:num>
  <w:num w:numId="38">
    <w:abstractNumId w:val="28"/>
  </w:num>
  <w:num w:numId="39">
    <w:abstractNumId w:val="8"/>
  </w:num>
  <w:num w:numId="40">
    <w:abstractNumId w:val="27"/>
  </w:num>
  <w:num w:numId="41">
    <w:abstractNumId w:val="29"/>
  </w:num>
  <w:num w:numId="42">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CFF"/>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04"/>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A6A"/>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8D6"/>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0ED0"/>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15"/>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3F"/>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6925"/>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00"/>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7B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AB5"/>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D09"/>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26"/>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97E54"/>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4B7"/>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2CD6"/>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43"/>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860"/>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2"/>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BB5"/>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B7D06"/>
    <w:rsid w:val="00DB7DAD"/>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9BF"/>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754"/>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BDA"/>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571"/>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8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2023-09-19T12:29:00Z</cp:lastPrinted>
  <dcterms:created xsi:type="dcterms:W3CDTF">2023-09-21T06:05:00Z</dcterms:created>
  <dcterms:modified xsi:type="dcterms:W3CDTF">2023-09-21T07:04:00Z</dcterms:modified>
</cp:coreProperties>
</file>