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B46958">
        <w:t>22</w:t>
      </w:r>
      <w:r w:rsidR="00285FE1">
        <w:t xml:space="preserve"> декабря</w:t>
      </w:r>
      <w:r w:rsidR="00AF534F">
        <w:t xml:space="preserve"> 202</w:t>
      </w:r>
      <w:r w:rsidR="00340D71">
        <w:t>3</w:t>
      </w:r>
      <w:r w:rsidR="001C79B7">
        <w:t xml:space="preserve"> года № </w:t>
      </w:r>
      <w:r w:rsidR="002923E4">
        <w:t>1720</w:t>
      </w:r>
    </w:p>
    <w:p w:rsidR="00170376" w:rsidRDefault="00170376" w:rsidP="00FA7F89">
      <w:pPr>
        <w:jc w:val="center"/>
      </w:pPr>
    </w:p>
    <w:p w:rsidR="008B1D60" w:rsidRDefault="00A9752B" w:rsidP="00EE134D">
      <w:pPr>
        <w:jc w:val="center"/>
      </w:pPr>
      <w:r>
        <w:t>г. Калининск</w:t>
      </w:r>
    </w:p>
    <w:tbl>
      <w:tblPr>
        <w:tblW w:w="9728" w:type="dxa"/>
        <w:tblInd w:w="108" w:type="dxa"/>
        <w:tblLayout w:type="fixed"/>
        <w:tblLook w:val="0000"/>
      </w:tblPr>
      <w:tblGrid>
        <w:gridCol w:w="9728"/>
      </w:tblGrid>
      <w:tr w:rsidR="00893A76" w:rsidRPr="0094220D" w:rsidTr="00725BFD">
        <w:tc>
          <w:tcPr>
            <w:tcW w:w="9728" w:type="dxa"/>
          </w:tcPr>
          <w:p w:rsidR="00893A76" w:rsidRPr="0094220D" w:rsidRDefault="00893A76" w:rsidP="0094220D">
            <w:pPr>
              <w:ind w:firstLine="567"/>
              <w:jc w:val="both"/>
              <w:rPr>
                <w:sz w:val="28"/>
                <w:szCs w:val="28"/>
              </w:rPr>
            </w:pPr>
          </w:p>
          <w:p w:rsidR="00893A76" w:rsidRPr="0094220D" w:rsidRDefault="00893A76" w:rsidP="0094220D">
            <w:pPr>
              <w:ind w:firstLine="34"/>
              <w:jc w:val="both"/>
              <w:rPr>
                <w:b/>
                <w:sz w:val="28"/>
                <w:szCs w:val="28"/>
              </w:rPr>
            </w:pPr>
            <w:r w:rsidRPr="0094220D">
              <w:rPr>
                <w:b/>
                <w:sz w:val="28"/>
                <w:szCs w:val="28"/>
              </w:rPr>
              <w:t xml:space="preserve">Об утверждении Положения о порядке проведения </w:t>
            </w:r>
          </w:p>
          <w:p w:rsidR="00893A76" w:rsidRPr="0094220D" w:rsidRDefault="00893A76" w:rsidP="0094220D">
            <w:pPr>
              <w:ind w:firstLine="34"/>
              <w:jc w:val="both"/>
              <w:rPr>
                <w:b/>
                <w:sz w:val="28"/>
                <w:szCs w:val="28"/>
              </w:rPr>
            </w:pPr>
            <w:r w:rsidRPr="0094220D">
              <w:rPr>
                <w:b/>
                <w:sz w:val="28"/>
                <w:szCs w:val="28"/>
              </w:rPr>
              <w:t xml:space="preserve">экспертной оценки последствий принятия решения </w:t>
            </w:r>
          </w:p>
          <w:p w:rsidR="00893A76" w:rsidRPr="0094220D" w:rsidRDefault="00893A76" w:rsidP="0094220D">
            <w:pPr>
              <w:ind w:firstLine="34"/>
              <w:jc w:val="both"/>
              <w:rPr>
                <w:b/>
                <w:sz w:val="28"/>
                <w:szCs w:val="28"/>
              </w:rPr>
            </w:pPr>
            <w:r w:rsidRPr="0094220D">
              <w:rPr>
                <w:b/>
                <w:sz w:val="28"/>
                <w:szCs w:val="28"/>
              </w:rPr>
              <w:t xml:space="preserve">о реконструкции, модернизации, об изменении </w:t>
            </w:r>
          </w:p>
          <w:p w:rsidR="00893A76" w:rsidRPr="0094220D" w:rsidRDefault="00893A76" w:rsidP="0094220D">
            <w:pPr>
              <w:ind w:firstLine="34"/>
              <w:jc w:val="both"/>
              <w:rPr>
                <w:b/>
                <w:sz w:val="28"/>
                <w:szCs w:val="28"/>
              </w:rPr>
            </w:pPr>
            <w:r w:rsidRPr="0094220D">
              <w:rPr>
                <w:b/>
                <w:sz w:val="28"/>
                <w:szCs w:val="28"/>
              </w:rPr>
              <w:t xml:space="preserve">назначения, ликвидации объектов социальной </w:t>
            </w:r>
          </w:p>
          <w:p w:rsidR="00893A76" w:rsidRPr="0094220D" w:rsidRDefault="00893A76" w:rsidP="0094220D">
            <w:pPr>
              <w:ind w:firstLine="34"/>
              <w:jc w:val="both"/>
              <w:rPr>
                <w:b/>
                <w:sz w:val="28"/>
                <w:szCs w:val="28"/>
              </w:rPr>
            </w:pPr>
            <w:r w:rsidRPr="0094220D">
              <w:rPr>
                <w:b/>
                <w:sz w:val="28"/>
                <w:szCs w:val="28"/>
              </w:rPr>
              <w:t xml:space="preserve">инфраструктуры для детей, о заключении договора </w:t>
            </w:r>
          </w:p>
          <w:p w:rsidR="00893A76" w:rsidRPr="0094220D" w:rsidRDefault="00893A76" w:rsidP="0094220D">
            <w:pPr>
              <w:ind w:firstLine="34"/>
              <w:jc w:val="both"/>
              <w:rPr>
                <w:b/>
                <w:sz w:val="28"/>
                <w:szCs w:val="28"/>
              </w:rPr>
            </w:pPr>
            <w:r w:rsidRPr="0094220D">
              <w:rPr>
                <w:b/>
                <w:sz w:val="28"/>
                <w:szCs w:val="28"/>
              </w:rPr>
              <w:t xml:space="preserve">аренды, заключении договора безвозмездного </w:t>
            </w:r>
          </w:p>
          <w:p w:rsidR="00893A76" w:rsidRPr="0094220D" w:rsidRDefault="00893A76" w:rsidP="0094220D">
            <w:pPr>
              <w:ind w:firstLine="34"/>
              <w:jc w:val="both"/>
              <w:rPr>
                <w:b/>
                <w:sz w:val="28"/>
                <w:szCs w:val="28"/>
              </w:rPr>
            </w:pPr>
            <w:r w:rsidRPr="0094220D">
              <w:rPr>
                <w:b/>
                <w:sz w:val="28"/>
                <w:szCs w:val="28"/>
              </w:rPr>
              <w:t>пользования на объекты муниципальной собственности,</w:t>
            </w:r>
          </w:p>
          <w:p w:rsidR="00893A76" w:rsidRPr="0094220D" w:rsidRDefault="00893A76" w:rsidP="0094220D">
            <w:pPr>
              <w:ind w:firstLine="34"/>
              <w:jc w:val="both"/>
              <w:rPr>
                <w:b/>
                <w:sz w:val="28"/>
                <w:szCs w:val="28"/>
              </w:rPr>
            </w:pPr>
            <w:r w:rsidRPr="0094220D">
              <w:rPr>
                <w:b/>
                <w:sz w:val="28"/>
                <w:szCs w:val="28"/>
              </w:rPr>
              <w:t xml:space="preserve">заключаемых муниципальными учреждениями </w:t>
            </w:r>
          </w:p>
          <w:p w:rsidR="00893A76" w:rsidRPr="0094220D" w:rsidRDefault="00893A76" w:rsidP="0094220D">
            <w:pPr>
              <w:ind w:firstLine="34"/>
              <w:jc w:val="both"/>
              <w:rPr>
                <w:b/>
                <w:sz w:val="28"/>
                <w:szCs w:val="28"/>
              </w:rPr>
            </w:pPr>
            <w:r w:rsidRPr="0094220D">
              <w:rPr>
                <w:b/>
                <w:sz w:val="28"/>
                <w:szCs w:val="28"/>
              </w:rPr>
              <w:t xml:space="preserve">Калининского муниципального района, составляющими </w:t>
            </w:r>
          </w:p>
          <w:p w:rsidR="00893A76" w:rsidRPr="0094220D" w:rsidRDefault="00893A76" w:rsidP="0094220D">
            <w:pPr>
              <w:ind w:firstLine="34"/>
              <w:jc w:val="both"/>
              <w:rPr>
                <w:b/>
                <w:sz w:val="28"/>
                <w:szCs w:val="28"/>
              </w:rPr>
            </w:pPr>
            <w:r w:rsidRPr="0094220D">
              <w:rPr>
                <w:b/>
                <w:sz w:val="28"/>
                <w:szCs w:val="28"/>
              </w:rPr>
              <w:t xml:space="preserve">объекты социальной инфраструктуры для детей </w:t>
            </w:r>
          </w:p>
          <w:p w:rsidR="00893A76" w:rsidRPr="0094220D" w:rsidRDefault="00893A76" w:rsidP="0094220D">
            <w:pPr>
              <w:ind w:firstLine="34"/>
              <w:jc w:val="both"/>
              <w:rPr>
                <w:b/>
                <w:sz w:val="28"/>
                <w:szCs w:val="28"/>
              </w:rPr>
            </w:pPr>
            <w:r w:rsidRPr="0094220D">
              <w:rPr>
                <w:b/>
                <w:sz w:val="28"/>
                <w:szCs w:val="28"/>
              </w:rPr>
              <w:t xml:space="preserve">(для обеспечения полноценной жизни, охраны здоровья, </w:t>
            </w:r>
          </w:p>
          <w:p w:rsidR="00893A76" w:rsidRPr="0094220D" w:rsidRDefault="00893A76" w:rsidP="0094220D">
            <w:pPr>
              <w:ind w:firstLine="34"/>
              <w:jc w:val="both"/>
              <w:rPr>
                <w:b/>
                <w:sz w:val="28"/>
                <w:szCs w:val="28"/>
              </w:rPr>
            </w:pPr>
            <w:r w:rsidRPr="0094220D">
              <w:rPr>
                <w:b/>
                <w:sz w:val="28"/>
                <w:szCs w:val="28"/>
              </w:rPr>
              <w:t xml:space="preserve">образования, отдыха, оздоровления, развития детей </w:t>
            </w:r>
          </w:p>
          <w:p w:rsidR="00893A76" w:rsidRPr="0094220D" w:rsidRDefault="00893A76" w:rsidP="0094220D">
            <w:pPr>
              <w:ind w:firstLine="34"/>
              <w:jc w:val="both"/>
              <w:rPr>
                <w:b/>
                <w:sz w:val="28"/>
                <w:szCs w:val="28"/>
              </w:rPr>
            </w:pPr>
            <w:r w:rsidRPr="0094220D">
              <w:rPr>
                <w:b/>
                <w:sz w:val="28"/>
                <w:szCs w:val="28"/>
              </w:rPr>
              <w:t>и удовлетворения их общественных потребностей)</w:t>
            </w:r>
          </w:p>
          <w:p w:rsidR="00893A76" w:rsidRPr="0094220D" w:rsidRDefault="00893A76" w:rsidP="0094220D">
            <w:pPr>
              <w:ind w:firstLine="567"/>
              <w:jc w:val="both"/>
              <w:rPr>
                <w:sz w:val="28"/>
                <w:szCs w:val="28"/>
              </w:rPr>
            </w:pPr>
          </w:p>
          <w:p w:rsidR="00893A76" w:rsidRDefault="00893A76" w:rsidP="0094220D">
            <w:pPr>
              <w:ind w:firstLine="567"/>
              <w:jc w:val="both"/>
              <w:rPr>
                <w:sz w:val="28"/>
                <w:szCs w:val="28"/>
              </w:rPr>
            </w:pPr>
            <w:r w:rsidRPr="0094220D">
              <w:rPr>
                <w:sz w:val="28"/>
                <w:szCs w:val="28"/>
              </w:rPr>
              <w:t>В соответствии со статьей 13 Федерального закона от 24 июля 1998 года № 124-ФЗ «Об основных гарантиях прав ребенка в Российской Федерации», статьи 17.1 Федерального закона от 26 июля 2006 года № 135-ФЗ «О защите конкуренции», в целях недопущения ухудшения качества обеспечения образования, воспитания, развития, отдыха оздоровления, развития детей и удовлетворения их общественных потребностей в муниципальных  бюджетных учреждениях Калининского муниципального района,  руководствуясь Уставом Калининского муниципального района Саратовской области, ПОСТАНОВЛЯЕТ:</w:t>
            </w:r>
          </w:p>
          <w:p w:rsidR="0094220D" w:rsidRPr="0094220D" w:rsidRDefault="0094220D" w:rsidP="0094220D">
            <w:pPr>
              <w:ind w:firstLine="567"/>
              <w:jc w:val="both"/>
              <w:rPr>
                <w:sz w:val="28"/>
                <w:szCs w:val="28"/>
              </w:rPr>
            </w:pPr>
          </w:p>
          <w:p w:rsidR="00893A76" w:rsidRPr="0094220D" w:rsidRDefault="0094220D" w:rsidP="0094220D">
            <w:pPr>
              <w:numPr>
                <w:ilvl w:val="0"/>
                <w:numId w:val="45"/>
              </w:numPr>
              <w:overflowPunct/>
              <w:autoSpaceDE/>
              <w:autoSpaceDN/>
              <w:adjustRightInd/>
              <w:ind w:left="0" w:firstLine="567"/>
              <w:jc w:val="both"/>
              <w:textAlignment w:val="auto"/>
              <w:rPr>
                <w:bCs/>
                <w:sz w:val="28"/>
                <w:szCs w:val="28"/>
              </w:rPr>
            </w:pPr>
            <w:r>
              <w:rPr>
                <w:bCs/>
                <w:sz w:val="28"/>
                <w:szCs w:val="28"/>
              </w:rPr>
              <w:t xml:space="preserve"> </w:t>
            </w:r>
            <w:r w:rsidR="00893A76" w:rsidRPr="0094220D">
              <w:rPr>
                <w:bCs/>
                <w:sz w:val="28"/>
                <w:szCs w:val="28"/>
              </w:rPr>
              <w:t>Утвердить:</w:t>
            </w:r>
          </w:p>
          <w:p w:rsidR="00893A76" w:rsidRPr="0094220D" w:rsidRDefault="00893A76" w:rsidP="0094220D">
            <w:pPr>
              <w:pStyle w:val="Style3"/>
              <w:widowControl/>
              <w:ind w:firstLine="567"/>
              <w:jc w:val="both"/>
              <w:rPr>
                <w:sz w:val="28"/>
                <w:szCs w:val="28"/>
              </w:rPr>
            </w:pPr>
            <w:r w:rsidRPr="0094220D">
              <w:rPr>
                <w:bCs/>
                <w:sz w:val="28"/>
                <w:szCs w:val="28"/>
              </w:rPr>
              <w:t xml:space="preserve">1.1. Положение </w:t>
            </w:r>
            <w:r w:rsidRPr="0094220D">
              <w:rPr>
                <w:rStyle w:val="FontStyle14"/>
                <w:b w:val="0"/>
                <w:i w:val="0"/>
                <w:sz w:val="28"/>
                <w:szCs w:val="28"/>
              </w:rPr>
              <w:t>о порядке проведения экспертной оценки последствий принятия решения о реконструкции, модернизации, об изменении назначения, ликвидации</w:t>
            </w:r>
            <w:r w:rsidRPr="0094220D">
              <w:rPr>
                <w:sz w:val="28"/>
                <w:szCs w:val="28"/>
              </w:rPr>
              <w:t xml:space="preserve"> объектов социальной инфраструктуры для детей</w:t>
            </w:r>
            <w:r w:rsidRPr="0094220D">
              <w:rPr>
                <w:rStyle w:val="FontStyle14"/>
                <w:b w:val="0"/>
                <w:i w:val="0"/>
                <w:sz w:val="28"/>
                <w:szCs w:val="28"/>
              </w:rPr>
              <w:t>, о заключении договора аренды, заключении договора</w:t>
            </w:r>
            <w:r w:rsidRPr="0094220D">
              <w:rPr>
                <w:sz w:val="28"/>
                <w:szCs w:val="28"/>
              </w:rPr>
              <w:t xml:space="preserve"> безвозмездного пользования</w:t>
            </w:r>
            <w:r w:rsidRPr="0094220D">
              <w:rPr>
                <w:rStyle w:val="FontStyle14"/>
                <w:b w:val="0"/>
                <w:i w:val="0"/>
                <w:sz w:val="28"/>
                <w:szCs w:val="28"/>
              </w:rPr>
              <w:t xml:space="preserve"> объектов </w:t>
            </w:r>
            <w:r w:rsidRPr="0094220D">
              <w:rPr>
                <w:sz w:val="28"/>
                <w:szCs w:val="28"/>
              </w:rPr>
              <w:t xml:space="preserve">муниципальной </w:t>
            </w:r>
            <w:r w:rsidRPr="0094220D">
              <w:rPr>
                <w:rStyle w:val="FontStyle14"/>
                <w:b w:val="0"/>
                <w:i w:val="0"/>
                <w:sz w:val="28"/>
                <w:szCs w:val="28"/>
              </w:rPr>
              <w:t xml:space="preserve">собственности, </w:t>
            </w:r>
            <w:r w:rsidRPr="0094220D">
              <w:rPr>
                <w:sz w:val="28"/>
                <w:szCs w:val="28"/>
              </w:rPr>
              <w:t xml:space="preserve">заключаемых муниципальными учреждениями Калининского муниципального района, составляющими объекты социальной инфраструктуры для детей (для обеспечения полноценной жизни, охраны </w:t>
            </w:r>
            <w:r w:rsidRPr="0094220D">
              <w:rPr>
                <w:sz w:val="28"/>
                <w:szCs w:val="28"/>
              </w:rPr>
              <w:lastRenderedPageBreak/>
              <w:t>здоровья, образования, отдыха, оздоровления, развития детей и удовлетворения их общественных потребностей),</w:t>
            </w:r>
            <w:r w:rsidR="0094220D">
              <w:rPr>
                <w:sz w:val="28"/>
                <w:szCs w:val="28"/>
              </w:rPr>
              <w:t xml:space="preserve"> согласно приложению №</w:t>
            </w:r>
            <w:r w:rsidRPr="0094220D">
              <w:rPr>
                <w:sz w:val="28"/>
                <w:szCs w:val="28"/>
              </w:rPr>
              <w:t>1.</w:t>
            </w:r>
          </w:p>
          <w:p w:rsidR="00893A76" w:rsidRPr="0094220D" w:rsidRDefault="00893A76" w:rsidP="0094220D">
            <w:pPr>
              <w:ind w:firstLine="567"/>
              <w:jc w:val="both"/>
              <w:rPr>
                <w:sz w:val="28"/>
                <w:szCs w:val="28"/>
              </w:rPr>
            </w:pPr>
            <w:r w:rsidRPr="0094220D">
              <w:rPr>
                <w:sz w:val="28"/>
                <w:szCs w:val="28"/>
              </w:rPr>
              <w:t>1.2. Состав</w:t>
            </w:r>
            <w:r w:rsidRPr="0094220D">
              <w:rPr>
                <w:rStyle w:val="FontStyle14"/>
                <w:b w:val="0"/>
                <w:i w:val="0"/>
                <w:sz w:val="28"/>
                <w:szCs w:val="28"/>
              </w:rPr>
              <w:t xml:space="preserve"> </w:t>
            </w:r>
            <w:r w:rsidRPr="0094220D">
              <w:rPr>
                <w:sz w:val="28"/>
                <w:szCs w:val="28"/>
              </w:rPr>
              <w:t xml:space="preserve">комиссии </w:t>
            </w:r>
            <w:r w:rsidRPr="0094220D">
              <w:rPr>
                <w:rStyle w:val="FontStyle14"/>
                <w:b w:val="0"/>
                <w:i w:val="0"/>
                <w:sz w:val="28"/>
                <w:szCs w:val="28"/>
              </w:rPr>
              <w:t>по оценке последствий принятия решения о реконструкции, модернизации, об изменении назначения, ликвидации</w:t>
            </w:r>
            <w:r w:rsidRPr="0094220D">
              <w:rPr>
                <w:sz w:val="28"/>
                <w:szCs w:val="28"/>
              </w:rPr>
              <w:t xml:space="preserve"> объектов социальной инфраструктуры для детей</w:t>
            </w:r>
            <w:r w:rsidRPr="0094220D">
              <w:rPr>
                <w:rStyle w:val="FontStyle14"/>
                <w:b w:val="0"/>
                <w:i w:val="0"/>
                <w:sz w:val="28"/>
                <w:szCs w:val="28"/>
              </w:rPr>
              <w:t>, о заключении договора аренды, заключении договора</w:t>
            </w:r>
            <w:r w:rsidRPr="0094220D">
              <w:rPr>
                <w:sz w:val="28"/>
                <w:szCs w:val="28"/>
              </w:rPr>
              <w:t xml:space="preserve"> безвозмездного пользования</w:t>
            </w:r>
            <w:r w:rsidRPr="0094220D">
              <w:rPr>
                <w:rStyle w:val="FontStyle14"/>
                <w:b w:val="0"/>
                <w:i w:val="0"/>
                <w:sz w:val="28"/>
                <w:szCs w:val="28"/>
              </w:rPr>
              <w:t xml:space="preserve"> на объекты </w:t>
            </w:r>
            <w:r w:rsidRPr="0094220D">
              <w:rPr>
                <w:sz w:val="28"/>
                <w:szCs w:val="28"/>
              </w:rPr>
              <w:t xml:space="preserve">муниципальной </w:t>
            </w:r>
            <w:r w:rsidRPr="0094220D">
              <w:rPr>
                <w:rStyle w:val="FontStyle14"/>
                <w:b w:val="0"/>
                <w:i w:val="0"/>
                <w:sz w:val="28"/>
                <w:szCs w:val="28"/>
              </w:rPr>
              <w:t xml:space="preserve">собственности, </w:t>
            </w:r>
            <w:r w:rsidRPr="0094220D">
              <w:rPr>
                <w:sz w:val="28"/>
                <w:szCs w:val="28"/>
              </w:rPr>
              <w:t xml:space="preserve">заключаемых муниципальными учреждениями Калининского муниципального района, составляющими объекты социальной инфраструктуры для детей (для обеспечения полноценной жизни, охраны здоровья, образования, отдыха, оздоровления, развития детей и удовлетворения их общественных потребностей), </w:t>
            </w:r>
            <w:r w:rsidR="0094220D">
              <w:rPr>
                <w:sz w:val="28"/>
                <w:szCs w:val="28"/>
              </w:rPr>
              <w:t>согласно приложению №</w:t>
            </w:r>
            <w:r w:rsidRPr="0094220D">
              <w:rPr>
                <w:sz w:val="28"/>
                <w:szCs w:val="28"/>
              </w:rPr>
              <w:t>2.</w:t>
            </w:r>
          </w:p>
          <w:p w:rsidR="00893A76" w:rsidRPr="0094220D" w:rsidRDefault="00893A76" w:rsidP="0094220D">
            <w:pPr>
              <w:ind w:firstLine="567"/>
              <w:jc w:val="both"/>
              <w:rPr>
                <w:sz w:val="28"/>
                <w:szCs w:val="28"/>
              </w:rPr>
            </w:pPr>
            <w:r w:rsidRPr="0094220D">
              <w:rPr>
                <w:sz w:val="28"/>
                <w:szCs w:val="28"/>
              </w:rPr>
              <w:t xml:space="preserve">2. И.о. начальника управления по вопросам культуры, информации и общественных отношений </w:t>
            </w:r>
            <w:r w:rsidR="0094220D">
              <w:rPr>
                <w:sz w:val="28"/>
                <w:szCs w:val="28"/>
              </w:rPr>
              <w:t>администрации</w:t>
            </w:r>
            <w:r w:rsidRPr="0094220D">
              <w:rPr>
                <w:sz w:val="28"/>
                <w:szCs w:val="28"/>
              </w:rPr>
              <w:t xml:space="preserve"> муниципал</w:t>
            </w:r>
            <w:r w:rsidR="0094220D">
              <w:rPr>
                <w:sz w:val="28"/>
                <w:szCs w:val="28"/>
              </w:rPr>
              <w:t>ьного района</w:t>
            </w:r>
            <w:r w:rsidRPr="0094220D">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93A76" w:rsidRDefault="00893A76" w:rsidP="0094220D">
            <w:pPr>
              <w:pStyle w:val="ConsPlusTitle"/>
              <w:widowControl/>
              <w:ind w:firstLine="567"/>
              <w:jc w:val="both"/>
              <w:rPr>
                <w:b w:val="0"/>
                <w:sz w:val="28"/>
                <w:szCs w:val="28"/>
              </w:rPr>
            </w:pPr>
            <w:r w:rsidRPr="0094220D">
              <w:rPr>
                <w:b w:val="0"/>
                <w:bCs w:val="0"/>
                <w:sz w:val="28"/>
                <w:szCs w:val="28"/>
              </w:rPr>
              <w:t>3. Признать утратившим силу постановление главы администрации Калининского муниципального района Саратовской области от 10 октября 2013 года № 2521 «</w:t>
            </w:r>
            <w:r w:rsidRPr="0094220D">
              <w:rPr>
                <w:b w:val="0"/>
                <w:sz w:val="28"/>
                <w:szCs w:val="28"/>
              </w:rPr>
              <w:t>Об экспертной оценке последствий заключения договора аренды, договора безвозмездного пользования имущества заключаемых муниципальными бюджетными учреждениями Калининского муниципального района, являющимися объектами социальной инфраструктуры для детей, для обеспечения образования воспитания, развития, отдыха, оздоровления детей, оказания им медицинской, лечебно-профилактической  помощи, социальной защиты и социального обслуживания детей».</w:t>
            </w:r>
          </w:p>
          <w:p w:rsidR="0094220D" w:rsidRPr="0094220D" w:rsidRDefault="0094220D" w:rsidP="0094220D">
            <w:pPr>
              <w:pStyle w:val="ConsPlusTitle"/>
              <w:widowControl/>
              <w:ind w:firstLine="567"/>
              <w:jc w:val="both"/>
              <w:rPr>
                <w:b w:val="0"/>
                <w:sz w:val="28"/>
                <w:szCs w:val="28"/>
              </w:rPr>
            </w:pPr>
            <w:r>
              <w:rPr>
                <w:b w:val="0"/>
                <w:sz w:val="28"/>
                <w:szCs w:val="28"/>
              </w:rPr>
              <w:t xml:space="preserve">4. </w:t>
            </w:r>
            <w:r w:rsidRPr="0094220D">
              <w:rPr>
                <w:b w:val="0"/>
                <w:sz w:val="28"/>
                <w:szCs w:val="28"/>
              </w:rPr>
              <w:t>Настоящее постановление вступает в силу с момента его подписания</w:t>
            </w:r>
          </w:p>
          <w:p w:rsidR="00893A76" w:rsidRPr="0094220D" w:rsidRDefault="0094220D" w:rsidP="0094220D">
            <w:pPr>
              <w:pStyle w:val="23"/>
              <w:tabs>
                <w:tab w:val="left" w:pos="411"/>
              </w:tabs>
              <w:ind w:firstLine="567"/>
              <w:rPr>
                <w:b w:val="0"/>
                <w:bCs/>
                <w:color w:val="FF0000"/>
              </w:rPr>
            </w:pPr>
            <w:r>
              <w:rPr>
                <w:b w:val="0"/>
              </w:rPr>
              <w:t>5</w:t>
            </w:r>
            <w:r w:rsidR="00893A76" w:rsidRPr="0094220D">
              <w:rPr>
                <w:b w:val="0"/>
              </w:rPr>
              <w:t xml:space="preserve">. </w:t>
            </w:r>
            <w:r>
              <w:rPr>
                <w:b w:val="0"/>
              </w:rPr>
              <w:t>Контроль за ис</w:t>
            </w:r>
            <w:r w:rsidR="00893A76" w:rsidRPr="0094220D">
              <w:rPr>
                <w:b w:val="0"/>
              </w:rPr>
              <w:t>полнением настоящего постановления возложить на заместителя гла</w:t>
            </w:r>
            <w:r>
              <w:rPr>
                <w:b w:val="0"/>
              </w:rPr>
              <w:t>вы администрации муниципального района</w:t>
            </w:r>
            <w:r w:rsidR="00893A76" w:rsidRPr="0094220D">
              <w:rPr>
                <w:b w:val="0"/>
              </w:rPr>
              <w:t xml:space="preserve"> по социальной сфере, начальника управления образования Захарову О.Ю.</w:t>
            </w:r>
          </w:p>
        </w:tc>
      </w:tr>
    </w:tbl>
    <w:p w:rsidR="00F03C4B" w:rsidRDefault="00F03C4B" w:rsidP="004F55FE">
      <w:pPr>
        <w:ind w:firstLine="567"/>
        <w:jc w:val="both"/>
        <w:rPr>
          <w:sz w:val="28"/>
        </w:rPr>
      </w:pPr>
    </w:p>
    <w:p w:rsidR="0094220D" w:rsidRDefault="0094220D" w:rsidP="004F55FE">
      <w:pPr>
        <w:ind w:firstLine="567"/>
        <w:jc w:val="both"/>
        <w:rPr>
          <w:sz w:val="28"/>
        </w:rPr>
      </w:pPr>
    </w:p>
    <w:p w:rsidR="0094220D" w:rsidRPr="004F55FE" w:rsidRDefault="0094220D" w:rsidP="004F55FE">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2D3E95" w:rsidRDefault="00093788" w:rsidP="001548D3">
      <w:pPr>
        <w:jc w:val="both"/>
      </w:pPr>
      <w:r>
        <w:t>Исп</w:t>
      </w:r>
      <w:r w:rsidR="00170376">
        <w:t>.:</w:t>
      </w:r>
      <w:r w:rsidR="00CE62DB">
        <w:t xml:space="preserve"> </w:t>
      </w:r>
      <w:r w:rsidR="0094220D">
        <w:t>Славогородская А.Н.</w:t>
      </w:r>
    </w:p>
    <w:p w:rsidR="00893A76" w:rsidRPr="0094220D" w:rsidRDefault="0094220D" w:rsidP="0094220D">
      <w:pPr>
        <w:ind w:left="6237"/>
        <w:rPr>
          <w:b/>
          <w:sz w:val="28"/>
          <w:szCs w:val="28"/>
        </w:rPr>
      </w:pPr>
      <w:r>
        <w:rPr>
          <w:b/>
          <w:sz w:val="28"/>
          <w:szCs w:val="28"/>
        </w:rPr>
        <w:lastRenderedPageBreak/>
        <w:t>Приложение №</w:t>
      </w:r>
      <w:r w:rsidR="00893A76" w:rsidRPr="0094220D">
        <w:rPr>
          <w:b/>
          <w:sz w:val="28"/>
          <w:szCs w:val="28"/>
        </w:rPr>
        <w:t>1</w:t>
      </w:r>
    </w:p>
    <w:p w:rsidR="00893A76" w:rsidRPr="0094220D" w:rsidRDefault="00893A76" w:rsidP="0094220D">
      <w:pPr>
        <w:ind w:left="6237"/>
        <w:rPr>
          <w:b/>
          <w:sz w:val="28"/>
          <w:szCs w:val="28"/>
        </w:rPr>
      </w:pPr>
      <w:r w:rsidRPr="0094220D">
        <w:rPr>
          <w:b/>
          <w:sz w:val="28"/>
          <w:szCs w:val="28"/>
        </w:rPr>
        <w:t xml:space="preserve">к постановлению  </w:t>
      </w:r>
    </w:p>
    <w:p w:rsidR="00893A76" w:rsidRPr="0094220D" w:rsidRDefault="00893A76" w:rsidP="0094220D">
      <w:pPr>
        <w:ind w:left="6237"/>
        <w:rPr>
          <w:b/>
          <w:sz w:val="28"/>
          <w:szCs w:val="28"/>
        </w:rPr>
      </w:pPr>
      <w:r w:rsidRPr="0094220D">
        <w:rPr>
          <w:b/>
          <w:sz w:val="28"/>
          <w:szCs w:val="28"/>
        </w:rPr>
        <w:t>администрации МР</w:t>
      </w:r>
    </w:p>
    <w:p w:rsidR="00893A76" w:rsidRPr="0094220D" w:rsidRDefault="0094220D" w:rsidP="0094220D">
      <w:pPr>
        <w:pStyle w:val="ConsPlusTitle"/>
        <w:widowControl/>
        <w:ind w:left="6237"/>
        <w:rPr>
          <w:bCs w:val="0"/>
          <w:sz w:val="28"/>
          <w:szCs w:val="28"/>
        </w:rPr>
      </w:pPr>
      <w:r>
        <w:rPr>
          <w:sz w:val="28"/>
          <w:szCs w:val="28"/>
        </w:rPr>
        <w:t>от 22.12.</w:t>
      </w:r>
      <w:r w:rsidR="00893A76" w:rsidRPr="0094220D">
        <w:rPr>
          <w:sz w:val="28"/>
          <w:szCs w:val="28"/>
        </w:rPr>
        <w:t xml:space="preserve">2023 </w:t>
      </w:r>
      <w:r>
        <w:rPr>
          <w:sz w:val="28"/>
          <w:szCs w:val="28"/>
        </w:rPr>
        <w:t>года №1720</w:t>
      </w:r>
    </w:p>
    <w:p w:rsidR="00893A76" w:rsidRPr="0094220D" w:rsidRDefault="00893A76" w:rsidP="0094220D">
      <w:pPr>
        <w:jc w:val="center"/>
        <w:rPr>
          <w:b/>
          <w:sz w:val="28"/>
          <w:szCs w:val="28"/>
        </w:rPr>
      </w:pPr>
    </w:p>
    <w:p w:rsidR="00893A76" w:rsidRPr="0094220D" w:rsidRDefault="00893A76" w:rsidP="0094220D">
      <w:pPr>
        <w:jc w:val="center"/>
        <w:rPr>
          <w:b/>
          <w:sz w:val="28"/>
          <w:szCs w:val="28"/>
        </w:rPr>
      </w:pPr>
      <w:r w:rsidRPr="0094220D">
        <w:rPr>
          <w:b/>
          <w:sz w:val="28"/>
          <w:szCs w:val="28"/>
        </w:rPr>
        <w:t>Положение</w:t>
      </w:r>
    </w:p>
    <w:p w:rsidR="00893A76" w:rsidRPr="0094220D" w:rsidRDefault="00893A76" w:rsidP="0094220D">
      <w:pPr>
        <w:jc w:val="center"/>
        <w:rPr>
          <w:b/>
          <w:sz w:val="28"/>
          <w:szCs w:val="28"/>
        </w:rPr>
      </w:pPr>
      <w:r w:rsidRPr="0094220D">
        <w:rPr>
          <w:b/>
          <w:sz w:val="28"/>
          <w:szCs w:val="28"/>
        </w:rPr>
        <w:t>о порядке проведения экспертной оценки последствий принятия решения о реконструкции, модернизации, об изменении назначения, ликвидации объектов социальной инфраструктуры для детей, о заключении договора аренды, заключении договора безвозмездного пользования на объекты муниципальной собственности, заключаемых муниципальными учреждениями Калининского муниципального района, составляющими объекты социальной инфраструктуры для детей (для обеспечения полноценной жизни, охраны здоровья, образования, отдыха, оздоровления, развития детей и удовлетворения их общественных потребностей)</w:t>
      </w:r>
    </w:p>
    <w:p w:rsidR="00893A76" w:rsidRPr="0094220D" w:rsidRDefault="00893A76" w:rsidP="0094220D">
      <w:pPr>
        <w:pStyle w:val="Style3"/>
        <w:widowControl/>
        <w:ind w:firstLine="567"/>
        <w:jc w:val="both"/>
        <w:rPr>
          <w:sz w:val="28"/>
          <w:szCs w:val="28"/>
        </w:rPr>
      </w:pPr>
    </w:p>
    <w:p w:rsidR="00893A76" w:rsidRPr="0094220D" w:rsidRDefault="00893A76" w:rsidP="0094220D">
      <w:pPr>
        <w:pStyle w:val="Style4"/>
        <w:widowControl/>
        <w:spacing w:line="240" w:lineRule="auto"/>
        <w:jc w:val="center"/>
        <w:rPr>
          <w:rStyle w:val="FontStyle16"/>
          <w:b/>
          <w:sz w:val="28"/>
        </w:rPr>
      </w:pPr>
      <w:r w:rsidRPr="0094220D">
        <w:rPr>
          <w:rStyle w:val="FontStyle16"/>
          <w:b/>
          <w:sz w:val="28"/>
        </w:rPr>
        <w:t>1. Общее положение</w:t>
      </w:r>
    </w:p>
    <w:p w:rsidR="00893A76" w:rsidRPr="0094220D" w:rsidRDefault="00893A76" w:rsidP="0094220D">
      <w:pPr>
        <w:pStyle w:val="Style2"/>
        <w:widowControl/>
        <w:spacing w:line="240" w:lineRule="auto"/>
        <w:ind w:firstLine="567"/>
        <w:rPr>
          <w:bCs/>
          <w:sz w:val="28"/>
        </w:rPr>
      </w:pPr>
      <w:r w:rsidRPr="0094220D">
        <w:rPr>
          <w:rStyle w:val="FontStyle15"/>
          <w:b w:val="0"/>
          <w:i w:val="0"/>
          <w:spacing w:val="0"/>
          <w:sz w:val="28"/>
        </w:rPr>
        <w:t>1.1.</w:t>
      </w:r>
      <w:r w:rsidRPr="0094220D">
        <w:rPr>
          <w:sz w:val="28"/>
        </w:rPr>
        <w:t xml:space="preserve"> </w:t>
      </w:r>
      <w:r w:rsidRPr="0094220D">
        <w:rPr>
          <w:rStyle w:val="FontStyle14"/>
          <w:b w:val="0"/>
          <w:i w:val="0"/>
          <w:sz w:val="28"/>
        </w:rPr>
        <w:t>Положение о порядке проведения экспертной оценки последствий принятия решения о реконструкции, модернизации, об изменении назначения, ликвидации</w:t>
      </w:r>
      <w:r w:rsidRPr="0094220D">
        <w:rPr>
          <w:sz w:val="28"/>
        </w:rPr>
        <w:t xml:space="preserve"> объектов социальной инфраструктуры для детей</w:t>
      </w:r>
      <w:r w:rsidRPr="0094220D">
        <w:rPr>
          <w:rStyle w:val="FontStyle14"/>
          <w:b w:val="0"/>
          <w:i w:val="0"/>
          <w:sz w:val="28"/>
        </w:rPr>
        <w:t>, о заключении договора аренды, заключении договора</w:t>
      </w:r>
      <w:r w:rsidRPr="0094220D">
        <w:rPr>
          <w:sz w:val="28"/>
        </w:rPr>
        <w:t xml:space="preserve"> безвозмездного пользования</w:t>
      </w:r>
      <w:r w:rsidRPr="0094220D">
        <w:rPr>
          <w:rStyle w:val="FontStyle14"/>
          <w:b w:val="0"/>
          <w:i w:val="0"/>
          <w:sz w:val="28"/>
        </w:rPr>
        <w:t xml:space="preserve"> на объекты </w:t>
      </w:r>
      <w:r w:rsidRPr="0094220D">
        <w:rPr>
          <w:sz w:val="28"/>
        </w:rPr>
        <w:t xml:space="preserve">муниципальной </w:t>
      </w:r>
      <w:r w:rsidRPr="0094220D">
        <w:rPr>
          <w:rStyle w:val="FontStyle14"/>
          <w:b w:val="0"/>
          <w:i w:val="0"/>
          <w:sz w:val="28"/>
        </w:rPr>
        <w:t xml:space="preserve">собственности, </w:t>
      </w:r>
      <w:r w:rsidRPr="0094220D">
        <w:rPr>
          <w:sz w:val="28"/>
        </w:rPr>
        <w:t>заключаемых муниципальными учреждениями Калининского муниципального района, составляющими объекты социальной инфраструктуры для детей (для обеспечения полноценной жизни, охраны здоровья, образования, отдыха, оздоровления, развития детей и удовлетворения их общественных потребностей), (далее</w:t>
      </w:r>
      <w:r w:rsidR="0094220D">
        <w:rPr>
          <w:sz w:val="28"/>
        </w:rPr>
        <w:t xml:space="preserve"> -</w:t>
      </w:r>
      <w:r w:rsidRPr="0094220D">
        <w:rPr>
          <w:sz w:val="28"/>
        </w:rPr>
        <w:t xml:space="preserve"> Положение), определяет порядок проведения экспертной оценки последствий передачи в аренду имущес</w:t>
      </w:r>
      <w:r w:rsidRPr="0094220D">
        <w:rPr>
          <w:sz w:val="28"/>
        </w:rPr>
        <w:t>т</w:t>
      </w:r>
      <w:r w:rsidRPr="0094220D">
        <w:rPr>
          <w:sz w:val="28"/>
        </w:rPr>
        <w:t>ва, находящегося в муниципальной собственности закрепленного на праве оперативного управления за муниципальными учреждениями (далее</w:t>
      </w:r>
      <w:r w:rsidR="0094220D">
        <w:rPr>
          <w:sz w:val="28"/>
        </w:rPr>
        <w:t xml:space="preserve"> -</w:t>
      </w:r>
      <w:r w:rsidRPr="0094220D">
        <w:rPr>
          <w:sz w:val="28"/>
        </w:rPr>
        <w:t xml:space="preserve"> экспертная оценка), в целях выявления наличия либо отсутствия условий ухудшения обеспечения образования, воспитания, развития, отдыха и иных услуг социальной направленности для </w:t>
      </w:r>
      <w:r w:rsidR="0094220D">
        <w:rPr>
          <w:sz w:val="28"/>
        </w:rPr>
        <w:t>детей,</w:t>
      </w:r>
      <w:r w:rsidRPr="0094220D">
        <w:rPr>
          <w:sz w:val="28"/>
        </w:rPr>
        <w:t xml:space="preserve"> а также соблюдения гарантированных законодательством Российской Федерации прав обучающихся, воспитанников, посетителей муниципальных образовател</w:t>
      </w:r>
      <w:r w:rsidRPr="0094220D">
        <w:rPr>
          <w:sz w:val="28"/>
        </w:rPr>
        <w:t>ь</w:t>
      </w:r>
      <w:r w:rsidRPr="0094220D">
        <w:rPr>
          <w:sz w:val="28"/>
        </w:rPr>
        <w:t>ных учреждений Калининского муниципального района.</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1.2. Настоящее Положение разработано в соответствии с:</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 Конституцией Российской Федерации;</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 Гражданским кодексом Российской Федерации;</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 Федеральным законом от 29 декабря 2012 года №</w:t>
      </w:r>
      <w:r w:rsidR="0094220D">
        <w:rPr>
          <w:rStyle w:val="FontStyle15"/>
          <w:b w:val="0"/>
          <w:i w:val="0"/>
          <w:spacing w:val="0"/>
          <w:sz w:val="28"/>
        </w:rPr>
        <w:t xml:space="preserve"> </w:t>
      </w:r>
      <w:r w:rsidRPr="0094220D">
        <w:rPr>
          <w:rStyle w:val="FontStyle15"/>
          <w:b w:val="0"/>
          <w:i w:val="0"/>
          <w:spacing w:val="0"/>
          <w:sz w:val="28"/>
        </w:rPr>
        <w:t>273-ФЗ «Об образовании в Российской Федерации»;</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 Федеральным законом от 06 октября 2003 года № 131-Ф3 «Об общих принципах организации местного самоуправления в Российской Федерации»;</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 Федеральным законом от 24 июля 1998 года № 124-ФЗ «Об основных гарантиях прав ребенка в Российской Федерации»;</w:t>
      </w:r>
    </w:p>
    <w:p w:rsidR="00893A76" w:rsidRPr="0094220D" w:rsidRDefault="00893A76" w:rsidP="0094220D">
      <w:pPr>
        <w:pStyle w:val="Style5"/>
        <w:widowControl/>
        <w:spacing w:line="240" w:lineRule="auto"/>
        <w:ind w:firstLine="567"/>
        <w:rPr>
          <w:rStyle w:val="FontStyle15"/>
          <w:b w:val="0"/>
          <w:i w:val="0"/>
          <w:color w:val="000000"/>
          <w:spacing w:val="0"/>
          <w:sz w:val="28"/>
        </w:rPr>
      </w:pPr>
      <w:r w:rsidRPr="0094220D">
        <w:rPr>
          <w:rStyle w:val="FontStyle15"/>
          <w:b w:val="0"/>
          <w:i w:val="0"/>
          <w:color w:val="000000"/>
          <w:spacing w:val="0"/>
          <w:sz w:val="28"/>
        </w:rPr>
        <w:t>- Уставом Калининского муниципального района Саратовской области;</w:t>
      </w:r>
    </w:p>
    <w:p w:rsidR="00893A76" w:rsidRPr="0094220D" w:rsidRDefault="00893A76" w:rsidP="0094220D">
      <w:pPr>
        <w:pStyle w:val="Style5"/>
        <w:widowControl/>
        <w:spacing w:line="240" w:lineRule="auto"/>
        <w:ind w:firstLine="567"/>
        <w:rPr>
          <w:rStyle w:val="FontStyle15"/>
          <w:b w:val="0"/>
          <w:i w:val="0"/>
          <w:color w:val="000000"/>
          <w:spacing w:val="0"/>
          <w:sz w:val="28"/>
        </w:rPr>
      </w:pPr>
      <w:r w:rsidRPr="0094220D">
        <w:rPr>
          <w:rStyle w:val="FontStyle15"/>
          <w:b w:val="0"/>
          <w:i w:val="0"/>
          <w:color w:val="000000"/>
          <w:spacing w:val="0"/>
          <w:sz w:val="28"/>
        </w:rPr>
        <w:lastRenderedPageBreak/>
        <w:t>- иными законодательными актами, регулирующими сферу социальных прав и гарантий граждан.</w:t>
      </w:r>
    </w:p>
    <w:p w:rsidR="0094220D" w:rsidRDefault="00893A76" w:rsidP="0094220D">
      <w:pPr>
        <w:pStyle w:val="Style6"/>
        <w:widowControl/>
        <w:tabs>
          <w:tab w:val="left" w:pos="0"/>
        </w:tabs>
        <w:spacing w:line="240" w:lineRule="auto"/>
        <w:ind w:firstLine="567"/>
        <w:jc w:val="both"/>
        <w:rPr>
          <w:rStyle w:val="FontStyle15"/>
          <w:b w:val="0"/>
          <w:i w:val="0"/>
          <w:spacing w:val="0"/>
          <w:sz w:val="28"/>
        </w:rPr>
      </w:pPr>
      <w:r w:rsidRPr="0094220D">
        <w:rPr>
          <w:rStyle w:val="FontStyle15"/>
          <w:b w:val="0"/>
          <w:i w:val="0"/>
          <w:spacing w:val="0"/>
          <w:sz w:val="28"/>
        </w:rPr>
        <w:tab/>
        <w:t>1.3.</w:t>
      </w:r>
      <w:r w:rsidR="0094220D">
        <w:rPr>
          <w:rStyle w:val="FontStyle15"/>
          <w:b w:val="0"/>
          <w:i w:val="0"/>
          <w:spacing w:val="0"/>
          <w:sz w:val="28"/>
        </w:rPr>
        <w:t xml:space="preserve"> </w:t>
      </w:r>
      <w:r w:rsidRPr="0094220D">
        <w:rPr>
          <w:rStyle w:val="FontStyle15"/>
          <w:b w:val="0"/>
          <w:i w:val="0"/>
          <w:spacing w:val="0"/>
          <w:sz w:val="28"/>
        </w:rPr>
        <w:t xml:space="preserve">Предметом и содержанием экспертной оценки является оценка возможных последствий </w:t>
      </w:r>
      <w:r w:rsidRPr="0094220D">
        <w:rPr>
          <w:rStyle w:val="FontStyle14"/>
          <w:b w:val="0"/>
          <w:i w:val="0"/>
          <w:sz w:val="28"/>
        </w:rPr>
        <w:t>принятия решения о реконструкции, модернизации, об изменении назначения, ликвидации</w:t>
      </w:r>
      <w:r w:rsidRPr="0094220D">
        <w:rPr>
          <w:sz w:val="28"/>
        </w:rPr>
        <w:t xml:space="preserve"> объектов социальной инфраструктуры для детей</w:t>
      </w:r>
      <w:r w:rsidRPr="0094220D">
        <w:rPr>
          <w:rStyle w:val="FontStyle14"/>
          <w:b w:val="0"/>
          <w:i w:val="0"/>
          <w:sz w:val="28"/>
        </w:rPr>
        <w:t>, о заключении договора аренды, заключении договора</w:t>
      </w:r>
      <w:r w:rsidRPr="0094220D">
        <w:rPr>
          <w:sz w:val="28"/>
        </w:rPr>
        <w:t xml:space="preserve"> безвозмездного пользования</w:t>
      </w:r>
      <w:r w:rsidRPr="0094220D">
        <w:rPr>
          <w:rStyle w:val="FontStyle14"/>
          <w:b w:val="0"/>
          <w:i w:val="0"/>
          <w:sz w:val="28"/>
        </w:rPr>
        <w:t xml:space="preserve"> на объекты </w:t>
      </w:r>
      <w:r w:rsidRPr="0094220D">
        <w:rPr>
          <w:sz w:val="28"/>
        </w:rPr>
        <w:t xml:space="preserve">муниципальной </w:t>
      </w:r>
      <w:r w:rsidRPr="0094220D">
        <w:rPr>
          <w:rStyle w:val="FontStyle14"/>
          <w:b w:val="0"/>
          <w:i w:val="0"/>
          <w:sz w:val="28"/>
        </w:rPr>
        <w:t xml:space="preserve">собственности, </w:t>
      </w:r>
      <w:r w:rsidRPr="0094220D">
        <w:rPr>
          <w:sz w:val="28"/>
        </w:rPr>
        <w:t>заключаемых муниципальными учреждениями Калининского муниципального района, составляющими объекты социальной инфраструктуры для детей.</w:t>
      </w:r>
      <w:r w:rsidRPr="0094220D">
        <w:rPr>
          <w:rStyle w:val="FontStyle15"/>
          <w:b w:val="0"/>
          <w:i w:val="0"/>
          <w:spacing w:val="0"/>
          <w:sz w:val="28"/>
        </w:rPr>
        <w:tab/>
      </w:r>
    </w:p>
    <w:p w:rsidR="00893A76" w:rsidRPr="0094220D" w:rsidRDefault="00893A76" w:rsidP="0094220D">
      <w:pPr>
        <w:pStyle w:val="Style6"/>
        <w:widowControl/>
        <w:tabs>
          <w:tab w:val="left" w:pos="0"/>
        </w:tabs>
        <w:spacing w:line="240" w:lineRule="auto"/>
        <w:ind w:firstLine="567"/>
        <w:jc w:val="both"/>
        <w:rPr>
          <w:rStyle w:val="FontStyle15"/>
          <w:b w:val="0"/>
          <w:i w:val="0"/>
          <w:spacing w:val="0"/>
          <w:sz w:val="28"/>
        </w:rPr>
      </w:pPr>
      <w:r w:rsidRPr="0094220D">
        <w:rPr>
          <w:rStyle w:val="FontStyle15"/>
          <w:b w:val="0"/>
          <w:i w:val="0"/>
          <w:spacing w:val="0"/>
          <w:sz w:val="28"/>
        </w:rPr>
        <w:t>1.4.</w:t>
      </w:r>
      <w:r w:rsidR="0094220D">
        <w:rPr>
          <w:rStyle w:val="FontStyle15"/>
          <w:b w:val="0"/>
          <w:i w:val="0"/>
          <w:spacing w:val="0"/>
          <w:sz w:val="28"/>
        </w:rPr>
        <w:t xml:space="preserve"> </w:t>
      </w:r>
      <w:r w:rsidRPr="0094220D">
        <w:rPr>
          <w:rStyle w:val="FontStyle15"/>
          <w:b w:val="0"/>
          <w:i w:val="0"/>
          <w:spacing w:val="0"/>
          <w:sz w:val="28"/>
        </w:rPr>
        <w:t xml:space="preserve">Для проведения экспертной оценки создается экспертная комиссия в целях проведения оценки возможных последствий </w:t>
      </w:r>
      <w:r w:rsidRPr="0094220D">
        <w:rPr>
          <w:rStyle w:val="FontStyle14"/>
          <w:b w:val="0"/>
          <w:i w:val="0"/>
          <w:sz w:val="28"/>
        </w:rPr>
        <w:t>принятия решения о реконструкции, модернизации, об изменении назначения, ликвидации</w:t>
      </w:r>
      <w:r w:rsidRPr="0094220D">
        <w:rPr>
          <w:sz w:val="28"/>
        </w:rPr>
        <w:t xml:space="preserve"> объектов социальной инфраструктуры для детей</w:t>
      </w:r>
      <w:r w:rsidRPr="0094220D">
        <w:rPr>
          <w:rStyle w:val="FontStyle14"/>
          <w:b w:val="0"/>
          <w:i w:val="0"/>
          <w:sz w:val="28"/>
        </w:rPr>
        <w:t>, о заключении договора аренды, заключении договора</w:t>
      </w:r>
      <w:r w:rsidRPr="0094220D">
        <w:rPr>
          <w:sz w:val="28"/>
        </w:rPr>
        <w:t xml:space="preserve"> безвозмездного пользования </w:t>
      </w:r>
      <w:r w:rsidRPr="0094220D">
        <w:rPr>
          <w:rStyle w:val="FontStyle14"/>
          <w:b w:val="0"/>
          <w:i w:val="0"/>
          <w:sz w:val="28"/>
        </w:rPr>
        <w:t xml:space="preserve">на объекты </w:t>
      </w:r>
      <w:r w:rsidRPr="0094220D">
        <w:rPr>
          <w:sz w:val="28"/>
        </w:rPr>
        <w:t xml:space="preserve">муниципальной </w:t>
      </w:r>
      <w:r w:rsidRPr="0094220D">
        <w:rPr>
          <w:rStyle w:val="FontStyle14"/>
          <w:b w:val="0"/>
          <w:i w:val="0"/>
          <w:sz w:val="28"/>
        </w:rPr>
        <w:t xml:space="preserve">собственности, </w:t>
      </w:r>
      <w:r w:rsidRPr="0094220D">
        <w:rPr>
          <w:sz w:val="28"/>
        </w:rPr>
        <w:t>заключаемых муниципальными учреждениями, составляющими объекты социальной инфраструктуры для детей</w:t>
      </w:r>
      <w:r w:rsidRPr="0094220D">
        <w:rPr>
          <w:rStyle w:val="FontStyle15"/>
          <w:b w:val="0"/>
          <w:i w:val="0"/>
          <w:spacing w:val="0"/>
          <w:sz w:val="28"/>
        </w:rPr>
        <w:t xml:space="preserve"> Калининского </w:t>
      </w:r>
      <w:r w:rsidRPr="0094220D">
        <w:rPr>
          <w:sz w:val="28"/>
        </w:rPr>
        <w:t xml:space="preserve">муниципального района </w:t>
      </w:r>
      <w:r w:rsidRPr="0094220D">
        <w:rPr>
          <w:rStyle w:val="FontStyle15"/>
          <w:b w:val="0"/>
          <w:i w:val="0"/>
          <w:spacing w:val="0"/>
          <w:sz w:val="28"/>
        </w:rPr>
        <w:t>(далее</w:t>
      </w:r>
      <w:r w:rsidR="0094220D">
        <w:rPr>
          <w:rStyle w:val="FontStyle15"/>
          <w:b w:val="0"/>
          <w:i w:val="0"/>
          <w:spacing w:val="0"/>
          <w:sz w:val="28"/>
        </w:rPr>
        <w:t xml:space="preserve"> -</w:t>
      </w:r>
      <w:r w:rsidRPr="0094220D">
        <w:rPr>
          <w:rStyle w:val="FontStyle15"/>
          <w:b w:val="0"/>
          <w:i w:val="0"/>
          <w:spacing w:val="0"/>
          <w:sz w:val="28"/>
        </w:rPr>
        <w:t xml:space="preserve"> экспертная комиссия).</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1.5.</w:t>
      </w:r>
      <w:r w:rsidR="0094220D">
        <w:rPr>
          <w:rStyle w:val="FontStyle15"/>
          <w:b w:val="0"/>
          <w:i w:val="0"/>
          <w:spacing w:val="0"/>
          <w:sz w:val="28"/>
        </w:rPr>
        <w:t xml:space="preserve"> </w:t>
      </w:r>
      <w:r w:rsidRPr="0094220D">
        <w:rPr>
          <w:rStyle w:val="FontStyle15"/>
          <w:b w:val="0"/>
          <w:i w:val="0"/>
          <w:spacing w:val="0"/>
          <w:sz w:val="28"/>
        </w:rPr>
        <w:t xml:space="preserve">Персональный состав экспертной комиссии утверждается постановлением администрации Калининского </w:t>
      </w:r>
      <w:r w:rsidRPr="0094220D">
        <w:rPr>
          <w:sz w:val="28"/>
        </w:rPr>
        <w:t>муниципального района Саратовской области.</w:t>
      </w:r>
    </w:p>
    <w:p w:rsidR="00893A76" w:rsidRPr="0094220D" w:rsidRDefault="00893A76" w:rsidP="0094220D">
      <w:pPr>
        <w:pStyle w:val="Style6"/>
        <w:widowControl/>
        <w:tabs>
          <w:tab w:val="left" w:pos="1142"/>
        </w:tabs>
        <w:spacing w:line="240" w:lineRule="auto"/>
        <w:ind w:firstLine="567"/>
        <w:jc w:val="both"/>
        <w:rPr>
          <w:rStyle w:val="FontStyle15"/>
          <w:b w:val="0"/>
          <w:i w:val="0"/>
          <w:spacing w:val="0"/>
          <w:sz w:val="28"/>
        </w:rPr>
      </w:pPr>
      <w:r w:rsidRPr="0094220D">
        <w:rPr>
          <w:rStyle w:val="FontStyle15"/>
          <w:b w:val="0"/>
          <w:i w:val="0"/>
          <w:spacing w:val="0"/>
          <w:sz w:val="28"/>
        </w:rPr>
        <w:t>1.6.</w:t>
      </w:r>
      <w:r w:rsidR="0094220D">
        <w:rPr>
          <w:rStyle w:val="FontStyle15"/>
          <w:b w:val="0"/>
          <w:i w:val="0"/>
          <w:spacing w:val="0"/>
          <w:sz w:val="28"/>
        </w:rPr>
        <w:t xml:space="preserve"> </w:t>
      </w:r>
      <w:r w:rsidRPr="0094220D">
        <w:rPr>
          <w:rStyle w:val="FontStyle15"/>
          <w:b w:val="0"/>
          <w:i w:val="0"/>
          <w:spacing w:val="0"/>
          <w:sz w:val="28"/>
        </w:rPr>
        <w:t>Экспертная комиссия состоит из председателя экспертной комиссии, заместителя председателя экспертной комиссии, членов экспертной комиссии, секретаря экспертной комиссии.</w:t>
      </w:r>
    </w:p>
    <w:p w:rsidR="00893A76" w:rsidRPr="0094220D" w:rsidRDefault="00893A76" w:rsidP="0094220D">
      <w:pPr>
        <w:pStyle w:val="Style6"/>
        <w:widowControl/>
        <w:tabs>
          <w:tab w:val="left" w:pos="960"/>
        </w:tabs>
        <w:spacing w:line="240" w:lineRule="auto"/>
        <w:ind w:firstLine="567"/>
        <w:jc w:val="both"/>
        <w:rPr>
          <w:rStyle w:val="FontStyle15"/>
          <w:b w:val="0"/>
          <w:i w:val="0"/>
          <w:spacing w:val="0"/>
          <w:sz w:val="28"/>
        </w:rPr>
      </w:pPr>
      <w:r w:rsidRPr="0094220D">
        <w:rPr>
          <w:rStyle w:val="FontStyle15"/>
          <w:b w:val="0"/>
          <w:i w:val="0"/>
          <w:spacing w:val="0"/>
          <w:sz w:val="28"/>
        </w:rPr>
        <w:t>1.7.</w:t>
      </w:r>
      <w:r w:rsidR="0094220D">
        <w:rPr>
          <w:rStyle w:val="FontStyle15"/>
          <w:b w:val="0"/>
          <w:i w:val="0"/>
          <w:spacing w:val="0"/>
          <w:sz w:val="28"/>
        </w:rPr>
        <w:t xml:space="preserve"> </w:t>
      </w:r>
      <w:r w:rsidRPr="0094220D">
        <w:rPr>
          <w:rStyle w:val="FontStyle15"/>
          <w:b w:val="0"/>
          <w:i w:val="0"/>
          <w:spacing w:val="0"/>
          <w:sz w:val="28"/>
        </w:rPr>
        <w:t>В состав экспертной комиссии входят представители структурных</w:t>
      </w:r>
      <w:r w:rsidRPr="0094220D">
        <w:rPr>
          <w:rStyle w:val="FontStyle15"/>
          <w:b w:val="0"/>
          <w:i w:val="0"/>
          <w:spacing w:val="0"/>
          <w:sz w:val="28"/>
        </w:rPr>
        <w:br/>
        <w:t xml:space="preserve">подразделений администрации Калининского </w:t>
      </w:r>
      <w:r w:rsidRPr="0094220D">
        <w:rPr>
          <w:sz w:val="28"/>
        </w:rPr>
        <w:t>муниципального района</w:t>
      </w:r>
      <w:r w:rsidRPr="0094220D">
        <w:rPr>
          <w:rStyle w:val="FontStyle15"/>
          <w:b w:val="0"/>
          <w:i w:val="0"/>
          <w:spacing w:val="0"/>
          <w:sz w:val="28"/>
        </w:rPr>
        <w:t xml:space="preserve">: управления земельно-имущественных отношений администрации </w:t>
      </w:r>
      <w:r w:rsidR="0094220D">
        <w:rPr>
          <w:rStyle w:val="FontStyle15"/>
          <w:b w:val="0"/>
          <w:i w:val="0"/>
          <w:spacing w:val="0"/>
          <w:sz w:val="28"/>
        </w:rPr>
        <w:t>Калининского муниципального района</w:t>
      </w:r>
      <w:r w:rsidRPr="0094220D">
        <w:rPr>
          <w:rStyle w:val="FontStyle15"/>
          <w:b w:val="0"/>
          <w:i w:val="0"/>
          <w:spacing w:val="0"/>
          <w:sz w:val="28"/>
        </w:rPr>
        <w:t xml:space="preserve">, управления образования администрации Калининского </w:t>
      </w:r>
      <w:r w:rsidR="0094220D">
        <w:rPr>
          <w:rStyle w:val="FontStyle15"/>
          <w:b w:val="0"/>
          <w:i w:val="0"/>
          <w:spacing w:val="0"/>
          <w:sz w:val="28"/>
        </w:rPr>
        <w:t>муниципального района</w:t>
      </w:r>
      <w:r w:rsidRPr="0094220D">
        <w:rPr>
          <w:sz w:val="28"/>
        </w:rPr>
        <w:t>, управления по вопросам культуры, информации и общественных отношений</w:t>
      </w:r>
      <w:r w:rsidR="0094220D">
        <w:rPr>
          <w:sz w:val="28"/>
        </w:rPr>
        <w:t xml:space="preserve"> администрации Калининского муниципального района</w:t>
      </w:r>
      <w:r w:rsidRPr="0094220D">
        <w:rPr>
          <w:sz w:val="28"/>
        </w:rPr>
        <w:t>, а также руководитель муниципального бюджетного учреждения, в отношении которого проводится оценка последствий, в качестве приглашенного члена комиссии, без права совещательного голоса</w:t>
      </w:r>
      <w:r w:rsidRPr="0094220D">
        <w:rPr>
          <w:rStyle w:val="FontStyle15"/>
          <w:b w:val="0"/>
          <w:i w:val="0"/>
          <w:spacing w:val="0"/>
          <w:sz w:val="28"/>
        </w:rPr>
        <w:t xml:space="preserve">. </w:t>
      </w:r>
    </w:p>
    <w:p w:rsidR="00893A76" w:rsidRPr="0094220D" w:rsidRDefault="00893A76" w:rsidP="0094220D">
      <w:pPr>
        <w:pStyle w:val="Style6"/>
        <w:widowControl/>
        <w:tabs>
          <w:tab w:val="left" w:pos="960"/>
        </w:tabs>
        <w:spacing w:line="240" w:lineRule="auto"/>
        <w:ind w:firstLine="567"/>
        <w:jc w:val="both"/>
        <w:rPr>
          <w:rStyle w:val="FontStyle15"/>
          <w:b w:val="0"/>
          <w:i w:val="0"/>
          <w:spacing w:val="0"/>
          <w:sz w:val="28"/>
        </w:rPr>
      </w:pPr>
      <w:r w:rsidRPr="0094220D">
        <w:rPr>
          <w:rStyle w:val="FontStyle15"/>
          <w:b w:val="0"/>
          <w:i w:val="0"/>
          <w:spacing w:val="0"/>
          <w:sz w:val="28"/>
        </w:rPr>
        <w:t>1.8.</w:t>
      </w:r>
      <w:r w:rsidR="0094220D">
        <w:rPr>
          <w:rStyle w:val="FontStyle15"/>
          <w:b w:val="0"/>
          <w:i w:val="0"/>
          <w:spacing w:val="0"/>
          <w:sz w:val="28"/>
        </w:rPr>
        <w:t xml:space="preserve"> </w:t>
      </w:r>
      <w:r w:rsidRPr="0094220D">
        <w:rPr>
          <w:rStyle w:val="FontStyle15"/>
          <w:b w:val="0"/>
          <w:i w:val="0"/>
          <w:spacing w:val="0"/>
          <w:sz w:val="28"/>
        </w:rPr>
        <w:t>Число членов экспертной комиссии не может быть менее 5 человек.</w:t>
      </w:r>
    </w:p>
    <w:p w:rsidR="00893A76" w:rsidRPr="0094220D" w:rsidRDefault="00893A76" w:rsidP="0094220D">
      <w:pPr>
        <w:pStyle w:val="Style6"/>
        <w:widowControl/>
        <w:tabs>
          <w:tab w:val="left" w:pos="1181"/>
        </w:tabs>
        <w:spacing w:line="240" w:lineRule="auto"/>
        <w:ind w:firstLine="567"/>
        <w:jc w:val="both"/>
        <w:rPr>
          <w:rStyle w:val="FontStyle15"/>
          <w:b w:val="0"/>
          <w:i w:val="0"/>
          <w:spacing w:val="0"/>
          <w:sz w:val="28"/>
        </w:rPr>
      </w:pPr>
    </w:p>
    <w:p w:rsidR="00893A76" w:rsidRPr="0094220D" w:rsidRDefault="00893A76" w:rsidP="0094220D">
      <w:pPr>
        <w:pStyle w:val="Style4"/>
        <w:widowControl/>
        <w:spacing w:line="240" w:lineRule="auto"/>
        <w:jc w:val="center"/>
        <w:rPr>
          <w:rStyle w:val="FontStyle16"/>
          <w:b/>
          <w:sz w:val="28"/>
        </w:rPr>
      </w:pPr>
      <w:r w:rsidRPr="0094220D">
        <w:rPr>
          <w:rStyle w:val="FontStyle16"/>
          <w:b/>
          <w:sz w:val="28"/>
        </w:rPr>
        <w:t>2. Организация деятельности экспертной комиссии</w:t>
      </w:r>
    </w:p>
    <w:p w:rsidR="00893A76" w:rsidRPr="0094220D" w:rsidRDefault="00893A76" w:rsidP="0094220D">
      <w:pPr>
        <w:pStyle w:val="Style6"/>
        <w:widowControl/>
        <w:tabs>
          <w:tab w:val="left" w:pos="974"/>
        </w:tabs>
        <w:spacing w:line="240" w:lineRule="auto"/>
        <w:ind w:firstLine="567"/>
        <w:jc w:val="both"/>
        <w:rPr>
          <w:rStyle w:val="FontStyle15"/>
          <w:b w:val="0"/>
          <w:i w:val="0"/>
          <w:spacing w:val="0"/>
          <w:sz w:val="28"/>
        </w:rPr>
      </w:pPr>
      <w:r w:rsidRPr="0094220D">
        <w:rPr>
          <w:rStyle w:val="FontStyle15"/>
          <w:b w:val="0"/>
          <w:i w:val="0"/>
          <w:spacing w:val="0"/>
          <w:sz w:val="28"/>
        </w:rPr>
        <w:t>2.1. Председатель экспертной комиссии:</w:t>
      </w:r>
    </w:p>
    <w:p w:rsidR="00893A76" w:rsidRPr="0094220D" w:rsidRDefault="00893A76" w:rsidP="0094220D">
      <w:pPr>
        <w:pStyle w:val="Style6"/>
        <w:widowControl/>
        <w:tabs>
          <w:tab w:val="left" w:pos="1157"/>
        </w:tabs>
        <w:spacing w:line="240" w:lineRule="auto"/>
        <w:ind w:firstLine="567"/>
        <w:jc w:val="both"/>
        <w:rPr>
          <w:rStyle w:val="FontStyle15"/>
          <w:b w:val="0"/>
          <w:i w:val="0"/>
          <w:spacing w:val="0"/>
          <w:sz w:val="28"/>
        </w:rPr>
      </w:pPr>
      <w:r w:rsidRPr="0094220D">
        <w:rPr>
          <w:rStyle w:val="FontStyle15"/>
          <w:b w:val="0"/>
          <w:i w:val="0"/>
          <w:spacing w:val="0"/>
          <w:sz w:val="28"/>
        </w:rPr>
        <w:t>2.1.1. Осуществляет общее руководство деятельностью экспертной комиссии.</w:t>
      </w:r>
    </w:p>
    <w:p w:rsidR="00893A76" w:rsidRPr="0094220D" w:rsidRDefault="00893A76" w:rsidP="0094220D">
      <w:pPr>
        <w:pStyle w:val="Style6"/>
        <w:widowControl/>
        <w:tabs>
          <w:tab w:val="left" w:pos="1234"/>
        </w:tabs>
        <w:spacing w:line="240" w:lineRule="auto"/>
        <w:ind w:firstLine="567"/>
        <w:jc w:val="both"/>
        <w:rPr>
          <w:rStyle w:val="FontStyle15"/>
          <w:b w:val="0"/>
          <w:i w:val="0"/>
          <w:spacing w:val="0"/>
          <w:sz w:val="28"/>
        </w:rPr>
      </w:pPr>
      <w:r w:rsidRPr="0094220D">
        <w:rPr>
          <w:rStyle w:val="FontStyle15"/>
          <w:b w:val="0"/>
          <w:i w:val="0"/>
          <w:spacing w:val="0"/>
          <w:sz w:val="28"/>
        </w:rPr>
        <w:t>2.1.2.</w:t>
      </w:r>
      <w:r w:rsidRPr="0094220D">
        <w:rPr>
          <w:rStyle w:val="FontStyle15"/>
          <w:b w:val="0"/>
          <w:i w:val="0"/>
          <w:spacing w:val="0"/>
          <w:sz w:val="28"/>
        </w:rPr>
        <w:tab/>
        <w:t>Определяет даты и повестку заседаний экспертной комиссии, выездных мероприятий.</w:t>
      </w:r>
    </w:p>
    <w:p w:rsidR="00893A76" w:rsidRPr="0094220D" w:rsidRDefault="00893A76" w:rsidP="0094220D">
      <w:pPr>
        <w:pStyle w:val="Style6"/>
        <w:widowControl/>
        <w:tabs>
          <w:tab w:val="left" w:pos="1152"/>
        </w:tabs>
        <w:spacing w:line="240" w:lineRule="auto"/>
        <w:ind w:firstLine="567"/>
        <w:jc w:val="both"/>
        <w:rPr>
          <w:rStyle w:val="FontStyle15"/>
          <w:b w:val="0"/>
          <w:i w:val="0"/>
          <w:spacing w:val="0"/>
          <w:sz w:val="28"/>
        </w:rPr>
      </w:pPr>
      <w:r w:rsidRPr="0094220D">
        <w:rPr>
          <w:rStyle w:val="FontStyle15"/>
          <w:b w:val="0"/>
          <w:i w:val="0"/>
          <w:spacing w:val="0"/>
          <w:sz w:val="28"/>
        </w:rPr>
        <w:t>2.1.3. Ведет заседания экспертной комиссии.</w:t>
      </w:r>
    </w:p>
    <w:p w:rsidR="00893A76" w:rsidRPr="0094220D" w:rsidRDefault="00893A76" w:rsidP="0094220D">
      <w:pPr>
        <w:pStyle w:val="Style6"/>
        <w:widowControl/>
        <w:tabs>
          <w:tab w:val="left" w:pos="1166"/>
        </w:tabs>
        <w:spacing w:line="240" w:lineRule="auto"/>
        <w:ind w:firstLine="567"/>
        <w:jc w:val="both"/>
        <w:rPr>
          <w:rStyle w:val="FontStyle15"/>
          <w:b w:val="0"/>
          <w:i w:val="0"/>
          <w:spacing w:val="0"/>
          <w:sz w:val="28"/>
        </w:rPr>
      </w:pPr>
      <w:r w:rsidRPr="0094220D">
        <w:rPr>
          <w:rStyle w:val="FontStyle15"/>
          <w:b w:val="0"/>
          <w:i w:val="0"/>
          <w:spacing w:val="0"/>
          <w:sz w:val="28"/>
        </w:rPr>
        <w:t>2.2. Заместитель председателя экспертной комиссии выполняет функции председателя экспертной комиссии в его отсутствие.</w:t>
      </w:r>
    </w:p>
    <w:p w:rsidR="00893A76" w:rsidRPr="0094220D" w:rsidRDefault="00893A76" w:rsidP="0094220D">
      <w:pPr>
        <w:pStyle w:val="Style6"/>
        <w:widowControl/>
        <w:tabs>
          <w:tab w:val="left" w:pos="970"/>
        </w:tabs>
        <w:spacing w:line="240" w:lineRule="auto"/>
        <w:ind w:firstLine="567"/>
        <w:jc w:val="both"/>
        <w:rPr>
          <w:rStyle w:val="FontStyle15"/>
          <w:b w:val="0"/>
          <w:i w:val="0"/>
          <w:spacing w:val="0"/>
          <w:sz w:val="28"/>
        </w:rPr>
      </w:pPr>
      <w:r w:rsidRPr="0094220D">
        <w:rPr>
          <w:rStyle w:val="FontStyle15"/>
          <w:b w:val="0"/>
          <w:i w:val="0"/>
          <w:spacing w:val="0"/>
          <w:sz w:val="28"/>
        </w:rPr>
        <w:t>2.3. Секретарь экспертной комиссии:</w:t>
      </w:r>
    </w:p>
    <w:p w:rsidR="00893A76" w:rsidRPr="0094220D" w:rsidRDefault="00893A76" w:rsidP="0094220D">
      <w:pPr>
        <w:pStyle w:val="Style6"/>
        <w:widowControl/>
        <w:tabs>
          <w:tab w:val="left" w:pos="1152"/>
        </w:tabs>
        <w:spacing w:line="240" w:lineRule="auto"/>
        <w:ind w:firstLine="567"/>
        <w:jc w:val="both"/>
        <w:rPr>
          <w:rStyle w:val="FontStyle15"/>
          <w:b w:val="0"/>
          <w:i w:val="0"/>
          <w:spacing w:val="0"/>
          <w:sz w:val="28"/>
        </w:rPr>
      </w:pPr>
      <w:r w:rsidRPr="0094220D">
        <w:rPr>
          <w:rStyle w:val="FontStyle15"/>
          <w:b w:val="0"/>
          <w:i w:val="0"/>
          <w:spacing w:val="0"/>
          <w:sz w:val="28"/>
        </w:rPr>
        <w:lastRenderedPageBreak/>
        <w:t>2.3.1. Готовит материалы для рассмотрения на заседании экспертной комиссии.</w:t>
      </w:r>
    </w:p>
    <w:p w:rsidR="00893A76" w:rsidRPr="0094220D" w:rsidRDefault="00893A76" w:rsidP="0094220D">
      <w:pPr>
        <w:pStyle w:val="Style6"/>
        <w:widowControl/>
        <w:tabs>
          <w:tab w:val="left" w:pos="1128"/>
        </w:tabs>
        <w:spacing w:line="240" w:lineRule="auto"/>
        <w:ind w:firstLine="567"/>
        <w:jc w:val="both"/>
        <w:rPr>
          <w:rStyle w:val="FontStyle15"/>
          <w:b w:val="0"/>
          <w:i w:val="0"/>
          <w:spacing w:val="0"/>
          <w:sz w:val="28"/>
        </w:rPr>
      </w:pPr>
      <w:r w:rsidRPr="0094220D">
        <w:rPr>
          <w:rStyle w:val="FontStyle15"/>
          <w:b w:val="0"/>
          <w:i w:val="0"/>
          <w:spacing w:val="0"/>
          <w:sz w:val="28"/>
        </w:rPr>
        <w:t>2.3.2. Не позднее, чем за два дня до даты заседания оповещает членов экспертной комиссии о дате и повестке заседания экспертной комиссии, выездном мероприятии.</w:t>
      </w:r>
    </w:p>
    <w:p w:rsidR="00893A76" w:rsidRPr="0094220D" w:rsidRDefault="00B2155D" w:rsidP="0094220D">
      <w:pPr>
        <w:pStyle w:val="Style6"/>
        <w:widowControl/>
        <w:tabs>
          <w:tab w:val="left" w:pos="1286"/>
        </w:tabs>
        <w:spacing w:line="240" w:lineRule="auto"/>
        <w:ind w:firstLine="567"/>
        <w:jc w:val="both"/>
        <w:rPr>
          <w:rStyle w:val="FontStyle15"/>
          <w:b w:val="0"/>
          <w:i w:val="0"/>
          <w:spacing w:val="0"/>
          <w:sz w:val="28"/>
        </w:rPr>
      </w:pPr>
      <w:r>
        <w:rPr>
          <w:rStyle w:val="FontStyle15"/>
          <w:b w:val="0"/>
          <w:i w:val="0"/>
          <w:spacing w:val="0"/>
          <w:sz w:val="28"/>
        </w:rPr>
        <w:t xml:space="preserve">2.3.3. </w:t>
      </w:r>
      <w:r w:rsidR="00893A76" w:rsidRPr="0094220D">
        <w:rPr>
          <w:rStyle w:val="FontStyle15"/>
          <w:b w:val="0"/>
          <w:i w:val="0"/>
          <w:spacing w:val="0"/>
          <w:sz w:val="28"/>
        </w:rPr>
        <w:t>Представляет протокол, оформленное заключение по результатам рассмотрения экспертной оценки на подпись председателю экспертной комиссии.</w:t>
      </w:r>
    </w:p>
    <w:p w:rsidR="00893A76" w:rsidRPr="0094220D" w:rsidRDefault="00893A76" w:rsidP="0094220D">
      <w:pPr>
        <w:pStyle w:val="Style6"/>
        <w:widowControl/>
        <w:tabs>
          <w:tab w:val="left" w:pos="970"/>
        </w:tabs>
        <w:spacing w:line="240" w:lineRule="auto"/>
        <w:ind w:firstLine="567"/>
        <w:jc w:val="both"/>
        <w:rPr>
          <w:rStyle w:val="FontStyle15"/>
          <w:b w:val="0"/>
          <w:i w:val="0"/>
          <w:spacing w:val="0"/>
          <w:sz w:val="28"/>
        </w:rPr>
      </w:pPr>
      <w:r w:rsidRPr="0094220D">
        <w:rPr>
          <w:rStyle w:val="FontStyle15"/>
          <w:b w:val="0"/>
          <w:i w:val="0"/>
          <w:spacing w:val="0"/>
          <w:sz w:val="28"/>
        </w:rPr>
        <w:t>2.4. Члены экспертной комиссии:</w:t>
      </w:r>
    </w:p>
    <w:p w:rsidR="00893A76" w:rsidRPr="0094220D" w:rsidRDefault="00893A76" w:rsidP="0094220D">
      <w:pPr>
        <w:pStyle w:val="Style6"/>
        <w:widowControl/>
        <w:tabs>
          <w:tab w:val="left" w:pos="1128"/>
        </w:tabs>
        <w:spacing w:line="240" w:lineRule="auto"/>
        <w:ind w:firstLine="567"/>
        <w:jc w:val="both"/>
        <w:rPr>
          <w:rStyle w:val="FontStyle15"/>
          <w:b w:val="0"/>
          <w:i w:val="0"/>
          <w:spacing w:val="0"/>
          <w:sz w:val="28"/>
        </w:rPr>
      </w:pPr>
      <w:r w:rsidRPr="0094220D">
        <w:rPr>
          <w:rStyle w:val="FontStyle15"/>
          <w:b w:val="0"/>
          <w:i w:val="0"/>
          <w:spacing w:val="0"/>
          <w:sz w:val="28"/>
        </w:rPr>
        <w:t>2.4.1. Участвуют в заседаниях экспертной комиссии, в выездных мероприятиях, обсуждении материалов, предложений представленных в экспертную комиссию.</w:t>
      </w:r>
    </w:p>
    <w:p w:rsidR="00893A76" w:rsidRPr="0094220D" w:rsidRDefault="00893A76" w:rsidP="0094220D">
      <w:pPr>
        <w:pStyle w:val="Style6"/>
        <w:widowControl/>
        <w:numPr>
          <w:ilvl w:val="0"/>
          <w:numId w:val="46"/>
        </w:numPr>
        <w:tabs>
          <w:tab w:val="left" w:pos="1147"/>
        </w:tabs>
        <w:spacing w:line="240" w:lineRule="auto"/>
        <w:ind w:firstLine="567"/>
        <w:jc w:val="both"/>
        <w:rPr>
          <w:rStyle w:val="FontStyle15"/>
          <w:b w:val="0"/>
          <w:i w:val="0"/>
          <w:spacing w:val="0"/>
          <w:sz w:val="28"/>
        </w:rPr>
      </w:pPr>
      <w:r w:rsidRPr="0094220D">
        <w:rPr>
          <w:rStyle w:val="FontStyle15"/>
          <w:b w:val="0"/>
          <w:i w:val="0"/>
          <w:spacing w:val="0"/>
          <w:sz w:val="28"/>
        </w:rPr>
        <w:t xml:space="preserve"> Знакомятся со всеми представленными документами.</w:t>
      </w:r>
    </w:p>
    <w:p w:rsidR="00893A76" w:rsidRPr="0094220D" w:rsidRDefault="00893A76" w:rsidP="0094220D">
      <w:pPr>
        <w:pStyle w:val="Style6"/>
        <w:widowControl/>
        <w:numPr>
          <w:ilvl w:val="0"/>
          <w:numId w:val="46"/>
        </w:numPr>
        <w:tabs>
          <w:tab w:val="left" w:pos="1147"/>
        </w:tabs>
        <w:spacing w:line="240" w:lineRule="auto"/>
        <w:ind w:firstLine="567"/>
        <w:jc w:val="both"/>
        <w:rPr>
          <w:rStyle w:val="FontStyle15"/>
          <w:b w:val="0"/>
          <w:i w:val="0"/>
          <w:spacing w:val="0"/>
          <w:sz w:val="28"/>
        </w:rPr>
      </w:pPr>
      <w:r w:rsidRPr="0094220D">
        <w:rPr>
          <w:rStyle w:val="FontStyle15"/>
          <w:b w:val="0"/>
          <w:i w:val="0"/>
          <w:spacing w:val="0"/>
          <w:sz w:val="28"/>
        </w:rPr>
        <w:t xml:space="preserve"> Вносят предложения по изменению повестки заседания экспертной комиссии.</w:t>
      </w:r>
    </w:p>
    <w:p w:rsidR="00893A76" w:rsidRPr="0094220D" w:rsidRDefault="00893A76" w:rsidP="0094220D">
      <w:pPr>
        <w:pStyle w:val="Style6"/>
        <w:widowControl/>
        <w:numPr>
          <w:ilvl w:val="0"/>
          <w:numId w:val="46"/>
        </w:numPr>
        <w:tabs>
          <w:tab w:val="left" w:pos="1147"/>
        </w:tabs>
        <w:spacing w:line="240" w:lineRule="auto"/>
        <w:ind w:firstLine="567"/>
        <w:jc w:val="both"/>
        <w:rPr>
          <w:rStyle w:val="FontStyle15"/>
          <w:b w:val="0"/>
          <w:i w:val="0"/>
          <w:spacing w:val="0"/>
          <w:sz w:val="28"/>
        </w:rPr>
      </w:pPr>
      <w:r w:rsidRPr="0094220D">
        <w:rPr>
          <w:rStyle w:val="FontStyle15"/>
          <w:b w:val="0"/>
          <w:i w:val="0"/>
          <w:spacing w:val="0"/>
          <w:sz w:val="28"/>
        </w:rPr>
        <w:t xml:space="preserve"> Выступают по вопросам повестки заседания экспертной комиссии.</w:t>
      </w:r>
    </w:p>
    <w:p w:rsidR="00893A76" w:rsidRPr="0094220D" w:rsidRDefault="00893A76" w:rsidP="0094220D">
      <w:pPr>
        <w:pStyle w:val="Style6"/>
        <w:widowControl/>
        <w:numPr>
          <w:ilvl w:val="0"/>
          <w:numId w:val="46"/>
        </w:numPr>
        <w:tabs>
          <w:tab w:val="left" w:pos="1147"/>
        </w:tabs>
        <w:spacing w:line="240" w:lineRule="auto"/>
        <w:ind w:firstLine="567"/>
        <w:jc w:val="both"/>
        <w:rPr>
          <w:rStyle w:val="FontStyle15"/>
          <w:b w:val="0"/>
          <w:i w:val="0"/>
          <w:spacing w:val="0"/>
          <w:sz w:val="28"/>
        </w:rPr>
      </w:pPr>
      <w:r w:rsidRPr="0094220D">
        <w:rPr>
          <w:rStyle w:val="FontStyle15"/>
          <w:b w:val="0"/>
          <w:i w:val="0"/>
          <w:spacing w:val="0"/>
          <w:sz w:val="28"/>
        </w:rPr>
        <w:t xml:space="preserve"> Подписывают заключение экспертной оценки экспертной комиссии.</w:t>
      </w:r>
    </w:p>
    <w:p w:rsidR="00893A76" w:rsidRPr="0094220D" w:rsidRDefault="00893A76" w:rsidP="0094220D">
      <w:pPr>
        <w:pStyle w:val="Style6"/>
        <w:widowControl/>
        <w:tabs>
          <w:tab w:val="left" w:pos="1128"/>
        </w:tabs>
        <w:spacing w:line="240" w:lineRule="auto"/>
        <w:ind w:firstLine="567"/>
        <w:jc w:val="both"/>
        <w:rPr>
          <w:rStyle w:val="FontStyle15"/>
          <w:b w:val="0"/>
          <w:i w:val="0"/>
          <w:spacing w:val="0"/>
          <w:sz w:val="28"/>
        </w:rPr>
      </w:pPr>
      <w:r w:rsidRPr="0094220D">
        <w:rPr>
          <w:rStyle w:val="FontStyle15"/>
          <w:b w:val="0"/>
          <w:i w:val="0"/>
          <w:spacing w:val="0"/>
          <w:sz w:val="28"/>
        </w:rPr>
        <w:t>2.4.6. В заключении экспертной оценки экспертной комиссии имеют право отражать свое особое мнение.</w:t>
      </w:r>
    </w:p>
    <w:p w:rsidR="00893A76" w:rsidRPr="0094220D" w:rsidRDefault="00893A76" w:rsidP="0094220D">
      <w:pPr>
        <w:pStyle w:val="Style6"/>
        <w:widowControl/>
        <w:tabs>
          <w:tab w:val="left" w:pos="970"/>
        </w:tabs>
        <w:spacing w:line="240" w:lineRule="auto"/>
        <w:ind w:firstLine="567"/>
        <w:jc w:val="both"/>
        <w:rPr>
          <w:rStyle w:val="FontStyle15"/>
          <w:b w:val="0"/>
          <w:i w:val="0"/>
          <w:spacing w:val="0"/>
          <w:sz w:val="28"/>
        </w:rPr>
      </w:pPr>
      <w:r w:rsidRPr="0094220D">
        <w:rPr>
          <w:rStyle w:val="FontStyle15"/>
          <w:b w:val="0"/>
          <w:i w:val="0"/>
          <w:spacing w:val="0"/>
          <w:sz w:val="28"/>
        </w:rPr>
        <w:t>2.5. Заседания экспертной комиссии проводятся по мере необходимости.</w:t>
      </w:r>
    </w:p>
    <w:p w:rsidR="00893A76" w:rsidRPr="0094220D" w:rsidRDefault="00B2155D" w:rsidP="0094220D">
      <w:pPr>
        <w:pStyle w:val="Style6"/>
        <w:widowControl/>
        <w:tabs>
          <w:tab w:val="left" w:pos="1104"/>
        </w:tabs>
        <w:spacing w:line="240" w:lineRule="auto"/>
        <w:ind w:firstLine="567"/>
        <w:jc w:val="both"/>
        <w:rPr>
          <w:rStyle w:val="FontStyle15"/>
          <w:b w:val="0"/>
          <w:i w:val="0"/>
          <w:spacing w:val="0"/>
          <w:sz w:val="28"/>
        </w:rPr>
      </w:pPr>
      <w:r>
        <w:rPr>
          <w:rStyle w:val="FontStyle15"/>
          <w:b w:val="0"/>
          <w:i w:val="0"/>
          <w:spacing w:val="0"/>
          <w:sz w:val="28"/>
        </w:rPr>
        <w:t xml:space="preserve">2.6. </w:t>
      </w:r>
      <w:r w:rsidR="00893A76" w:rsidRPr="0094220D">
        <w:rPr>
          <w:rStyle w:val="FontStyle15"/>
          <w:b w:val="0"/>
          <w:i w:val="0"/>
          <w:spacing w:val="0"/>
          <w:sz w:val="28"/>
        </w:rPr>
        <w:t>Заседание экспертной комиссии считается правомочным, если на нем присутствует не менее 2/3 членов экспертной комиссии.</w:t>
      </w:r>
    </w:p>
    <w:p w:rsidR="00893A76" w:rsidRPr="0094220D" w:rsidRDefault="00B2155D" w:rsidP="0094220D">
      <w:pPr>
        <w:pStyle w:val="Style6"/>
        <w:widowControl/>
        <w:numPr>
          <w:ilvl w:val="0"/>
          <w:numId w:val="47"/>
        </w:numPr>
        <w:tabs>
          <w:tab w:val="left" w:pos="970"/>
        </w:tabs>
        <w:spacing w:line="240" w:lineRule="auto"/>
        <w:ind w:firstLine="567"/>
        <w:jc w:val="both"/>
        <w:rPr>
          <w:rStyle w:val="FontStyle15"/>
          <w:b w:val="0"/>
          <w:i w:val="0"/>
          <w:spacing w:val="0"/>
          <w:sz w:val="28"/>
        </w:rPr>
      </w:pPr>
      <w:r>
        <w:rPr>
          <w:rStyle w:val="FontStyle15"/>
          <w:b w:val="0"/>
          <w:i w:val="0"/>
          <w:spacing w:val="0"/>
          <w:sz w:val="28"/>
        </w:rPr>
        <w:t xml:space="preserve"> </w:t>
      </w:r>
      <w:r w:rsidR="00893A76" w:rsidRPr="0094220D">
        <w:rPr>
          <w:rStyle w:val="FontStyle15"/>
          <w:b w:val="0"/>
          <w:i w:val="0"/>
          <w:spacing w:val="0"/>
          <w:sz w:val="28"/>
        </w:rPr>
        <w:t>Решение экспертной комиссии принимается большинством голосов ее членов, присутствующих на заседании. При равенстве голосов голос председателя комиссии является решающим.</w:t>
      </w:r>
    </w:p>
    <w:p w:rsidR="00893A76" w:rsidRPr="0094220D" w:rsidRDefault="00893A76" w:rsidP="0094220D">
      <w:pPr>
        <w:pStyle w:val="Style6"/>
        <w:widowControl/>
        <w:numPr>
          <w:ilvl w:val="0"/>
          <w:numId w:val="47"/>
        </w:numPr>
        <w:tabs>
          <w:tab w:val="left" w:pos="970"/>
        </w:tabs>
        <w:spacing w:line="240" w:lineRule="auto"/>
        <w:ind w:firstLine="567"/>
        <w:jc w:val="both"/>
        <w:rPr>
          <w:rStyle w:val="FontStyle15"/>
          <w:b w:val="0"/>
          <w:i w:val="0"/>
          <w:spacing w:val="0"/>
          <w:sz w:val="28"/>
        </w:rPr>
      </w:pPr>
      <w:r w:rsidRPr="0094220D">
        <w:rPr>
          <w:rStyle w:val="FontStyle15"/>
          <w:b w:val="0"/>
          <w:i w:val="0"/>
          <w:spacing w:val="0"/>
          <w:sz w:val="28"/>
        </w:rPr>
        <w:t xml:space="preserve"> Заседания экспертной комиссии оформляются протоколом. Мнения всех членов экспертной комиссии отражаются в протоколе.</w:t>
      </w:r>
    </w:p>
    <w:p w:rsidR="00893A76" w:rsidRPr="0094220D" w:rsidRDefault="00893A76" w:rsidP="0094220D">
      <w:pPr>
        <w:pStyle w:val="Style6"/>
        <w:widowControl/>
        <w:numPr>
          <w:ilvl w:val="0"/>
          <w:numId w:val="47"/>
        </w:numPr>
        <w:tabs>
          <w:tab w:val="left" w:pos="970"/>
        </w:tabs>
        <w:spacing w:line="240" w:lineRule="auto"/>
        <w:ind w:firstLine="567"/>
        <w:jc w:val="both"/>
        <w:rPr>
          <w:rStyle w:val="FontStyle15"/>
          <w:b w:val="0"/>
          <w:i w:val="0"/>
          <w:spacing w:val="0"/>
          <w:sz w:val="28"/>
        </w:rPr>
      </w:pPr>
      <w:r w:rsidRPr="0094220D">
        <w:rPr>
          <w:rStyle w:val="FontStyle15"/>
          <w:b w:val="0"/>
          <w:i w:val="0"/>
          <w:spacing w:val="0"/>
          <w:sz w:val="28"/>
        </w:rPr>
        <w:t xml:space="preserve"> Результатом оценки последствий </w:t>
      </w:r>
      <w:r w:rsidRPr="0094220D">
        <w:rPr>
          <w:rStyle w:val="FontStyle14"/>
          <w:b w:val="0"/>
          <w:i w:val="0"/>
          <w:sz w:val="28"/>
        </w:rPr>
        <w:t>принятия решения о реконструкции, модернизации, об изменении назначения, ликвидации</w:t>
      </w:r>
      <w:r w:rsidRPr="0094220D">
        <w:rPr>
          <w:sz w:val="28"/>
        </w:rPr>
        <w:t xml:space="preserve"> объектов социальной инфраструктуры для детей</w:t>
      </w:r>
      <w:r w:rsidRPr="0094220D">
        <w:rPr>
          <w:rStyle w:val="FontStyle14"/>
          <w:b w:val="0"/>
          <w:i w:val="0"/>
          <w:sz w:val="28"/>
        </w:rPr>
        <w:t>, о заключении договора аренды, заключении договора</w:t>
      </w:r>
      <w:r w:rsidRPr="0094220D">
        <w:rPr>
          <w:sz w:val="28"/>
        </w:rPr>
        <w:t xml:space="preserve"> безвозмездного пользования </w:t>
      </w:r>
      <w:r w:rsidRPr="0094220D">
        <w:rPr>
          <w:rStyle w:val="FontStyle14"/>
          <w:b w:val="0"/>
          <w:i w:val="0"/>
          <w:sz w:val="28"/>
        </w:rPr>
        <w:t xml:space="preserve"> на объекты </w:t>
      </w:r>
      <w:r w:rsidRPr="0094220D">
        <w:rPr>
          <w:sz w:val="28"/>
        </w:rPr>
        <w:t xml:space="preserve">муниципальной </w:t>
      </w:r>
      <w:r w:rsidRPr="0094220D">
        <w:rPr>
          <w:rStyle w:val="FontStyle14"/>
          <w:b w:val="0"/>
          <w:i w:val="0"/>
          <w:sz w:val="28"/>
        </w:rPr>
        <w:t xml:space="preserve">собственности, </w:t>
      </w:r>
      <w:r w:rsidRPr="0094220D">
        <w:rPr>
          <w:sz w:val="28"/>
        </w:rPr>
        <w:t>заключаемых муниципальными учреждениями Калининского муниципального района, составляющими объекты социальной инфраструктуры для детей</w:t>
      </w:r>
      <w:r w:rsidRPr="0094220D">
        <w:rPr>
          <w:rStyle w:val="FontStyle15"/>
          <w:b w:val="0"/>
          <w:i w:val="0"/>
          <w:spacing w:val="0"/>
          <w:sz w:val="28"/>
        </w:rPr>
        <w:t>, является заключение экспертной оценки экспертной комиссии, оформляемое по форме, согласно приложению к настоящему Положению.</w:t>
      </w:r>
    </w:p>
    <w:p w:rsidR="00893A76" w:rsidRPr="0094220D" w:rsidRDefault="00893A76" w:rsidP="0094220D">
      <w:pPr>
        <w:pStyle w:val="Style6"/>
        <w:widowControl/>
        <w:numPr>
          <w:ilvl w:val="0"/>
          <w:numId w:val="48"/>
        </w:numPr>
        <w:tabs>
          <w:tab w:val="left" w:pos="1085"/>
        </w:tabs>
        <w:spacing w:line="240" w:lineRule="auto"/>
        <w:ind w:firstLine="567"/>
        <w:jc w:val="both"/>
        <w:rPr>
          <w:rStyle w:val="FontStyle15"/>
          <w:b w:val="0"/>
          <w:i w:val="0"/>
          <w:spacing w:val="0"/>
          <w:sz w:val="28"/>
        </w:rPr>
      </w:pPr>
      <w:r w:rsidRPr="0094220D">
        <w:rPr>
          <w:rStyle w:val="FontStyle15"/>
          <w:b w:val="0"/>
          <w:i w:val="0"/>
          <w:spacing w:val="0"/>
          <w:sz w:val="28"/>
        </w:rPr>
        <w:t xml:space="preserve"> Экспертная оценка может быть положительной или отрицательной.</w:t>
      </w:r>
    </w:p>
    <w:p w:rsidR="00893A76" w:rsidRPr="0094220D" w:rsidRDefault="00893A76" w:rsidP="0094220D">
      <w:pPr>
        <w:pStyle w:val="Style6"/>
        <w:widowControl/>
        <w:numPr>
          <w:ilvl w:val="0"/>
          <w:numId w:val="48"/>
        </w:numPr>
        <w:tabs>
          <w:tab w:val="left" w:pos="1085"/>
        </w:tabs>
        <w:spacing w:line="240" w:lineRule="auto"/>
        <w:ind w:firstLine="567"/>
        <w:jc w:val="both"/>
        <w:rPr>
          <w:rStyle w:val="FontStyle15"/>
          <w:b w:val="0"/>
          <w:i w:val="0"/>
          <w:spacing w:val="0"/>
          <w:sz w:val="28"/>
        </w:rPr>
      </w:pPr>
      <w:r w:rsidRPr="0094220D">
        <w:rPr>
          <w:rStyle w:val="FontStyle15"/>
          <w:b w:val="0"/>
          <w:i w:val="0"/>
          <w:spacing w:val="0"/>
          <w:sz w:val="28"/>
        </w:rPr>
        <w:t xml:space="preserve"> Отрицательная экспертная оценка принимается в случае, если:</w:t>
      </w:r>
    </w:p>
    <w:p w:rsidR="00893A76" w:rsidRPr="0094220D" w:rsidRDefault="00893A76" w:rsidP="0094220D">
      <w:pPr>
        <w:pStyle w:val="Style9"/>
        <w:widowControl/>
        <w:tabs>
          <w:tab w:val="left" w:pos="254"/>
        </w:tabs>
        <w:ind w:firstLine="567"/>
        <w:jc w:val="both"/>
        <w:rPr>
          <w:rStyle w:val="FontStyle15"/>
          <w:b w:val="0"/>
          <w:i w:val="0"/>
          <w:spacing w:val="0"/>
          <w:sz w:val="28"/>
        </w:rPr>
      </w:pPr>
      <w:r w:rsidRPr="0094220D">
        <w:rPr>
          <w:rStyle w:val="FontStyle15"/>
          <w:b w:val="0"/>
          <w:i w:val="0"/>
          <w:spacing w:val="0"/>
          <w:sz w:val="28"/>
        </w:rPr>
        <w:t>а) передача помещения муниципального бюджетного учреждения оказывает отрицательное влияние на учебно-воспитательный процесс и безопасность обучающихся, воспитанников, посетителей;</w:t>
      </w:r>
    </w:p>
    <w:p w:rsidR="00893A76" w:rsidRPr="0094220D" w:rsidRDefault="00893A76" w:rsidP="0094220D">
      <w:pPr>
        <w:pStyle w:val="Style9"/>
        <w:widowControl/>
        <w:tabs>
          <w:tab w:val="left" w:pos="422"/>
        </w:tabs>
        <w:ind w:firstLine="567"/>
        <w:jc w:val="both"/>
        <w:rPr>
          <w:rStyle w:val="FontStyle15"/>
          <w:b w:val="0"/>
          <w:i w:val="0"/>
          <w:spacing w:val="0"/>
          <w:sz w:val="28"/>
        </w:rPr>
      </w:pPr>
      <w:r w:rsidRPr="0094220D">
        <w:rPr>
          <w:rStyle w:val="FontStyle15"/>
          <w:b w:val="0"/>
          <w:i w:val="0"/>
          <w:spacing w:val="0"/>
          <w:sz w:val="28"/>
        </w:rPr>
        <w:t>б) уменьшается полезная площадь на одного обучающегося, воспитанника, посетителя в соответствии с нормативами;</w:t>
      </w:r>
    </w:p>
    <w:p w:rsidR="00893A76" w:rsidRPr="0094220D" w:rsidRDefault="00893A76" w:rsidP="0094220D">
      <w:pPr>
        <w:pStyle w:val="Style9"/>
        <w:widowControl/>
        <w:tabs>
          <w:tab w:val="left" w:pos="245"/>
        </w:tabs>
        <w:ind w:firstLine="567"/>
        <w:jc w:val="both"/>
        <w:rPr>
          <w:rStyle w:val="FontStyle15"/>
          <w:b w:val="0"/>
          <w:i w:val="0"/>
          <w:spacing w:val="0"/>
          <w:sz w:val="28"/>
        </w:rPr>
      </w:pPr>
      <w:r w:rsidRPr="0094220D">
        <w:rPr>
          <w:rStyle w:val="FontStyle15"/>
          <w:b w:val="0"/>
          <w:i w:val="0"/>
          <w:spacing w:val="0"/>
          <w:sz w:val="28"/>
        </w:rPr>
        <w:t>в) изменяется режим работы муниципального бюджетного учреждения;</w:t>
      </w:r>
    </w:p>
    <w:p w:rsidR="00893A76" w:rsidRPr="0094220D" w:rsidRDefault="00893A76" w:rsidP="0094220D">
      <w:pPr>
        <w:pStyle w:val="Style9"/>
        <w:widowControl/>
        <w:tabs>
          <w:tab w:val="left" w:pos="245"/>
        </w:tabs>
        <w:ind w:firstLine="567"/>
        <w:jc w:val="both"/>
        <w:rPr>
          <w:rStyle w:val="FontStyle15"/>
          <w:b w:val="0"/>
          <w:i w:val="0"/>
          <w:spacing w:val="0"/>
          <w:sz w:val="28"/>
        </w:rPr>
      </w:pPr>
      <w:r w:rsidRPr="0094220D">
        <w:rPr>
          <w:rStyle w:val="FontStyle15"/>
          <w:b w:val="0"/>
          <w:i w:val="0"/>
          <w:spacing w:val="0"/>
          <w:sz w:val="28"/>
        </w:rPr>
        <w:t>г) происходят ограничения в организации досуговой деятельности в муниципальном бюджетном учреждении;</w:t>
      </w:r>
    </w:p>
    <w:p w:rsidR="00893A76" w:rsidRPr="0094220D" w:rsidRDefault="00893A76" w:rsidP="0094220D">
      <w:pPr>
        <w:pStyle w:val="Style9"/>
        <w:widowControl/>
        <w:tabs>
          <w:tab w:val="left" w:pos="245"/>
        </w:tabs>
        <w:ind w:firstLine="567"/>
        <w:jc w:val="both"/>
        <w:rPr>
          <w:rStyle w:val="FontStyle15"/>
          <w:b w:val="0"/>
          <w:i w:val="0"/>
          <w:spacing w:val="0"/>
          <w:sz w:val="28"/>
        </w:rPr>
      </w:pPr>
      <w:r w:rsidRPr="0094220D">
        <w:rPr>
          <w:rStyle w:val="FontStyle15"/>
          <w:b w:val="0"/>
          <w:i w:val="0"/>
          <w:spacing w:val="0"/>
          <w:sz w:val="28"/>
        </w:rPr>
        <w:lastRenderedPageBreak/>
        <w:t>д)</w:t>
      </w:r>
      <w:r w:rsidRPr="0094220D">
        <w:rPr>
          <w:rStyle w:val="FontStyle15"/>
          <w:b w:val="0"/>
          <w:i w:val="0"/>
          <w:spacing w:val="0"/>
          <w:sz w:val="28"/>
        </w:rPr>
        <w:tab/>
        <w:t xml:space="preserve"> изменяются существующие условий труда работников муниципального бюджетного учреждения;</w:t>
      </w:r>
    </w:p>
    <w:p w:rsidR="00893A76" w:rsidRPr="0094220D" w:rsidRDefault="00893A76" w:rsidP="0094220D">
      <w:pPr>
        <w:pStyle w:val="Style9"/>
        <w:widowControl/>
        <w:tabs>
          <w:tab w:val="left" w:pos="245"/>
        </w:tabs>
        <w:ind w:firstLine="567"/>
        <w:jc w:val="both"/>
        <w:rPr>
          <w:rStyle w:val="FontStyle15"/>
          <w:b w:val="0"/>
          <w:i w:val="0"/>
          <w:spacing w:val="0"/>
          <w:sz w:val="28"/>
        </w:rPr>
      </w:pPr>
      <w:r w:rsidRPr="0094220D">
        <w:rPr>
          <w:rStyle w:val="FontStyle15"/>
          <w:b w:val="0"/>
          <w:i w:val="0"/>
          <w:spacing w:val="0"/>
          <w:sz w:val="28"/>
        </w:rPr>
        <w:t>е)</w:t>
      </w:r>
      <w:r w:rsidR="00B2155D">
        <w:rPr>
          <w:rStyle w:val="FontStyle15"/>
          <w:b w:val="0"/>
          <w:i w:val="0"/>
          <w:spacing w:val="0"/>
          <w:sz w:val="28"/>
        </w:rPr>
        <w:t xml:space="preserve"> </w:t>
      </w:r>
      <w:r w:rsidRPr="0094220D">
        <w:rPr>
          <w:rStyle w:val="FontStyle15"/>
          <w:b w:val="0"/>
          <w:i w:val="0"/>
          <w:spacing w:val="0"/>
          <w:sz w:val="28"/>
        </w:rPr>
        <w:tab/>
        <w:t>ухудшаются условия безопасности образовательного, воспитательного, культурно-просветительского процесса.</w:t>
      </w:r>
    </w:p>
    <w:p w:rsidR="00893A76" w:rsidRPr="0094220D" w:rsidRDefault="00893A76" w:rsidP="0094220D">
      <w:pPr>
        <w:pStyle w:val="Style6"/>
        <w:widowControl/>
        <w:tabs>
          <w:tab w:val="left" w:pos="1085"/>
        </w:tabs>
        <w:spacing w:line="240" w:lineRule="auto"/>
        <w:ind w:firstLine="567"/>
        <w:jc w:val="both"/>
        <w:rPr>
          <w:rStyle w:val="FontStyle15"/>
          <w:b w:val="0"/>
          <w:i w:val="0"/>
          <w:spacing w:val="0"/>
          <w:sz w:val="28"/>
        </w:rPr>
      </w:pPr>
      <w:r w:rsidRPr="0094220D">
        <w:rPr>
          <w:rStyle w:val="FontStyle15"/>
          <w:b w:val="0"/>
          <w:i w:val="0"/>
          <w:spacing w:val="0"/>
          <w:sz w:val="28"/>
        </w:rPr>
        <w:t xml:space="preserve">2.12. Экспертная оценка оформляется в трех экземплярах: один </w:t>
      </w:r>
      <w:r w:rsidR="00B2155D">
        <w:rPr>
          <w:rStyle w:val="FontStyle15"/>
          <w:b w:val="0"/>
          <w:i w:val="0"/>
          <w:spacing w:val="0"/>
          <w:sz w:val="28"/>
        </w:rPr>
        <w:t>-</w:t>
      </w:r>
      <w:r w:rsidRPr="0094220D">
        <w:rPr>
          <w:rStyle w:val="FontStyle15"/>
          <w:b w:val="0"/>
          <w:i w:val="0"/>
          <w:spacing w:val="0"/>
          <w:sz w:val="28"/>
        </w:rPr>
        <w:t xml:space="preserve"> хранится у секретаря экспертной комиссии, второй выдается на руки либо высылается почтой заявителю (муниципальному бюджетному учреждению) в течение 5 рабочих дней с момента подписания данной оценки всеми членами экспертной комиссии, третий </w:t>
      </w:r>
      <w:r w:rsidR="00B2155D">
        <w:rPr>
          <w:rStyle w:val="FontStyle15"/>
          <w:b w:val="0"/>
          <w:i w:val="0"/>
          <w:spacing w:val="0"/>
          <w:sz w:val="28"/>
        </w:rPr>
        <w:t>-</w:t>
      </w:r>
      <w:r w:rsidRPr="0094220D">
        <w:rPr>
          <w:rStyle w:val="FontStyle15"/>
          <w:b w:val="0"/>
          <w:i w:val="0"/>
          <w:spacing w:val="0"/>
          <w:sz w:val="28"/>
        </w:rPr>
        <w:t xml:space="preserve"> в управлении земельно-имущественных отношений администрации Калининского муниципального района.</w:t>
      </w:r>
    </w:p>
    <w:p w:rsidR="00893A76" w:rsidRPr="0094220D" w:rsidRDefault="00893A76" w:rsidP="0094220D">
      <w:pPr>
        <w:pStyle w:val="Style6"/>
        <w:widowControl/>
        <w:tabs>
          <w:tab w:val="left" w:pos="1085"/>
        </w:tabs>
        <w:spacing w:line="240" w:lineRule="auto"/>
        <w:ind w:firstLine="567"/>
        <w:jc w:val="both"/>
        <w:rPr>
          <w:rStyle w:val="FontStyle15"/>
          <w:b w:val="0"/>
          <w:i w:val="0"/>
          <w:spacing w:val="0"/>
          <w:sz w:val="28"/>
        </w:rPr>
      </w:pPr>
    </w:p>
    <w:p w:rsidR="00893A76" w:rsidRPr="00B2155D" w:rsidRDefault="00893A76" w:rsidP="00B2155D">
      <w:pPr>
        <w:pStyle w:val="Style6"/>
        <w:widowControl/>
        <w:tabs>
          <w:tab w:val="left" w:pos="1085"/>
        </w:tabs>
        <w:spacing w:line="240" w:lineRule="auto"/>
        <w:ind w:firstLine="0"/>
        <w:jc w:val="center"/>
        <w:rPr>
          <w:rStyle w:val="FontStyle16"/>
          <w:b/>
          <w:sz w:val="28"/>
        </w:rPr>
      </w:pPr>
      <w:r w:rsidRPr="00B2155D">
        <w:rPr>
          <w:rStyle w:val="FontStyle16"/>
          <w:b/>
          <w:sz w:val="28"/>
        </w:rPr>
        <w:t>3. Порядок проведения экспертной оценки</w:t>
      </w:r>
    </w:p>
    <w:p w:rsidR="00893A76" w:rsidRPr="0094220D" w:rsidRDefault="00893A76" w:rsidP="0094220D">
      <w:pPr>
        <w:pStyle w:val="Style6"/>
        <w:widowControl/>
        <w:tabs>
          <w:tab w:val="left" w:pos="1128"/>
        </w:tabs>
        <w:spacing w:line="240" w:lineRule="auto"/>
        <w:ind w:firstLine="567"/>
        <w:jc w:val="both"/>
        <w:rPr>
          <w:rStyle w:val="FontStyle15"/>
          <w:b w:val="0"/>
          <w:i w:val="0"/>
          <w:spacing w:val="0"/>
          <w:sz w:val="28"/>
        </w:rPr>
      </w:pPr>
      <w:r w:rsidRPr="0094220D">
        <w:rPr>
          <w:rStyle w:val="FontStyle15"/>
          <w:b w:val="0"/>
          <w:i w:val="0"/>
          <w:spacing w:val="0"/>
          <w:sz w:val="28"/>
        </w:rPr>
        <w:t>3.1. В целях получения экспертной оценки руководитель муниципального бюджетного учреждения направляет в экспертную комиссию следующие документы:</w:t>
      </w:r>
    </w:p>
    <w:p w:rsidR="00893A76" w:rsidRPr="0094220D" w:rsidRDefault="00893A76" w:rsidP="0094220D">
      <w:pPr>
        <w:pStyle w:val="Style6"/>
        <w:widowControl/>
        <w:tabs>
          <w:tab w:val="left" w:pos="1162"/>
        </w:tabs>
        <w:spacing w:line="240" w:lineRule="auto"/>
        <w:ind w:firstLine="567"/>
        <w:jc w:val="both"/>
        <w:rPr>
          <w:rStyle w:val="FontStyle15"/>
          <w:b w:val="0"/>
          <w:i w:val="0"/>
          <w:spacing w:val="0"/>
          <w:sz w:val="28"/>
        </w:rPr>
      </w:pPr>
      <w:r w:rsidRPr="0094220D">
        <w:rPr>
          <w:rStyle w:val="FontStyle15"/>
          <w:b w:val="0"/>
          <w:i w:val="0"/>
          <w:spacing w:val="0"/>
          <w:sz w:val="28"/>
        </w:rPr>
        <w:t>3.1.1. Заявление, содержащее следующие сведения:</w:t>
      </w:r>
    </w:p>
    <w:p w:rsidR="00893A76" w:rsidRPr="0094220D" w:rsidRDefault="00893A76" w:rsidP="0094220D">
      <w:pPr>
        <w:pStyle w:val="Style12"/>
        <w:widowControl/>
        <w:ind w:firstLine="567"/>
        <w:rPr>
          <w:rStyle w:val="FontStyle15"/>
          <w:b w:val="0"/>
          <w:i w:val="0"/>
          <w:spacing w:val="0"/>
          <w:sz w:val="28"/>
        </w:rPr>
      </w:pPr>
      <w:r w:rsidRPr="0094220D">
        <w:rPr>
          <w:rStyle w:val="FontStyle15"/>
          <w:b w:val="0"/>
          <w:i w:val="0"/>
          <w:spacing w:val="0"/>
          <w:sz w:val="28"/>
        </w:rPr>
        <w:t xml:space="preserve">- наименование арендатора с указанием полного адреса и общей площади, сдаваемых в аренду, </w:t>
      </w:r>
      <w:r w:rsidRPr="0094220D">
        <w:rPr>
          <w:sz w:val="28"/>
        </w:rPr>
        <w:t>безвозмездное пользование</w:t>
      </w:r>
      <w:r w:rsidRPr="0094220D">
        <w:rPr>
          <w:rStyle w:val="FontStyle15"/>
          <w:b w:val="0"/>
          <w:i w:val="0"/>
          <w:spacing w:val="0"/>
          <w:sz w:val="28"/>
        </w:rPr>
        <w:t xml:space="preserve"> помещений и планируемого профиля их использования;</w:t>
      </w:r>
    </w:p>
    <w:p w:rsidR="00893A76" w:rsidRPr="0094220D" w:rsidRDefault="00893A76" w:rsidP="0094220D">
      <w:pPr>
        <w:pStyle w:val="Style12"/>
        <w:widowControl/>
        <w:ind w:firstLine="567"/>
        <w:rPr>
          <w:rStyle w:val="FontStyle15"/>
          <w:b w:val="0"/>
          <w:i w:val="0"/>
          <w:spacing w:val="0"/>
          <w:sz w:val="28"/>
        </w:rPr>
      </w:pPr>
      <w:r w:rsidRPr="0094220D">
        <w:rPr>
          <w:rStyle w:val="FontStyle15"/>
          <w:b w:val="0"/>
          <w:i w:val="0"/>
          <w:spacing w:val="0"/>
          <w:sz w:val="28"/>
        </w:rPr>
        <w:t>- назначение сдаваемых в аренду помещений муниципального бюджетного учреждения;</w:t>
      </w:r>
    </w:p>
    <w:p w:rsidR="00893A76" w:rsidRPr="0094220D" w:rsidRDefault="00893A76" w:rsidP="0094220D">
      <w:pPr>
        <w:pStyle w:val="Style12"/>
        <w:widowControl/>
        <w:ind w:firstLine="567"/>
        <w:rPr>
          <w:rStyle w:val="FontStyle15"/>
          <w:b w:val="0"/>
          <w:i w:val="0"/>
          <w:spacing w:val="0"/>
          <w:sz w:val="28"/>
        </w:rPr>
      </w:pPr>
      <w:r w:rsidRPr="0094220D">
        <w:rPr>
          <w:rStyle w:val="FontStyle15"/>
          <w:b w:val="0"/>
          <w:i w:val="0"/>
          <w:spacing w:val="0"/>
          <w:sz w:val="28"/>
        </w:rPr>
        <w:t>- планируемый график использования сдаваемых в аренду помещений муниципального бюджетного учреждения;</w:t>
      </w:r>
    </w:p>
    <w:p w:rsidR="00893A76" w:rsidRPr="0094220D" w:rsidRDefault="00893A76" w:rsidP="0094220D">
      <w:pPr>
        <w:pStyle w:val="Style12"/>
        <w:widowControl/>
        <w:ind w:firstLine="567"/>
        <w:rPr>
          <w:rStyle w:val="FontStyle15"/>
          <w:b w:val="0"/>
          <w:i w:val="0"/>
          <w:spacing w:val="0"/>
          <w:sz w:val="28"/>
        </w:rPr>
      </w:pPr>
      <w:r w:rsidRPr="0094220D">
        <w:rPr>
          <w:rStyle w:val="FontStyle15"/>
          <w:b w:val="0"/>
          <w:i w:val="0"/>
          <w:spacing w:val="0"/>
          <w:sz w:val="28"/>
        </w:rPr>
        <w:t xml:space="preserve">- срок действия заключаемого договора аренды, договора </w:t>
      </w:r>
      <w:r w:rsidRPr="0094220D">
        <w:rPr>
          <w:sz w:val="28"/>
        </w:rPr>
        <w:t>безвозмездного пользования</w:t>
      </w:r>
      <w:r w:rsidRPr="0094220D">
        <w:rPr>
          <w:rStyle w:val="FontStyle15"/>
          <w:b w:val="0"/>
          <w:i w:val="0"/>
          <w:spacing w:val="0"/>
          <w:sz w:val="28"/>
        </w:rPr>
        <w:t>;</w:t>
      </w:r>
    </w:p>
    <w:p w:rsidR="00893A76" w:rsidRPr="0094220D" w:rsidRDefault="00893A76" w:rsidP="0094220D">
      <w:pPr>
        <w:pStyle w:val="Style12"/>
        <w:widowControl/>
        <w:ind w:firstLine="567"/>
        <w:rPr>
          <w:rStyle w:val="FontStyle15"/>
          <w:b w:val="0"/>
          <w:i w:val="0"/>
          <w:spacing w:val="0"/>
          <w:sz w:val="28"/>
        </w:rPr>
      </w:pPr>
      <w:r w:rsidRPr="0094220D">
        <w:rPr>
          <w:rStyle w:val="FontStyle15"/>
          <w:b w:val="0"/>
          <w:i w:val="0"/>
          <w:spacing w:val="0"/>
          <w:sz w:val="28"/>
        </w:rPr>
        <w:t>- целесообразность сдачи имущества в аренду и последствия влияния ее на образовательный процесс.</w:t>
      </w:r>
    </w:p>
    <w:p w:rsidR="00893A76" w:rsidRPr="0094220D" w:rsidRDefault="00893A76" w:rsidP="0094220D">
      <w:pPr>
        <w:pStyle w:val="Style6"/>
        <w:widowControl/>
        <w:tabs>
          <w:tab w:val="left" w:pos="1138"/>
          <w:tab w:val="left" w:leader="underscore" w:pos="9408"/>
        </w:tabs>
        <w:spacing w:line="240" w:lineRule="auto"/>
        <w:ind w:firstLine="567"/>
        <w:jc w:val="both"/>
        <w:rPr>
          <w:rStyle w:val="FontStyle15"/>
          <w:b w:val="0"/>
          <w:i w:val="0"/>
          <w:spacing w:val="0"/>
          <w:sz w:val="28"/>
        </w:rPr>
      </w:pPr>
      <w:r w:rsidRPr="0094220D">
        <w:rPr>
          <w:rStyle w:val="FontStyle15"/>
          <w:b w:val="0"/>
          <w:i w:val="0"/>
          <w:spacing w:val="0"/>
          <w:sz w:val="28"/>
        </w:rPr>
        <w:t>3.1.2. Копии свидетельств о праве оперативного управления на здание (помещение) и праве постоянного (бессрочного) пользования земельным участком.</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3.1.3. Копию действующей редакции Устава учреждения.</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3.1.4. Копии документов арендатора:</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 свидетельство о внесении записи в Единый государственный реестр юридических лиц, (свидетельство о внесении записи в единый государственный реестр индивидуальных предпринимателей);</w:t>
      </w:r>
    </w:p>
    <w:p w:rsidR="00893A76" w:rsidRPr="0094220D" w:rsidRDefault="00893A76" w:rsidP="0094220D">
      <w:pPr>
        <w:pStyle w:val="Style5"/>
        <w:widowControl/>
        <w:spacing w:line="240" w:lineRule="auto"/>
        <w:ind w:firstLine="567"/>
        <w:rPr>
          <w:rStyle w:val="FontStyle15"/>
          <w:b w:val="0"/>
          <w:i w:val="0"/>
          <w:spacing w:val="0"/>
          <w:sz w:val="28"/>
        </w:rPr>
      </w:pPr>
      <w:r w:rsidRPr="0094220D">
        <w:rPr>
          <w:rStyle w:val="FontStyle15"/>
          <w:b w:val="0"/>
          <w:i w:val="0"/>
          <w:spacing w:val="0"/>
          <w:sz w:val="28"/>
        </w:rPr>
        <w:t>- свидетельство о постановке на учет в налоговом органе.</w:t>
      </w:r>
    </w:p>
    <w:p w:rsidR="00893A76" w:rsidRPr="0094220D" w:rsidRDefault="00B2155D" w:rsidP="0094220D">
      <w:pPr>
        <w:pStyle w:val="Style6"/>
        <w:widowControl/>
        <w:tabs>
          <w:tab w:val="left" w:pos="1056"/>
        </w:tabs>
        <w:spacing w:line="240" w:lineRule="auto"/>
        <w:ind w:firstLine="567"/>
        <w:jc w:val="both"/>
        <w:rPr>
          <w:rStyle w:val="FontStyle15"/>
          <w:b w:val="0"/>
          <w:i w:val="0"/>
          <w:spacing w:val="0"/>
          <w:sz w:val="28"/>
        </w:rPr>
      </w:pPr>
      <w:r>
        <w:rPr>
          <w:rStyle w:val="FontStyle15"/>
          <w:b w:val="0"/>
          <w:i w:val="0"/>
          <w:spacing w:val="0"/>
          <w:sz w:val="28"/>
        </w:rPr>
        <w:t xml:space="preserve">3.2. </w:t>
      </w:r>
      <w:r w:rsidR="00893A76" w:rsidRPr="0094220D">
        <w:rPr>
          <w:rStyle w:val="FontStyle15"/>
          <w:b w:val="0"/>
          <w:i w:val="0"/>
          <w:spacing w:val="0"/>
          <w:sz w:val="28"/>
        </w:rPr>
        <w:t>Экспертная комиссия в течение 10 рабочих дней с момента поступления документов:</w:t>
      </w:r>
    </w:p>
    <w:p w:rsidR="00893A76" w:rsidRPr="0094220D" w:rsidRDefault="00B2155D" w:rsidP="0094220D">
      <w:pPr>
        <w:pStyle w:val="Style6"/>
        <w:widowControl/>
        <w:tabs>
          <w:tab w:val="left" w:pos="686"/>
        </w:tabs>
        <w:spacing w:line="240" w:lineRule="auto"/>
        <w:ind w:firstLine="567"/>
        <w:jc w:val="both"/>
        <w:rPr>
          <w:rStyle w:val="FontStyle15"/>
          <w:b w:val="0"/>
          <w:i w:val="0"/>
          <w:spacing w:val="0"/>
          <w:sz w:val="28"/>
        </w:rPr>
      </w:pPr>
      <w:r>
        <w:rPr>
          <w:rStyle w:val="FontStyle15"/>
          <w:b w:val="0"/>
          <w:i w:val="0"/>
          <w:spacing w:val="0"/>
          <w:sz w:val="28"/>
        </w:rPr>
        <w:t>-</w:t>
      </w:r>
      <w:r w:rsidR="00893A76" w:rsidRPr="0094220D">
        <w:rPr>
          <w:rStyle w:val="FontStyle15"/>
          <w:b w:val="0"/>
          <w:i w:val="0"/>
          <w:spacing w:val="0"/>
          <w:sz w:val="28"/>
        </w:rPr>
        <w:t xml:space="preserve"> рассматривает представленные документы;</w:t>
      </w:r>
    </w:p>
    <w:p w:rsidR="00893A76" w:rsidRPr="0094220D" w:rsidRDefault="00B2155D" w:rsidP="0094220D">
      <w:pPr>
        <w:pStyle w:val="Style6"/>
        <w:widowControl/>
        <w:tabs>
          <w:tab w:val="left" w:pos="672"/>
        </w:tabs>
        <w:spacing w:line="240" w:lineRule="auto"/>
        <w:ind w:firstLine="567"/>
        <w:jc w:val="both"/>
        <w:rPr>
          <w:rStyle w:val="FontStyle15"/>
          <w:b w:val="0"/>
          <w:i w:val="0"/>
          <w:spacing w:val="0"/>
          <w:sz w:val="28"/>
        </w:rPr>
      </w:pPr>
      <w:r>
        <w:rPr>
          <w:rStyle w:val="FontStyle15"/>
          <w:b w:val="0"/>
          <w:i w:val="0"/>
          <w:spacing w:val="0"/>
          <w:sz w:val="28"/>
        </w:rPr>
        <w:t xml:space="preserve">- </w:t>
      </w:r>
      <w:r w:rsidR="00893A76" w:rsidRPr="0094220D">
        <w:rPr>
          <w:rStyle w:val="FontStyle15"/>
          <w:b w:val="0"/>
          <w:i w:val="0"/>
          <w:spacing w:val="0"/>
          <w:sz w:val="28"/>
        </w:rPr>
        <w:t>осуществляет осмотр объекта социальной инфраструктуры по месту его нахождения;</w:t>
      </w:r>
    </w:p>
    <w:p w:rsidR="00893A76" w:rsidRPr="0094220D" w:rsidRDefault="00B2155D" w:rsidP="00B2155D">
      <w:pPr>
        <w:pStyle w:val="Style6"/>
        <w:widowControl/>
        <w:tabs>
          <w:tab w:val="left" w:pos="686"/>
        </w:tabs>
        <w:spacing w:line="240" w:lineRule="auto"/>
        <w:ind w:left="567" w:firstLine="0"/>
        <w:jc w:val="both"/>
        <w:rPr>
          <w:rStyle w:val="FontStyle15"/>
          <w:b w:val="0"/>
          <w:i w:val="0"/>
          <w:spacing w:val="0"/>
          <w:sz w:val="28"/>
        </w:rPr>
      </w:pPr>
      <w:r>
        <w:rPr>
          <w:rStyle w:val="FontStyle15"/>
          <w:b w:val="0"/>
          <w:i w:val="0"/>
          <w:spacing w:val="0"/>
          <w:sz w:val="28"/>
        </w:rPr>
        <w:t>-</w:t>
      </w:r>
      <w:r w:rsidR="00893A76" w:rsidRPr="0094220D">
        <w:rPr>
          <w:rStyle w:val="FontStyle15"/>
          <w:b w:val="0"/>
          <w:i w:val="0"/>
          <w:spacing w:val="0"/>
          <w:sz w:val="28"/>
        </w:rPr>
        <w:t xml:space="preserve"> проводит заседание экспертной комиссии;</w:t>
      </w:r>
    </w:p>
    <w:p w:rsidR="00893A76" w:rsidRPr="0094220D" w:rsidRDefault="00B2155D" w:rsidP="00B2155D">
      <w:pPr>
        <w:pStyle w:val="Style6"/>
        <w:widowControl/>
        <w:tabs>
          <w:tab w:val="left" w:pos="686"/>
        </w:tabs>
        <w:spacing w:line="240" w:lineRule="auto"/>
        <w:ind w:left="567" w:firstLine="0"/>
        <w:jc w:val="both"/>
        <w:rPr>
          <w:rStyle w:val="FontStyle15"/>
          <w:b w:val="0"/>
          <w:i w:val="0"/>
          <w:spacing w:val="0"/>
          <w:sz w:val="28"/>
        </w:rPr>
      </w:pPr>
      <w:r>
        <w:rPr>
          <w:rStyle w:val="FontStyle15"/>
          <w:b w:val="0"/>
          <w:i w:val="0"/>
          <w:spacing w:val="0"/>
          <w:sz w:val="28"/>
        </w:rPr>
        <w:t>-</w:t>
      </w:r>
      <w:r w:rsidR="00893A76" w:rsidRPr="0094220D">
        <w:rPr>
          <w:rStyle w:val="FontStyle15"/>
          <w:b w:val="0"/>
          <w:i w:val="0"/>
          <w:spacing w:val="0"/>
          <w:sz w:val="28"/>
        </w:rPr>
        <w:t xml:space="preserve"> принимает решение.</w:t>
      </w:r>
    </w:p>
    <w:p w:rsidR="00893A76" w:rsidRPr="0094220D" w:rsidRDefault="00893A76" w:rsidP="0094220D">
      <w:pPr>
        <w:ind w:firstLine="567"/>
        <w:jc w:val="both"/>
        <w:rPr>
          <w:sz w:val="28"/>
          <w:szCs w:val="24"/>
        </w:rPr>
      </w:pPr>
      <w:r w:rsidRPr="0094220D">
        <w:rPr>
          <w:sz w:val="28"/>
          <w:szCs w:val="24"/>
        </w:rPr>
        <w:t>3.3. По результатам рассмотрения предоставленных муниципальным учреждением документов экспертная комиссия принимает одно из следующих решений:</w:t>
      </w:r>
    </w:p>
    <w:p w:rsidR="00893A76" w:rsidRPr="0094220D" w:rsidRDefault="00893A76" w:rsidP="0094220D">
      <w:pPr>
        <w:ind w:firstLine="567"/>
        <w:jc w:val="both"/>
        <w:rPr>
          <w:sz w:val="28"/>
          <w:szCs w:val="24"/>
        </w:rPr>
      </w:pPr>
      <w:r w:rsidRPr="0094220D">
        <w:rPr>
          <w:sz w:val="28"/>
          <w:szCs w:val="24"/>
        </w:rPr>
        <w:lastRenderedPageBreak/>
        <w:t>- о возможности передачи имущества в аренду, безвозмездное пользование ввиду отсутствия условий ухудшения обеспечения образования, воспитания, развития, отдыха и оздоро</w:t>
      </w:r>
      <w:r w:rsidRPr="0094220D">
        <w:rPr>
          <w:sz w:val="28"/>
          <w:szCs w:val="24"/>
        </w:rPr>
        <w:t>в</w:t>
      </w:r>
      <w:r w:rsidRPr="0094220D">
        <w:rPr>
          <w:sz w:val="28"/>
          <w:szCs w:val="24"/>
        </w:rPr>
        <w:t xml:space="preserve">ления детей; </w:t>
      </w:r>
    </w:p>
    <w:p w:rsidR="00893A76" w:rsidRPr="0094220D" w:rsidRDefault="00893A76" w:rsidP="0094220D">
      <w:pPr>
        <w:ind w:firstLine="567"/>
        <w:jc w:val="both"/>
        <w:rPr>
          <w:sz w:val="28"/>
          <w:szCs w:val="24"/>
        </w:rPr>
      </w:pPr>
      <w:r w:rsidRPr="0094220D">
        <w:rPr>
          <w:sz w:val="28"/>
          <w:szCs w:val="24"/>
        </w:rPr>
        <w:t>- о невозможности передачи имущества в аренду, безвозмездное пользование ввиду наличия условий ухудшения обеспечения образования, воспитания, развития, отдыха и оздоро</w:t>
      </w:r>
      <w:r w:rsidRPr="0094220D">
        <w:rPr>
          <w:sz w:val="28"/>
          <w:szCs w:val="24"/>
        </w:rPr>
        <w:t>в</w:t>
      </w:r>
      <w:r w:rsidRPr="0094220D">
        <w:rPr>
          <w:sz w:val="28"/>
          <w:szCs w:val="24"/>
        </w:rPr>
        <w:t>ления детей.</w:t>
      </w:r>
    </w:p>
    <w:p w:rsidR="00893A76" w:rsidRPr="0094220D" w:rsidRDefault="00893A76" w:rsidP="001764C6">
      <w:pPr>
        <w:ind w:firstLine="567"/>
        <w:jc w:val="both"/>
        <w:rPr>
          <w:sz w:val="28"/>
          <w:szCs w:val="24"/>
        </w:rPr>
      </w:pPr>
      <w:r w:rsidRPr="0094220D">
        <w:rPr>
          <w:rStyle w:val="FontStyle15"/>
          <w:b w:val="0"/>
          <w:i w:val="0"/>
          <w:spacing w:val="0"/>
          <w:sz w:val="28"/>
          <w:szCs w:val="24"/>
        </w:rPr>
        <w:t xml:space="preserve">3.4. Рассмотренные материалы и экспертная оценка экспертной комиссии в течение одного дня после подписания экспертной оценки председателем экспертной комиссии направляются начальнику управления земельно-имущественных отношений администрации Калининского </w:t>
      </w:r>
      <w:r w:rsidRPr="0094220D">
        <w:rPr>
          <w:sz w:val="28"/>
          <w:szCs w:val="24"/>
        </w:rPr>
        <w:t>муниципального района.</w:t>
      </w:r>
    </w:p>
    <w:p w:rsidR="00893A76" w:rsidRPr="0094220D" w:rsidRDefault="00893A76" w:rsidP="0094220D">
      <w:pPr>
        <w:pStyle w:val="Style6"/>
        <w:widowControl/>
        <w:tabs>
          <w:tab w:val="left" w:pos="0"/>
        </w:tabs>
        <w:spacing w:line="240" w:lineRule="auto"/>
        <w:ind w:firstLine="567"/>
        <w:jc w:val="both"/>
        <w:rPr>
          <w:bCs/>
          <w:color w:val="000000"/>
          <w:sz w:val="28"/>
        </w:rPr>
      </w:pPr>
      <w:r w:rsidRPr="0094220D">
        <w:rPr>
          <w:bCs/>
          <w:color w:val="000000"/>
          <w:sz w:val="28"/>
        </w:rPr>
        <w:tab/>
        <w:t>3.5. Экспертная комиссия принимает решение об отказе в проведении экспертной оценки в случаях:</w:t>
      </w:r>
    </w:p>
    <w:p w:rsidR="00893A76" w:rsidRPr="0094220D" w:rsidRDefault="00893A76" w:rsidP="0094220D">
      <w:pPr>
        <w:ind w:firstLine="567"/>
        <w:jc w:val="both"/>
        <w:rPr>
          <w:bCs/>
          <w:color w:val="000000"/>
          <w:sz w:val="28"/>
          <w:szCs w:val="24"/>
        </w:rPr>
      </w:pPr>
      <w:r w:rsidRPr="0094220D">
        <w:rPr>
          <w:bCs/>
          <w:color w:val="000000"/>
          <w:sz w:val="28"/>
          <w:szCs w:val="24"/>
        </w:rPr>
        <w:t>а) если учреждение не представило полный пакет документов, предусмотренный пунктом 3.1</w:t>
      </w:r>
      <w:r w:rsidR="00B2155D">
        <w:rPr>
          <w:bCs/>
          <w:color w:val="000000"/>
          <w:sz w:val="28"/>
          <w:szCs w:val="24"/>
        </w:rPr>
        <w:t>.</w:t>
      </w:r>
      <w:r w:rsidRPr="0094220D">
        <w:rPr>
          <w:bCs/>
          <w:color w:val="000000"/>
          <w:sz w:val="28"/>
          <w:szCs w:val="24"/>
        </w:rPr>
        <w:t xml:space="preserve"> настоящего положения;</w:t>
      </w:r>
    </w:p>
    <w:p w:rsidR="00893A76" w:rsidRPr="0094220D" w:rsidRDefault="00893A76" w:rsidP="0094220D">
      <w:pPr>
        <w:pStyle w:val="Style6"/>
        <w:widowControl/>
        <w:tabs>
          <w:tab w:val="left" w:pos="974"/>
        </w:tabs>
        <w:spacing w:line="240" w:lineRule="auto"/>
        <w:ind w:firstLine="567"/>
        <w:jc w:val="both"/>
        <w:rPr>
          <w:rStyle w:val="FontStyle15"/>
          <w:b w:val="0"/>
          <w:i w:val="0"/>
          <w:spacing w:val="0"/>
          <w:sz w:val="28"/>
        </w:rPr>
      </w:pPr>
      <w:r w:rsidRPr="0094220D">
        <w:rPr>
          <w:bCs/>
          <w:color w:val="000000"/>
          <w:sz w:val="28"/>
        </w:rPr>
        <w:t>б) учреждение не является объектом социальной инфраструктуры для детей.</w:t>
      </w:r>
    </w:p>
    <w:p w:rsidR="00893A76" w:rsidRPr="0094220D" w:rsidRDefault="00893A76" w:rsidP="0094220D">
      <w:pPr>
        <w:pStyle w:val="Style10"/>
        <w:widowControl/>
        <w:spacing w:line="240" w:lineRule="auto"/>
        <w:ind w:firstLine="567"/>
        <w:rPr>
          <w:rStyle w:val="FontStyle15"/>
          <w:b w:val="0"/>
          <w:i w:val="0"/>
          <w:spacing w:val="0"/>
          <w:sz w:val="28"/>
        </w:rPr>
      </w:pPr>
    </w:p>
    <w:p w:rsidR="00893A76" w:rsidRDefault="00893A76" w:rsidP="0094220D">
      <w:pPr>
        <w:pStyle w:val="Style10"/>
        <w:widowControl/>
        <w:spacing w:line="240" w:lineRule="auto"/>
        <w:ind w:firstLine="567"/>
        <w:rPr>
          <w:rStyle w:val="FontStyle15"/>
          <w:b w:val="0"/>
          <w:i w:val="0"/>
          <w:spacing w:val="0"/>
          <w:sz w:val="28"/>
        </w:rPr>
      </w:pPr>
    </w:p>
    <w:p w:rsidR="00B2155D" w:rsidRDefault="00B2155D" w:rsidP="0094220D">
      <w:pPr>
        <w:pStyle w:val="Style10"/>
        <w:widowControl/>
        <w:spacing w:line="240" w:lineRule="auto"/>
        <w:ind w:firstLine="567"/>
        <w:rPr>
          <w:rStyle w:val="FontStyle15"/>
          <w:b w:val="0"/>
          <w:i w:val="0"/>
          <w:spacing w:val="0"/>
          <w:sz w:val="28"/>
        </w:rPr>
      </w:pPr>
    </w:p>
    <w:p w:rsidR="00B2155D" w:rsidRPr="0094220D" w:rsidRDefault="00B2155D" w:rsidP="00B2155D">
      <w:pPr>
        <w:pStyle w:val="Style10"/>
        <w:widowControl/>
        <w:spacing w:line="240" w:lineRule="auto"/>
        <w:ind w:firstLine="0"/>
        <w:jc w:val="center"/>
        <w:rPr>
          <w:rStyle w:val="FontStyle15"/>
          <w:b w:val="0"/>
          <w:i w:val="0"/>
          <w:spacing w:val="0"/>
          <w:sz w:val="28"/>
        </w:rPr>
      </w:pPr>
      <w:r>
        <w:rPr>
          <w:rStyle w:val="FontStyle15"/>
          <w:b w:val="0"/>
          <w:i w:val="0"/>
          <w:spacing w:val="0"/>
          <w:sz w:val="28"/>
        </w:rPr>
        <w:t>___________________________________</w:t>
      </w:r>
    </w:p>
    <w:p w:rsidR="00893A76" w:rsidRPr="00482549" w:rsidRDefault="00893A76" w:rsidP="00893A76">
      <w:pPr>
        <w:pStyle w:val="Style1"/>
        <w:widowControl/>
        <w:spacing w:line="240" w:lineRule="auto"/>
        <w:ind w:left="5270"/>
        <w:jc w:val="left"/>
        <w:rPr>
          <w:rStyle w:val="FontStyle15"/>
        </w:rPr>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rPr>
          <w:sz w:val="24"/>
          <w:szCs w:val="24"/>
        </w:rPr>
      </w:pPr>
    </w:p>
    <w:p w:rsidR="00893A76" w:rsidRPr="001E38A5" w:rsidRDefault="00893A76" w:rsidP="001E38A5">
      <w:pPr>
        <w:pStyle w:val="Style3"/>
        <w:widowControl/>
        <w:jc w:val="right"/>
        <w:rPr>
          <w:b/>
          <w:color w:val="FF0000"/>
          <w:sz w:val="28"/>
          <w:szCs w:val="28"/>
        </w:rPr>
      </w:pPr>
      <w:r w:rsidRPr="001E38A5">
        <w:rPr>
          <w:b/>
          <w:sz w:val="28"/>
          <w:szCs w:val="28"/>
        </w:rPr>
        <w:lastRenderedPageBreak/>
        <w:t>Приложение к положению</w:t>
      </w:r>
      <w:r w:rsidRPr="001E38A5">
        <w:rPr>
          <w:rStyle w:val="FontStyle14"/>
          <w:b w:val="0"/>
          <w:sz w:val="28"/>
          <w:szCs w:val="28"/>
        </w:rPr>
        <w:t xml:space="preserve"> </w:t>
      </w:r>
    </w:p>
    <w:p w:rsidR="00893A76" w:rsidRPr="001E38A5" w:rsidRDefault="00893A76" w:rsidP="001E38A5">
      <w:pPr>
        <w:pStyle w:val="Style3"/>
        <w:widowControl/>
      </w:pPr>
      <w:r w:rsidRPr="001E38A5">
        <w:rPr>
          <w:rStyle w:val="FontStyle14"/>
          <w:b w:val="0"/>
          <w:i w:val="0"/>
          <w:color w:val="FF0000"/>
        </w:rPr>
        <w:t xml:space="preserve">                                                                                                                                                  </w:t>
      </w:r>
    </w:p>
    <w:p w:rsidR="00893A76" w:rsidRPr="001E38A5" w:rsidRDefault="00893A76" w:rsidP="001E38A5">
      <w:pPr>
        <w:pStyle w:val="a5"/>
        <w:tabs>
          <w:tab w:val="left" w:pos="6521"/>
          <w:tab w:val="left" w:pos="9638"/>
        </w:tabs>
        <w:jc w:val="center"/>
        <w:rPr>
          <w:b/>
          <w:sz w:val="24"/>
        </w:rPr>
      </w:pPr>
      <w:r w:rsidRPr="001E38A5">
        <w:rPr>
          <w:b/>
          <w:sz w:val="24"/>
        </w:rPr>
        <w:t>Экспертная оценка</w:t>
      </w:r>
    </w:p>
    <w:p w:rsidR="001E38A5" w:rsidRDefault="00893A76" w:rsidP="001E38A5">
      <w:pPr>
        <w:pStyle w:val="a5"/>
        <w:tabs>
          <w:tab w:val="left" w:pos="6521"/>
          <w:tab w:val="left" w:pos="9638"/>
        </w:tabs>
        <w:jc w:val="center"/>
        <w:rPr>
          <w:b/>
          <w:sz w:val="24"/>
        </w:rPr>
      </w:pPr>
      <w:r w:rsidRPr="001E38A5">
        <w:rPr>
          <w:b/>
          <w:sz w:val="24"/>
        </w:rPr>
        <w:t xml:space="preserve">комиссии </w:t>
      </w:r>
      <w:r w:rsidRPr="001E38A5">
        <w:rPr>
          <w:rStyle w:val="FontStyle14"/>
          <w:i w:val="0"/>
        </w:rPr>
        <w:t>по оценке последствий принятия решения о реконструкции, модернизации, об</w:t>
      </w:r>
      <w:r w:rsidRPr="001E38A5">
        <w:rPr>
          <w:rStyle w:val="FontStyle14"/>
          <w:b w:val="0"/>
          <w:i w:val="0"/>
        </w:rPr>
        <w:t xml:space="preserve"> </w:t>
      </w:r>
      <w:r w:rsidRPr="001E38A5">
        <w:rPr>
          <w:rStyle w:val="FontStyle14"/>
          <w:i w:val="0"/>
        </w:rPr>
        <w:t>изменении назначения, ликвидации</w:t>
      </w:r>
      <w:r w:rsidRPr="001E38A5">
        <w:rPr>
          <w:b/>
          <w:sz w:val="24"/>
        </w:rPr>
        <w:t xml:space="preserve"> объектов социальной инфраструктуры </w:t>
      </w:r>
    </w:p>
    <w:p w:rsidR="00893A76" w:rsidRPr="001E38A5" w:rsidRDefault="00893A76" w:rsidP="001E38A5">
      <w:pPr>
        <w:pStyle w:val="a5"/>
        <w:tabs>
          <w:tab w:val="left" w:pos="6521"/>
          <w:tab w:val="left" w:pos="9638"/>
        </w:tabs>
        <w:jc w:val="center"/>
        <w:rPr>
          <w:b/>
          <w:sz w:val="24"/>
        </w:rPr>
      </w:pPr>
      <w:r w:rsidRPr="001E38A5">
        <w:rPr>
          <w:b/>
          <w:sz w:val="24"/>
        </w:rPr>
        <w:t>для детей</w:t>
      </w:r>
      <w:r w:rsidRPr="001E38A5">
        <w:rPr>
          <w:rStyle w:val="FontStyle14"/>
          <w:b w:val="0"/>
          <w:i w:val="0"/>
        </w:rPr>
        <w:t xml:space="preserve">, </w:t>
      </w:r>
      <w:r w:rsidRPr="001E38A5">
        <w:rPr>
          <w:rStyle w:val="FontStyle14"/>
          <w:i w:val="0"/>
        </w:rPr>
        <w:t>о заключении договора аренды, заключении договора</w:t>
      </w:r>
      <w:r w:rsidRPr="001E38A5">
        <w:rPr>
          <w:b/>
          <w:sz w:val="24"/>
        </w:rPr>
        <w:t xml:space="preserve"> безвозмездного пользования </w:t>
      </w:r>
      <w:r w:rsidRPr="001E38A5">
        <w:rPr>
          <w:rStyle w:val="FontStyle14"/>
          <w:i w:val="0"/>
        </w:rPr>
        <w:t>на объекты</w:t>
      </w:r>
      <w:r w:rsidRPr="001E38A5">
        <w:rPr>
          <w:rStyle w:val="FontStyle14"/>
          <w:b w:val="0"/>
          <w:i w:val="0"/>
        </w:rPr>
        <w:t xml:space="preserve"> </w:t>
      </w:r>
      <w:r w:rsidRPr="001E38A5">
        <w:rPr>
          <w:b/>
          <w:sz w:val="24"/>
        </w:rPr>
        <w:t xml:space="preserve">муниципальной </w:t>
      </w:r>
      <w:r w:rsidRPr="001E38A5">
        <w:rPr>
          <w:rStyle w:val="FontStyle14"/>
          <w:i w:val="0"/>
        </w:rPr>
        <w:t>собственности,</w:t>
      </w:r>
      <w:r w:rsidRPr="001E38A5">
        <w:rPr>
          <w:rStyle w:val="FontStyle14"/>
          <w:b w:val="0"/>
          <w:i w:val="0"/>
        </w:rPr>
        <w:t xml:space="preserve"> </w:t>
      </w:r>
      <w:r w:rsidRPr="001E38A5">
        <w:rPr>
          <w:b/>
          <w:sz w:val="24"/>
        </w:rPr>
        <w:t>заключаемых муниципальными учреждениями Калининского муниципального района, составляющими объекты социальной инфраструктуры для детей (для обеспечения полноценной жизни, охраны здоровья, образования, отдыха, оздоровления, развития детей и удовлетворения их общественных потребностей)</w:t>
      </w:r>
      <w:r w:rsidR="001E38A5">
        <w:rPr>
          <w:b/>
          <w:sz w:val="24"/>
        </w:rPr>
        <w:t xml:space="preserve"> (</w:t>
      </w:r>
      <w:r w:rsidRPr="001E38A5">
        <w:rPr>
          <w:b/>
          <w:sz w:val="24"/>
        </w:rPr>
        <w:t>примерная форма)</w:t>
      </w:r>
    </w:p>
    <w:p w:rsidR="00893A76" w:rsidRPr="001E38A5" w:rsidRDefault="00893A76" w:rsidP="001E38A5">
      <w:pPr>
        <w:pStyle w:val="a5"/>
        <w:tabs>
          <w:tab w:val="left" w:pos="6521"/>
          <w:tab w:val="left" w:pos="9638"/>
        </w:tabs>
        <w:ind w:firstLine="567"/>
        <w:rPr>
          <w:sz w:val="24"/>
        </w:rPr>
      </w:pPr>
    </w:p>
    <w:p w:rsidR="00893A76" w:rsidRPr="001E38A5" w:rsidRDefault="00893A76" w:rsidP="001E38A5">
      <w:pPr>
        <w:ind w:firstLine="567"/>
        <w:jc w:val="both"/>
        <w:rPr>
          <w:sz w:val="24"/>
          <w:szCs w:val="24"/>
        </w:rPr>
      </w:pPr>
      <w:r w:rsidRPr="001E38A5">
        <w:rPr>
          <w:sz w:val="24"/>
          <w:szCs w:val="24"/>
        </w:rPr>
        <w:t xml:space="preserve">Комиссия </w:t>
      </w:r>
      <w:r w:rsidRPr="001E38A5">
        <w:rPr>
          <w:rStyle w:val="FontStyle14"/>
          <w:b w:val="0"/>
          <w:i w:val="0"/>
          <w:szCs w:val="24"/>
        </w:rPr>
        <w:t>по оценке последствий принятия решения о реконструкции, модернизации, об изменении назначения, ликвидации</w:t>
      </w:r>
      <w:r w:rsidRPr="001E38A5">
        <w:rPr>
          <w:sz w:val="24"/>
          <w:szCs w:val="24"/>
        </w:rPr>
        <w:t xml:space="preserve"> объектов социальной инфраструктуры для детей</w:t>
      </w:r>
      <w:r w:rsidRPr="001E38A5">
        <w:rPr>
          <w:rStyle w:val="FontStyle14"/>
          <w:b w:val="0"/>
          <w:i w:val="0"/>
          <w:szCs w:val="24"/>
        </w:rPr>
        <w:t>, о заключении договора аренды, заключении договора</w:t>
      </w:r>
      <w:r w:rsidRPr="001E38A5">
        <w:rPr>
          <w:sz w:val="24"/>
          <w:szCs w:val="24"/>
        </w:rPr>
        <w:t xml:space="preserve"> безвозмездного пользования </w:t>
      </w:r>
      <w:r w:rsidRPr="001E38A5">
        <w:rPr>
          <w:rStyle w:val="FontStyle14"/>
          <w:b w:val="0"/>
          <w:i w:val="0"/>
          <w:szCs w:val="24"/>
        </w:rPr>
        <w:t xml:space="preserve">на объекты </w:t>
      </w:r>
      <w:r w:rsidRPr="001E38A5">
        <w:rPr>
          <w:sz w:val="24"/>
          <w:szCs w:val="24"/>
        </w:rPr>
        <w:t xml:space="preserve">муниципальной </w:t>
      </w:r>
      <w:r w:rsidRPr="001E38A5">
        <w:rPr>
          <w:rStyle w:val="FontStyle14"/>
          <w:b w:val="0"/>
          <w:i w:val="0"/>
          <w:szCs w:val="24"/>
        </w:rPr>
        <w:t xml:space="preserve">собственности, </w:t>
      </w:r>
      <w:r w:rsidRPr="001E38A5">
        <w:rPr>
          <w:sz w:val="24"/>
          <w:szCs w:val="24"/>
        </w:rPr>
        <w:t>заключаемых муниципальными учреждениями Калининского муниципального района, составляющими объекты социальной инфраструктуры для детей (для обеспечения полноценной жизни, охраны здоровья, образования, отдыха, оздоровления, развития детей и удовлетворения их общественных потребностей)</w:t>
      </w:r>
      <w:r w:rsidR="001E38A5">
        <w:rPr>
          <w:sz w:val="24"/>
          <w:szCs w:val="24"/>
        </w:rPr>
        <w:t xml:space="preserve"> </w:t>
      </w:r>
      <w:r w:rsidRPr="001E38A5">
        <w:rPr>
          <w:sz w:val="24"/>
          <w:szCs w:val="24"/>
        </w:rPr>
        <w:t>в составе:</w:t>
      </w:r>
    </w:p>
    <w:p w:rsidR="00893A76" w:rsidRPr="001E38A5" w:rsidRDefault="00893A76" w:rsidP="00893A76">
      <w:pPr>
        <w:shd w:val="clear" w:color="auto" w:fill="FFFFFF"/>
        <w:tabs>
          <w:tab w:val="left" w:leader="underscore" w:pos="8820"/>
        </w:tabs>
        <w:rPr>
          <w:sz w:val="24"/>
          <w:szCs w:val="24"/>
        </w:rPr>
      </w:pPr>
    </w:p>
    <w:p w:rsidR="00893A76" w:rsidRPr="001E38A5" w:rsidRDefault="00893A76" w:rsidP="00893A76">
      <w:pPr>
        <w:shd w:val="clear" w:color="auto" w:fill="FFFFFF"/>
        <w:tabs>
          <w:tab w:val="left" w:leader="underscore" w:pos="8820"/>
        </w:tabs>
        <w:rPr>
          <w:sz w:val="24"/>
          <w:szCs w:val="24"/>
        </w:rPr>
      </w:pPr>
      <w:r w:rsidRPr="001E38A5">
        <w:rPr>
          <w:sz w:val="24"/>
          <w:szCs w:val="24"/>
        </w:rPr>
        <w:t>Председателя комиссии___________________________________________</w:t>
      </w:r>
      <w:r w:rsidR="001E38A5">
        <w:rPr>
          <w:sz w:val="24"/>
          <w:szCs w:val="24"/>
        </w:rPr>
        <w:t>________________</w:t>
      </w:r>
    </w:p>
    <w:p w:rsidR="00893A76" w:rsidRPr="001E38A5" w:rsidRDefault="00893A76" w:rsidP="00893A76">
      <w:pPr>
        <w:shd w:val="clear" w:color="auto" w:fill="FFFFFF"/>
        <w:tabs>
          <w:tab w:val="left" w:leader="underscore" w:pos="8820"/>
        </w:tabs>
        <w:rPr>
          <w:sz w:val="24"/>
          <w:szCs w:val="24"/>
        </w:rPr>
      </w:pPr>
      <w:r w:rsidRPr="001E38A5">
        <w:rPr>
          <w:sz w:val="24"/>
          <w:szCs w:val="24"/>
        </w:rPr>
        <w:t>Заместителя председателя комиссии_________________________</w:t>
      </w:r>
      <w:r w:rsidR="001E38A5">
        <w:rPr>
          <w:sz w:val="24"/>
          <w:szCs w:val="24"/>
        </w:rPr>
        <w:t>_______________________</w:t>
      </w:r>
    </w:p>
    <w:p w:rsidR="00893A76" w:rsidRPr="001E38A5" w:rsidRDefault="00893A76" w:rsidP="00893A76">
      <w:pPr>
        <w:shd w:val="clear" w:color="auto" w:fill="FFFFFF"/>
        <w:tabs>
          <w:tab w:val="left" w:leader="underscore" w:pos="8863"/>
        </w:tabs>
        <w:rPr>
          <w:sz w:val="24"/>
          <w:szCs w:val="24"/>
        </w:rPr>
      </w:pPr>
      <w:r w:rsidRPr="001E38A5">
        <w:rPr>
          <w:sz w:val="24"/>
          <w:szCs w:val="24"/>
        </w:rPr>
        <w:t>членов комиссии:_________________________________________</w:t>
      </w:r>
      <w:r w:rsidR="001E38A5">
        <w:rPr>
          <w:sz w:val="24"/>
          <w:szCs w:val="24"/>
        </w:rPr>
        <w:t>______________________________</w:t>
      </w:r>
    </w:p>
    <w:p w:rsidR="00893A76" w:rsidRPr="00C94E80" w:rsidRDefault="00893A76" w:rsidP="00893A76">
      <w:pPr>
        <w:shd w:val="clear" w:color="auto" w:fill="FFFFFF"/>
        <w:tabs>
          <w:tab w:val="left" w:leader="underscore" w:pos="9007"/>
        </w:tabs>
      </w:pPr>
      <w:r w:rsidRPr="001E38A5">
        <w:rPr>
          <w:sz w:val="24"/>
          <w:szCs w:val="24"/>
        </w:rPr>
        <w:t>секретаря комиссии   _____________________________________________________________</w:t>
      </w:r>
    </w:p>
    <w:p w:rsidR="00893A76" w:rsidRPr="001E38A5" w:rsidRDefault="00893A76" w:rsidP="001E38A5">
      <w:pPr>
        <w:shd w:val="clear" w:color="auto" w:fill="FFFFFF"/>
        <w:tabs>
          <w:tab w:val="left" w:leader="underscore" w:pos="9043"/>
        </w:tabs>
        <w:spacing w:line="302" w:lineRule="exact"/>
        <w:jc w:val="center"/>
      </w:pPr>
      <w:r w:rsidRPr="001E38A5">
        <w:t>(Ф.И.О., занимаемая должность)</w:t>
      </w:r>
    </w:p>
    <w:p w:rsidR="00893A76" w:rsidRPr="001E38A5" w:rsidRDefault="001E38A5" w:rsidP="00893A76">
      <w:pPr>
        <w:shd w:val="clear" w:color="auto" w:fill="FFFFFF"/>
        <w:rPr>
          <w:spacing w:val="-4"/>
          <w:sz w:val="24"/>
          <w:szCs w:val="24"/>
        </w:rPr>
      </w:pPr>
      <w:r>
        <w:rPr>
          <w:spacing w:val="-4"/>
          <w:sz w:val="24"/>
          <w:szCs w:val="24"/>
        </w:rPr>
        <w:t xml:space="preserve">Руководитель </w:t>
      </w:r>
      <w:r w:rsidR="00893A76" w:rsidRPr="001E38A5">
        <w:rPr>
          <w:spacing w:val="-4"/>
          <w:sz w:val="24"/>
          <w:szCs w:val="24"/>
        </w:rPr>
        <w:t>учреждения</w:t>
      </w:r>
    </w:p>
    <w:p w:rsidR="00893A76" w:rsidRPr="001E38A5" w:rsidRDefault="00893A76" w:rsidP="00893A76">
      <w:pPr>
        <w:shd w:val="clear" w:color="auto" w:fill="FFFFFF"/>
        <w:rPr>
          <w:spacing w:val="-4"/>
          <w:sz w:val="24"/>
          <w:szCs w:val="24"/>
        </w:rPr>
      </w:pPr>
      <w:r w:rsidRPr="001E38A5">
        <w:rPr>
          <w:spacing w:val="-4"/>
          <w:sz w:val="24"/>
          <w:szCs w:val="24"/>
        </w:rPr>
        <w:t>______________________________________________________________</w:t>
      </w:r>
      <w:r w:rsidR="001E38A5">
        <w:rPr>
          <w:spacing w:val="-4"/>
          <w:sz w:val="24"/>
          <w:szCs w:val="24"/>
        </w:rPr>
        <w:t>________</w:t>
      </w:r>
      <w:r w:rsidRPr="001E38A5">
        <w:rPr>
          <w:spacing w:val="-4"/>
          <w:sz w:val="24"/>
          <w:szCs w:val="24"/>
        </w:rPr>
        <w:t>___________</w:t>
      </w:r>
    </w:p>
    <w:p w:rsidR="00893A76" w:rsidRPr="001E38A5" w:rsidRDefault="00893A76" w:rsidP="001E38A5">
      <w:pPr>
        <w:shd w:val="clear" w:color="auto" w:fill="FFFFFF"/>
        <w:jc w:val="center"/>
        <w:rPr>
          <w:spacing w:val="-4"/>
          <w:sz w:val="24"/>
          <w:szCs w:val="24"/>
        </w:rPr>
      </w:pPr>
      <w:r w:rsidRPr="001E38A5">
        <w:rPr>
          <w:spacing w:val="-4"/>
        </w:rPr>
        <w:t>(Ф.И.О., занимаемая должность</w:t>
      </w:r>
      <w:r w:rsidRPr="001E38A5">
        <w:rPr>
          <w:spacing w:val="-4"/>
          <w:sz w:val="24"/>
          <w:szCs w:val="24"/>
        </w:rPr>
        <w:t>)</w:t>
      </w:r>
    </w:p>
    <w:p w:rsidR="00893A76" w:rsidRPr="001E38A5" w:rsidRDefault="00893A76" w:rsidP="00893A76">
      <w:pPr>
        <w:shd w:val="clear" w:color="auto" w:fill="FFFFFF"/>
        <w:rPr>
          <w:spacing w:val="-4"/>
          <w:sz w:val="24"/>
          <w:szCs w:val="24"/>
        </w:rPr>
      </w:pPr>
    </w:p>
    <w:p w:rsidR="00893A76" w:rsidRPr="001E38A5" w:rsidRDefault="00893A76" w:rsidP="001E38A5">
      <w:pPr>
        <w:shd w:val="clear" w:color="auto" w:fill="FFFFFF"/>
        <w:ind w:firstLine="567"/>
        <w:jc w:val="both"/>
        <w:rPr>
          <w:sz w:val="24"/>
          <w:szCs w:val="24"/>
        </w:rPr>
      </w:pPr>
      <w:r w:rsidRPr="001E38A5">
        <w:rPr>
          <w:sz w:val="24"/>
          <w:szCs w:val="24"/>
        </w:rPr>
        <w:t>В соответствии со ст. 13 Федерального закона от 24.07.1998</w:t>
      </w:r>
      <w:r w:rsidR="001E38A5">
        <w:rPr>
          <w:sz w:val="24"/>
          <w:szCs w:val="24"/>
        </w:rPr>
        <w:t xml:space="preserve"> года</w:t>
      </w:r>
      <w:r w:rsidRPr="001E38A5">
        <w:rPr>
          <w:sz w:val="24"/>
          <w:szCs w:val="24"/>
        </w:rPr>
        <w:t xml:space="preserve"> № 124-ФЗ «Об основных гарантиях прав ребенка в Российской Федерации», а также </w:t>
      </w:r>
      <w:r w:rsidRPr="001E38A5">
        <w:rPr>
          <w:spacing w:val="-3"/>
          <w:sz w:val="24"/>
          <w:szCs w:val="24"/>
        </w:rPr>
        <w:t>в целях: __________________________________________________________________________________</w:t>
      </w:r>
      <w:r w:rsidRPr="001E38A5">
        <w:rPr>
          <w:sz w:val="24"/>
          <w:szCs w:val="24"/>
        </w:rPr>
        <w:tab/>
      </w:r>
    </w:p>
    <w:p w:rsidR="00893A76" w:rsidRPr="001E38A5" w:rsidRDefault="00893A76" w:rsidP="001E38A5">
      <w:pPr>
        <w:shd w:val="clear" w:color="auto" w:fill="FFFFFF"/>
        <w:jc w:val="center"/>
        <w:rPr>
          <w:spacing w:val="-4"/>
        </w:rPr>
      </w:pPr>
      <w:r w:rsidRPr="001E38A5">
        <w:rPr>
          <w:spacing w:val="-4"/>
        </w:rPr>
        <w:t>(обеспечения образования, развития, занятости, культуры, иного социального назначения)</w:t>
      </w:r>
    </w:p>
    <w:p w:rsidR="00893A76" w:rsidRPr="001E38A5" w:rsidRDefault="00893A76" w:rsidP="001E38A5">
      <w:pPr>
        <w:shd w:val="clear" w:color="auto" w:fill="FFFFFF"/>
        <w:ind w:firstLine="567"/>
        <w:rPr>
          <w:sz w:val="24"/>
          <w:szCs w:val="24"/>
        </w:rPr>
      </w:pPr>
    </w:p>
    <w:p w:rsidR="00893A76" w:rsidRPr="001E38A5" w:rsidRDefault="00893A76" w:rsidP="001E38A5">
      <w:pPr>
        <w:shd w:val="clear" w:color="auto" w:fill="FFFFFF"/>
        <w:tabs>
          <w:tab w:val="left" w:leader="underscore" w:pos="8928"/>
        </w:tabs>
        <w:ind w:firstLine="567"/>
        <w:rPr>
          <w:sz w:val="24"/>
          <w:szCs w:val="24"/>
        </w:rPr>
      </w:pPr>
      <w:r w:rsidRPr="001E38A5">
        <w:rPr>
          <w:sz w:val="24"/>
          <w:szCs w:val="24"/>
        </w:rPr>
        <w:t>Объект аренды, безвозмездного пользования:</w:t>
      </w:r>
    </w:p>
    <w:p w:rsidR="00893A76" w:rsidRPr="001E38A5" w:rsidRDefault="00893A76" w:rsidP="00893A76">
      <w:pPr>
        <w:shd w:val="clear" w:color="auto" w:fill="FFFFFF"/>
        <w:tabs>
          <w:tab w:val="left" w:leader="underscore" w:pos="8928"/>
        </w:tabs>
        <w:rPr>
          <w:sz w:val="24"/>
          <w:szCs w:val="24"/>
        </w:rPr>
      </w:pPr>
      <w:r w:rsidRPr="001E38A5">
        <w:rPr>
          <w:sz w:val="24"/>
          <w:szCs w:val="24"/>
        </w:rPr>
        <w:t>_____________________________________________________________________</w:t>
      </w:r>
      <w:r w:rsidR="001E38A5">
        <w:rPr>
          <w:sz w:val="24"/>
          <w:szCs w:val="24"/>
        </w:rPr>
        <w:t>_________</w:t>
      </w:r>
      <w:r w:rsidRPr="001E38A5">
        <w:rPr>
          <w:sz w:val="24"/>
          <w:szCs w:val="24"/>
        </w:rPr>
        <w:t>__</w:t>
      </w:r>
    </w:p>
    <w:p w:rsidR="00893A76" w:rsidRPr="001E38A5" w:rsidRDefault="00893A76" w:rsidP="001E38A5">
      <w:pPr>
        <w:shd w:val="clear" w:color="auto" w:fill="FFFFFF"/>
        <w:jc w:val="center"/>
      </w:pPr>
      <w:r w:rsidRPr="001E38A5">
        <w:rPr>
          <w:spacing w:val="-4"/>
        </w:rPr>
        <w:t>(здание, сооружение, помещения: учебные, учебно-производственные, нежилые помещения, спортивные (часть нежилого помещения, с указанием ее площади) и др., с точным указанием назначения объекта недвижимости и адреса согласно документам технической инвентаризации, движимого имущества (с указанием инвентарного №)</w:t>
      </w:r>
    </w:p>
    <w:p w:rsidR="00893A76" w:rsidRPr="001E38A5" w:rsidRDefault="00893A76" w:rsidP="00893A76">
      <w:pPr>
        <w:shd w:val="clear" w:color="auto" w:fill="FFFFFF"/>
        <w:tabs>
          <w:tab w:val="left" w:pos="6149"/>
          <w:tab w:val="left" w:leader="underscore" w:pos="8683"/>
        </w:tabs>
        <w:rPr>
          <w:sz w:val="24"/>
          <w:szCs w:val="24"/>
        </w:rPr>
      </w:pPr>
    </w:p>
    <w:p w:rsidR="00893A76" w:rsidRPr="001E38A5" w:rsidRDefault="00893A76" w:rsidP="00893A76">
      <w:pPr>
        <w:shd w:val="clear" w:color="auto" w:fill="FFFFFF"/>
        <w:tabs>
          <w:tab w:val="left" w:pos="6149"/>
          <w:tab w:val="left" w:leader="underscore" w:pos="8683"/>
        </w:tabs>
        <w:rPr>
          <w:sz w:val="24"/>
          <w:szCs w:val="24"/>
        </w:rPr>
      </w:pPr>
      <w:r w:rsidRPr="001E38A5">
        <w:rPr>
          <w:sz w:val="24"/>
          <w:szCs w:val="24"/>
        </w:rPr>
        <w:t>Количество учебных мест в одну смену</w:t>
      </w:r>
      <w:r w:rsidRPr="001E38A5">
        <w:rPr>
          <w:rFonts w:ascii="Arial" w:hAnsi="Arial" w:cs="Arial"/>
          <w:sz w:val="24"/>
          <w:szCs w:val="24"/>
        </w:rPr>
        <w:tab/>
      </w:r>
      <w:r w:rsidR="001E38A5">
        <w:rPr>
          <w:rFonts w:hAnsi="Arial"/>
          <w:sz w:val="24"/>
          <w:szCs w:val="24"/>
        </w:rPr>
        <w:t>_________________________</w:t>
      </w:r>
      <w:r w:rsidRPr="001E38A5">
        <w:rPr>
          <w:spacing w:val="-6"/>
          <w:sz w:val="24"/>
          <w:szCs w:val="24"/>
        </w:rPr>
        <w:t>чел.</w:t>
      </w:r>
    </w:p>
    <w:p w:rsidR="00893A76" w:rsidRPr="001E38A5" w:rsidRDefault="00893A76" w:rsidP="00893A76">
      <w:pPr>
        <w:shd w:val="clear" w:color="auto" w:fill="FFFFFF"/>
        <w:rPr>
          <w:sz w:val="24"/>
          <w:szCs w:val="24"/>
        </w:rPr>
      </w:pPr>
    </w:p>
    <w:p w:rsidR="00893A76" w:rsidRPr="001E38A5" w:rsidRDefault="00893A76" w:rsidP="00893A76">
      <w:pPr>
        <w:shd w:val="clear" w:color="auto" w:fill="FFFFFF"/>
        <w:rPr>
          <w:sz w:val="24"/>
          <w:szCs w:val="24"/>
        </w:rPr>
      </w:pPr>
      <w:r w:rsidRPr="001E38A5">
        <w:rPr>
          <w:sz w:val="24"/>
          <w:szCs w:val="24"/>
        </w:rPr>
        <w:t>Фактический контингент учащихся, в т.ч.</w:t>
      </w:r>
    </w:p>
    <w:p w:rsidR="00893A76" w:rsidRPr="001E38A5" w:rsidRDefault="00893A76" w:rsidP="00893A76">
      <w:pPr>
        <w:shd w:val="clear" w:color="auto" w:fill="FFFFFF"/>
        <w:tabs>
          <w:tab w:val="left" w:pos="6156"/>
          <w:tab w:val="left" w:leader="underscore" w:pos="8698"/>
        </w:tabs>
        <w:rPr>
          <w:spacing w:val="-1"/>
          <w:sz w:val="24"/>
          <w:szCs w:val="24"/>
        </w:rPr>
      </w:pPr>
      <w:r w:rsidRPr="001E38A5">
        <w:rPr>
          <w:spacing w:val="-1"/>
          <w:sz w:val="24"/>
          <w:szCs w:val="24"/>
        </w:rPr>
        <w:t xml:space="preserve">с разбивкой по сменам                                                        </w:t>
      </w:r>
      <w:r w:rsidRPr="001E38A5">
        <w:rPr>
          <w:rFonts w:hAnsi="Arial"/>
          <w:sz w:val="24"/>
          <w:szCs w:val="24"/>
        </w:rPr>
        <w:tab/>
        <w:t>_________________________</w:t>
      </w:r>
      <w:r w:rsidRPr="001E38A5">
        <w:rPr>
          <w:spacing w:val="-4"/>
          <w:sz w:val="24"/>
          <w:szCs w:val="24"/>
        </w:rPr>
        <w:t>чел.</w:t>
      </w:r>
    </w:p>
    <w:p w:rsidR="00893A76" w:rsidRPr="00C94E80" w:rsidRDefault="00893A76" w:rsidP="00893A76">
      <w:pPr>
        <w:shd w:val="clear" w:color="auto" w:fill="FFFFFF"/>
        <w:tabs>
          <w:tab w:val="left" w:pos="6156"/>
          <w:tab w:val="left" w:leader="underscore" w:pos="8698"/>
        </w:tabs>
        <w:spacing w:line="31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559"/>
        <w:gridCol w:w="1864"/>
        <w:gridCol w:w="1416"/>
        <w:gridCol w:w="1575"/>
        <w:gridCol w:w="1638"/>
      </w:tblGrid>
      <w:tr w:rsidR="00893A76" w:rsidRPr="00C94E80" w:rsidTr="001E38A5">
        <w:tc>
          <w:tcPr>
            <w:tcW w:w="1560" w:type="dxa"/>
          </w:tcPr>
          <w:p w:rsidR="00893A76" w:rsidRPr="001E38A5" w:rsidRDefault="00893A76" w:rsidP="001E38A5">
            <w:pPr>
              <w:tabs>
                <w:tab w:val="left" w:pos="6156"/>
                <w:tab w:val="left" w:leader="underscore" w:pos="8698"/>
              </w:tabs>
              <w:jc w:val="center"/>
              <w:rPr>
                <w:sz w:val="22"/>
                <w:szCs w:val="22"/>
              </w:rPr>
            </w:pPr>
            <w:r w:rsidRPr="001E38A5">
              <w:rPr>
                <w:sz w:val="22"/>
                <w:szCs w:val="22"/>
              </w:rPr>
              <w:t>Помещения</w:t>
            </w:r>
          </w:p>
        </w:tc>
        <w:tc>
          <w:tcPr>
            <w:tcW w:w="1559" w:type="dxa"/>
          </w:tcPr>
          <w:p w:rsidR="00893A76" w:rsidRPr="001E38A5" w:rsidRDefault="00893A76" w:rsidP="001E38A5">
            <w:pPr>
              <w:tabs>
                <w:tab w:val="left" w:pos="6156"/>
                <w:tab w:val="left" w:leader="underscore" w:pos="8698"/>
              </w:tabs>
              <w:jc w:val="center"/>
              <w:rPr>
                <w:sz w:val="22"/>
                <w:szCs w:val="22"/>
              </w:rPr>
            </w:pPr>
            <w:r w:rsidRPr="001E38A5">
              <w:rPr>
                <w:sz w:val="22"/>
                <w:szCs w:val="22"/>
              </w:rPr>
              <w:t>Общая площадь  помещений, закрепленных за учреждением (кв.м</w:t>
            </w:r>
            <w:r w:rsidR="001E38A5">
              <w:rPr>
                <w:sz w:val="22"/>
                <w:szCs w:val="22"/>
              </w:rPr>
              <w:t>.</w:t>
            </w:r>
            <w:r w:rsidRPr="001E38A5">
              <w:rPr>
                <w:sz w:val="22"/>
                <w:szCs w:val="22"/>
              </w:rPr>
              <w:t>)</w:t>
            </w:r>
          </w:p>
        </w:tc>
        <w:tc>
          <w:tcPr>
            <w:tcW w:w="1864" w:type="dxa"/>
          </w:tcPr>
          <w:p w:rsidR="00893A76" w:rsidRPr="001E38A5" w:rsidRDefault="00893A76" w:rsidP="001E38A5">
            <w:pPr>
              <w:tabs>
                <w:tab w:val="left" w:pos="6156"/>
                <w:tab w:val="left" w:leader="underscore" w:pos="8698"/>
              </w:tabs>
              <w:jc w:val="center"/>
              <w:rPr>
                <w:sz w:val="22"/>
                <w:szCs w:val="22"/>
              </w:rPr>
            </w:pPr>
            <w:r w:rsidRPr="001E38A5">
              <w:rPr>
                <w:sz w:val="22"/>
                <w:szCs w:val="22"/>
              </w:rPr>
              <w:t>Площадь используемых помеще</w:t>
            </w:r>
            <w:r w:rsidR="001E38A5">
              <w:rPr>
                <w:sz w:val="22"/>
                <w:szCs w:val="22"/>
              </w:rPr>
              <w:t xml:space="preserve">ний в образовательном процессе </w:t>
            </w:r>
            <w:r w:rsidRPr="001E38A5">
              <w:rPr>
                <w:sz w:val="22"/>
                <w:szCs w:val="22"/>
              </w:rPr>
              <w:t>арендодателем (кв.м</w:t>
            </w:r>
            <w:r w:rsidR="001E38A5">
              <w:rPr>
                <w:sz w:val="22"/>
                <w:szCs w:val="22"/>
              </w:rPr>
              <w:t>.</w:t>
            </w:r>
            <w:r w:rsidRPr="001E38A5">
              <w:rPr>
                <w:sz w:val="22"/>
                <w:szCs w:val="22"/>
              </w:rPr>
              <w:t>)</w:t>
            </w:r>
          </w:p>
        </w:tc>
        <w:tc>
          <w:tcPr>
            <w:tcW w:w="1416" w:type="dxa"/>
          </w:tcPr>
          <w:p w:rsidR="00893A76" w:rsidRPr="001E38A5" w:rsidRDefault="00893A76" w:rsidP="001E38A5">
            <w:pPr>
              <w:tabs>
                <w:tab w:val="left" w:pos="6156"/>
                <w:tab w:val="left" w:leader="underscore" w:pos="8698"/>
              </w:tabs>
              <w:jc w:val="center"/>
              <w:rPr>
                <w:sz w:val="22"/>
                <w:szCs w:val="22"/>
              </w:rPr>
            </w:pPr>
            <w:r w:rsidRPr="001E38A5">
              <w:rPr>
                <w:sz w:val="22"/>
                <w:szCs w:val="22"/>
              </w:rPr>
              <w:t>Площади помещений ранее переданных в аренду (кв.м</w:t>
            </w:r>
            <w:r w:rsidR="001E38A5">
              <w:rPr>
                <w:sz w:val="22"/>
                <w:szCs w:val="22"/>
              </w:rPr>
              <w:t>.</w:t>
            </w:r>
            <w:r w:rsidRPr="001E38A5">
              <w:rPr>
                <w:sz w:val="22"/>
                <w:szCs w:val="22"/>
              </w:rPr>
              <w:t>)</w:t>
            </w:r>
          </w:p>
        </w:tc>
        <w:tc>
          <w:tcPr>
            <w:tcW w:w="1575" w:type="dxa"/>
          </w:tcPr>
          <w:p w:rsidR="00893A76" w:rsidRPr="001E38A5" w:rsidRDefault="00893A76" w:rsidP="001E38A5">
            <w:pPr>
              <w:tabs>
                <w:tab w:val="left" w:pos="6156"/>
                <w:tab w:val="left" w:leader="underscore" w:pos="8698"/>
              </w:tabs>
              <w:jc w:val="center"/>
              <w:rPr>
                <w:sz w:val="22"/>
                <w:szCs w:val="22"/>
              </w:rPr>
            </w:pPr>
            <w:r w:rsidRPr="001E38A5">
              <w:rPr>
                <w:sz w:val="22"/>
                <w:szCs w:val="22"/>
              </w:rPr>
              <w:t>Площади помещений планируемых к передаче в аренду (кв.м</w:t>
            </w:r>
            <w:r w:rsidR="001E38A5">
              <w:rPr>
                <w:sz w:val="22"/>
                <w:szCs w:val="22"/>
              </w:rPr>
              <w:t>.</w:t>
            </w:r>
            <w:r w:rsidRPr="001E38A5">
              <w:rPr>
                <w:sz w:val="22"/>
                <w:szCs w:val="22"/>
              </w:rPr>
              <w:t>)</w:t>
            </w:r>
          </w:p>
        </w:tc>
        <w:tc>
          <w:tcPr>
            <w:tcW w:w="1638" w:type="dxa"/>
          </w:tcPr>
          <w:p w:rsidR="00893A76" w:rsidRPr="001E38A5" w:rsidRDefault="00893A76" w:rsidP="001E38A5">
            <w:pPr>
              <w:tabs>
                <w:tab w:val="left" w:pos="6156"/>
                <w:tab w:val="left" w:leader="underscore" w:pos="8698"/>
              </w:tabs>
              <w:jc w:val="center"/>
              <w:rPr>
                <w:sz w:val="22"/>
                <w:szCs w:val="22"/>
              </w:rPr>
            </w:pPr>
            <w:r w:rsidRPr="001E38A5">
              <w:rPr>
                <w:sz w:val="22"/>
                <w:szCs w:val="22"/>
              </w:rPr>
              <w:t xml:space="preserve">Примечание: расположение помещений: цокольный, мансардный этаж, отдельный </w:t>
            </w:r>
            <w:r w:rsidRPr="001E38A5">
              <w:rPr>
                <w:sz w:val="22"/>
                <w:szCs w:val="22"/>
              </w:rPr>
              <w:lastRenderedPageBreak/>
              <w:t>вход и другие сведения об обособлении помещений.</w:t>
            </w:r>
          </w:p>
        </w:tc>
      </w:tr>
      <w:tr w:rsidR="00893A76" w:rsidRPr="00C94E80" w:rsidTr="001E38A5">
        <w:tc>
          <w:tcPr>
            <w:tcW w:w="1560" w:type="dxa"/>
          </w:tcPr>
          <w:p w:rsidR="00893A76" w:rsidRPr="001E38A5" w:rsidRDefault="00893A76" w:rsidP="001E38A5">
            <w:pPr>
              <w:tabs>
                <w:tab w:val="left" w:pos="6156"/>
                <w:tab w:val="left" w:leader="underscore" w:pos="8698"/>
              </w:tabs>
              <w:rPr>
                <w:sz w:val="22"/>
                <w:szCs w:val="22"/>
              </w:rPr>
            </w:pPr>
            <w:r w:rsidRPr="001E38A5">
              <w:rPr>
                <w:spacing w:val="-3"/>
                <w:sz w:val="22"/>
                <w:szCs w:val="22"/>
              </w:rPr>
              <w:lastRenderedPageBreak/>
              <w:t>Учебные</w:t>
            </w:r>
          </w:p>
        </w:tc>
        <w:tc>
          <w:tcPr>
            <w:tcW w:w="1559" w:type="dxa"/>
          </w:tcPr>
          <w:p w:rsidR="00893A76" w:rsidRPr="001E38A5" w:rsidRDefault="00893A76" w:rsidP="001E38A5">
            <w:pPr>
              <w:tabs>
                <w:tab w:val="left" w:pos="6156"/>
                <w:tab w:val="left" w:leader="underscore" w:pos="8698"/>
              </w:tabs>
              <w:rPr>
                <w:sz w:val="22"/>
                <w:szCs w:val="22"/>
              </w:rPr>
            </w:pPr>
          </w:p>
        </w:tc>
        <w:tc>
          <w:tcPr>
            <w:tcW w:w="1864" w:type="dxa"/>
          </w:tcPr>
          <w:p w:rsidR="00893A76" w:rsidRPr="001E38A5" w:rsidRDefault="00893A76" w:rsidP="001E38A5">
            <w:pPr>
              <w:tabs>
                <w:tab w:val="left" w:pos="6156"/>
                <w:tab w:val="left" w:leader="underscore" w:pos="8698"/>
              </w:tabs>
              <w:rPr>
                <w:sz w:val="22"/>
                <w:szCs w:val="22"/>
              </w:rPr>
            </w:pPr>
          </w:p>
        </w:tc>
        <w:tc>
          <w:tcPr>
            <w:tcW w:w="1416" w:type="dxa"/>
          </w:tcPr>
          <w:p w:rsidR="00893A76" w:rsidRPr="001E38A5" w:rsidRDefault="00893A76" w:rsidP="001E38A5">
            <w:pPr>
              <w:tabs>
                <w:tab w:val="left" w:pos="6156"/>
                <w:tab w:val="left" w:leader="underscore" w:pos="8698"/>
              </w:tabs>
              <w:rPr>
                <w:sz w:val="22"/>
                <w:szCs w:val="22"/>
              </w:rPr>
            </w:pPr>
          </w:p>
        </w:tc>
        <w:tc>
          <w:tcPr>
            <w:tcW w:w="1575" w:type="dxa"/>
          </w:tcPr>
          <w:p w:rsidR="00893A76" w:rsidRPr="001E38A5" w:rsidRDefault="00893A76" w:rsidP="001E38A5">
            <w:pPr>
              <w:tabs>
                <w:tab w:val="left" w:pos="6156"/>
                <w:tab w:val="left" w:leader="underscore" w:pos="8698"/>
              </w:tabs>
              <w:rPr>
                <w:sz w:val="22"/>
                <w:szCs w:val="22"/>
              </w:rPr>
            </w:pPr>
          </w:p>
        </w:tc>
        <w:tc>
          <w:tcPr>
            <w:tcW w:w="1638" w:type="dxa"/>
          </w:tcPr>
          <w:p w:rsidR="00893A76" w:rsidRPr="001E38A5" w:rsidRDefault="00893A76" w:rsidP="001E38A5">
            <w:pPr>
              <w:tabs>
                <w:tab w:val="left" w:pos="6156"/>
                <w:tab w:val="left" w:leader="underscore" w:pos="8698"/>
              </w:tabs>
              <w:rPr>
                <w:sz w:val="22"/>
                <w:szCs w:val="22"/>
              </w:rPr>
            </w:pPr>
          </w:p>
        </w:tc>
      </w:tr>
      <w:tr w:rsidR="00893A76" w:rsidRPr="00C94E80" w:rsidTr="001E38A5">
        <w:tc>
          <w:tcPr>
            <w:tcW w:w="1560" w:type="dxa"/>
          </w:tcPr>
          <w:p w:rsidR="00893A76" w:rsidRPr="001E38A5" w:rsidRDefault="00893A76" w:rsidP="001E38A5">
            <w:pPr>
              <w:tabs>
                <w:tab w:val="left" w:pos="6156"/>
                <w:tab w:val="left" w:leader="underscore" w:pos="8698"/>
              </w:tabs>
              <w:rPr>
                <w:spacing w:val="-3"/>
                <w:sz w:val="22"/>
                <w:szCs w:val="22"/>
              </w:rPr>
            </w:pPr>
            <w:r w:rsidRPr="001E38A5">
              <w:rPr>
                <w:spacing w:val="-3"/>
                <w:sz w:val="22"/>
                <w:szCs w:val="22"/>
              </w:rPr>
              <w:t>Культурные</w:t>
            </w:r>
          </w:p>
        </w:tc>
        <w:tc>
          <w:tcPr>
            <w:tcW w:w="1559" w:type="dxa"/>
          </w:tcPr>
          <w:p w:rsidR="00893A76" w:rsidRPr="001E38A5" w:rsidRDefault="00893A76" w:rsidP="001E38A5">
            <w:pPr>
              <w:tabs>
                <w:tab w:val="left" w:pos="6156"/>
                <w:tab w:val="left" w:leader="underscore" w:pos="8698"/>
              </w:tabs>
              <w:rPr>
                <w:sz w:val="22"/>
                <w:szCs w:val="22"/>
              </w:rPr>
            </w:pPr>
          </w:p>
        </w:tc>
        <w:tc>
          <w:tcPr>
            <w:tcW w:w="1864" w:type="dxa"/>
          </w:tcPr>
          <w:p w:rsidR="00893A76" w:rsidRPr="001E38A5" w:rsidRDefault="00893A76" w:rsidP="001E38A5">
            <w:pPr>
              <w:tabs>
                <w:tab w:val="left" w:pos="6156"/>
                <w:tab w:val="left" w:leader="underscore" w:pos="8698"/>
              </w:tabs>
              <w:rPr>
                <w:sz w:val="22"/>
                <w:szCs w:val="22"/>
              </w:rPr>
            </w:pPr>
          </w:p>
        </w:tc>
        <w:tc>
          <w:tcPr>
            <w:tcW w:w="1416" w:type="dxa"/>
          </w:tcPr>
          <w:p w:rsidR="00893A76" w:rsidRPr="001E38A5" w:rsidRDefault="00893A76" w:rsidP="001E38A5">
            <w:pPr>
              <w:tabs>
                <w:tab w:val="left" w:pos="6156"/>
                <w:tab w:val="left" w:leader="underscore" w:pos="8698"/>
              </w:tabs>
              <w:rPr>
                <w:sz w:val="22"/>
                <w:szCs w:val="22"/>
              </w:rPr>
            </w:pPr>
          </w:p>
        </w:tc>
        <w:tc>
          <w:tcPr>
            <w:tcW w:w="1575" w:type="dxa"/>
          </w:tcPr>
          <w:p w:rsidR="00893A76" w:rsidRPr="001E38A5" w:rsidRDefault="00893A76" w:rsidP="001E38A5">
            <w:pPr>
              <w:tabs>
                <w:tab w:val="left" w:pos="6156"/>
                <w:tab w:val="left" w:leader="underscore" w:pos="8698"/>
              </w:tabs>
              <w:rPr>
                <w:sz w:val="22"/>
                <w:szCs w:val="22"/>
              </w:rPr>
            </w:pPr>
          </w:p>
        </w:tc>
        <w:tc>
          <w:tcPr>
            <w:tcW w:w="1638" w:type="dxa"/>
          </w:tcPr>
          <w:p w:rsidR="00893A76" w:rsidRPr="001E38A5" w:rsidRDefault="00893A76" w:rsidP="001E38A5">
            <w:pPr>
              <w:tabs>
                <w:tab w:val="left" w:pos="6156"/>
                <w:tab w:val="left" w:leader="underscore" w:pos="8698"/>
              </w:tabs>
              <w:rPr>
                <w:sz w:val="22"/>
                <w:szCs w:val="22"/>
              </w:rPr>
            </w:pPr>
          </w:p>
        </w:tc>
      </w:tr>
      <w:tr w:rsidR="00893A76" w:rsidRPr="00C94E80" w:rsidTr="001E38A5">
        <w:tc>
          <w:tcPr>
            <w:tcW w:w="1560" w:type="dxa"/>
          </w:tcPr>
          <w:p w:rsidR="00893A76" w:rsidRPr="001E38A5" w:rsidRDefault="00893A76" w:rsidP="001E38A5">
            <w:pPr>
              <w:tabs>
                <w:tab w:val="left" w:pos="6156"/>
                <w:tab w:val="left" w:leader="underscore" w:pos="8698"/>
              </w:tabs>
              <w:rPr>
                <w:spacing w:val="-3"/>
                <w:sz w:val="22"/>
                <w:szCs w:val="22"/>
              </w:rPr>
            </w:pPr>
            <w:r w:rsidRPr="001E38A5">
              <w:rPr>
                <w:spacing w:val="-3"/>
                <w:sz w:val="22"/>
                <w:szCs w:val="22"/>
              </w:rPr>
              <w:t>Спортивные</w:t>
            </w:r>
          </w:p>
        </w:tc>
        <w:tc>
          <w:tcPr>
            <w:tcW w:w="1559" w:type="dxa"/>
          </w:tcPr>
          <w:p w:rsidR="00893A76" w:rsidRPr="001E38A5" w:rsidRDefault="00893A76" w:rsidP="001E38A5">
            <w:pPr>
              <w:tabs>
                <w:tab w:val="left" w:pos="6156"/>
                <w:tab w:val="left" w:leader="underscore" w:pos="8698"/>
              </w:tabs>
              <w:rPr>
                <w:sz w:val="22"/>
                <w:szCs w:val="22"/>
              </w:rPr>
            </w:pPr>
          </w:p>
        </w:tc>
        <w:tc>
          <w:tcPr>
            <w:tcW w:w="1864" w:type="dxa"/>
          </w:tcPr>
          <w:p w:rsidR="00893A76" w:rsidRPr="001E38A5" w:rsidRDefault="00893A76" w:rsidP="001E38A5">
            <w:pPr>
              <w:tabs>
                <w:tab w:val="left" w:pos="6156"/>
                <w:tab w:val="left" w:leader="underscore" w:pos="8698"/>
              </w:tabs>
              <w:rPr>
                <w:sz w:val="22"/>
                <w:szCs w:val="22"/>
              </w:rPr>
            </w:pPr>
          </w:p>
        </w:tc>
        <w:tc>
          <w:tcPr>
            <w:tcW w:w="1416" w:type="dxa"/>
          </w:tcPr>
          <w:p w:rsidR="00893A76" w:rsidRPr="001E38A5" w:rsidRDefault="00893A76" w:rsidP="001E38A5">
            <w:pPr>
              <w:tabs>
                <w:tab w:val="left" w:pos="6156"/>
                <w:tab w:val="left" w:leader="underscore" w:pos="8698"/>
              </w:tabs>
              <w:rPr>
                <w:sz w:val="22"/>
                <w:szCs w:val="22"/>
              </w:rPr>
            </w:pPr>
          </w:p>
        </w:tc>
        <w:tc>
          <w:tcPr>
            <w:tcW w:w="1575" w:type="dxa"/>
          </w:tcPr>
          <w:p w:rsidR="00893A76" w:rsidRPr="001E38A5" w:rsidRDefault="00893A76" w:rsidP="001E38A5">
            <w:pPr>
              <w:tabs>
                <w:tab w:val="left" w:pos="6156"/>
                <w:tab w:val="left" w:leader="underscore" w:pos="8698"/>
              </w:tabs>
              <w:rPr>
                <w:sz w:val="22"/>
                <w:szCs w:val="22"/>
              </w:rPr>
            </w:pPr>
          </w:p>
        </w:tc>
        <w:tc>
          <w:tcPr>
            <w:tcW w:w="1638" w:type="dxa"/>
          </w:tcPr>
          <w:p w:rsidR="00893A76" w:rsidRPr="001E38A5" w:rsidRDefault="00893A76" w:rsidP="001E38A5">
            <w:pPr>
              <w:tabs>
                <w:tab w:val="left" w:pos="6156"/>
                <w:tab w:val="left" w:leader="underscore" w:pos="8698"/>
              </w:tabs>
              <w:rPr>
                <w:sz w:val="22"/>
                <w:szCs w:val="22"/>
              </w:rPr>
            </w:pPr>
          </w:p>
        </w:tc>
      </w:tr>
      <w:tr w:rsidR="00893A76" w:rsidRPr="00C94E80" w:rsidTr="001E38A5">
        <w:tc>
          <w:tcPr>
            <w:tcW w:w="1560" w:type="dxa"/>
          </w:tcPr>
          <w:p w:rsidR="00893A76" w:rsidRPr="001E38A5" w:rsidRDefault="00893A76" w:rsidP="001E38A5">
            <w:pPr>
              <w:tabs>
                <w:tab w:val="left" w:pos="6156"/>
                <w:tab w:val="left" w:leader="underscore" w:pos="8698"/>
              </w:tabs>
              <w:rPr>
                <w:sz w:val="22"/>
                <w:szCs w:val="22"/>
              </w:rPr>
            </w:pPr>
            <w:r w:rsidRPr="001E38A5">
              <w:rPr>
                <w:sz w:val="22"/>
                <w:szCs w:val="22"/>
              </w:rPr>
              <w:t xml:space="preserve">Социального назначения </w:t>
            </w:r>
          </w:p>
        </w:tc>
        <w:tc>
          <w:tcPr>
            <w:tcW w:w="1559" w:type="dxa"/>
          </w:tcPr>
          <w:p w:rsidR="00893A76" w:rsidRPr="001E38A5" w:rsidRDefault="00893A76" w:rsidP="001E38A5">
            <w:pPr>
              <w:tabs>
                <w:tab w:val="left" w:pos="6156"/>
                <w:tab w:val="left" w:leader="underscore" w:pos="8698"/>
              </w:tabs>
              <w:rPr>
                <w:sz w:val="22"/>
                <w:szCs w:val="22"/>
              </w:rPr>
            </w:pPr>
          </w:p>
        </w:tc>
        <w:tc>
          <w:tcPr>
            <w:tcW w:w="1864" w:type="dxa"/>
          </w:tcPr>
          <w:p w:rsidR="00893A76" w:rsidRPr="001E38A5" w:rsidRDefault="00893A76" w:rsidP="001E38A5">
            <w:pPr>
              <w:tabs>
                <w:tab w:val="left" w:pos="6156"/>
                <w:tab w:val="left" w:leader="underscore" w:pos="8698"/>
              </w:tabs>
              <w:rPr>
                <w:sz w:val="22"/>
                <w:szCs w:val="22"/>
              </w:rPr>
            </w:pPr>
          </w:p>
        </w:tc>
        <w:tc>
          <w:tcPr>
            <w:tcW w:w="1416" w:type="dxa"/>
          </w:tcPr>
          <w:p w:rsidR="00893A76" w:rsidRPr="001E38A5" w:rsidRDefault="00893A76" w:rsidP="001E38A5">
            <w:pPr>
              <w:tabs>
                <w:tab w:val="left" w:pos="6156"/>
                <w:tab w:val="left" w:leader="underscore" w:pos="8698"/>
              </w:tabs>
              <w:rPr>
                <w:sz w:val="22"/>
                <w:szCs w:val="22"/>
              </w:rPr>
            </w:pPr>
          </w:p>
        </w:tc>
        <w:tc>
          <w:tcPr>
            <w:tcW w:w="1575" w:type="dxa"/>
          </w:tcPr>
          <w:p w:rsidR="00893A76" w:rsidRPr="001E38A5" w:rsidRDefault="00893A76" w:rsidP="001E38A5">
            <w:pPr>
              <w:tabs>
                <w:tab w:val="left" w:pos="6156"/>
                <w:tab w:val="left" w:leader="underscore" w:pos="8698"/>
              </w:tabs>
              <w:rPr>
                <w:sz w:val="22"/>
                <w:szCs w:val="22"/>
              </w:rPr>
            </w:pPr>
          </w:p>
        </w:tc>
        <w:tc>
          <w:tcPr>
            <w:tcW w:w="1638" w:type="dxa"/>
          </w:tcPr>
          <w:p w:rsidR="00893A76" w:rsidRPr="001E38A5" w:rsidRDefault="00893A76" w:rsidP="001E38A5">
            <w:pPr>
              <w:tabs>
                <w:tab w:val="left" w:pos="6156"/>
                <w:tab w:val="left" w:leader="underscore" w:pos="8698"/>
              </w:tabs>
              <w:rPr>
                <w:sz w:val="22"/>
                <w:szCs w:val="22"/>
              </w:rPr>
            </w:pPr>
          </w:p>
        </w:tc>
      </w:tr>
      <w:tr w:rsidR="00893A76" w:rsidRPr="00C94E80" w:rsidTr="001E38A5">
        <w:tc>
          <w:tcPr>
            <w:tcW w:w="1560" w:type="dxa"/>
          </w:tcPr>
          <w:p w:rsidR="00893A76" w:rsidRPr="001E38A5" w:rsidRDefault="00893A76" w:rsidP="001E38A5">
            <w:pPr>
              <w:tabs>
                <w:tab w:val="left" w:pos="6156"/>
                <w:tab w:val="left" w:leader="underscore" w:pos="8698"/>
              </w:tabs>
              <w:rPr>
                <w:sz w:val="22"/>
                <w:szCs w:val="22"/>
              </w:rPr>
            </w:pPr>
            <w:r w:rsidRPr="001E38A5">
              <w:rPr>
                <w:sz w:val="22"/>
                <w:szCs w:val="22"/>
              </w:rPr>
              <w:t>Прочие</w:t>
            </w:r>
          </w:p>
        </w:tc>
        <w:tc>
          <w:tcPr>
            <w:tcW w:w="1559" w:type="dxa"/>
          </w:tcPr>
          <w:p w:rsidR="00893A76" w:rsidRPr="001E38A5" w:rsidRDefault="00893A76" w:rsidP="001E38A5">
            <w:pPr>
              <w:tabs>
                <w:tab w:val="left" w:pos="6156"/>
                <w:tab w:val="left" w:leader="underscore" w:pos="8698"/>
              </w:tabs>
              <w:rPr>
                <w:sz w:val="22"/>
                <w:szCs w:val="22"/>
              </w:rPr>
            </w:pPr>
          </w:p>
        </w:tc>
        <w:tc>
          <w:tcPr>
            <w:tcW w:w="1864" w:type="dxa"/>
          </w:tcPr>
          <w:p w:rsidR="00893A76" w:rsidRPr="001E38A5" w:rsidRDefault="00893A76" w:rsidP="001E38A5">
            <w:pPr>
              <w:tabs>
                <w:tab w:val="left" w:pos="6156"/>
                <w:tab w:val="left" w:leader="underscore" w:pos="8698"/>
              </w:tabs>
              <w:rPr>
                <w:sz w:val="22"/>
                <w:szCs w:val="22"/>
              </w:rPr>
            </w:pPr>
          </w:p>
        </w:tc>
        <w:tc>
          <w:tcPr>
            <w:tcW w:w="1416" w:type="dxa"/>
          </w:tcPr>
          <w:p w:rsidR="00893A76" w:rsidRPr="001E38A5" w:rsidRDefault="00893A76" w:rsidP="001E38A5">
            <w:pPr>
              <w:tabs>
                <w:tab w:val="left" w:pos="6156"/>
                <w:tab w:val="left" w:leader="underscore" w:pos="8698"/>
              </w:tabs>
              <w:rPr>
                <w:sz w:val="22"/>
                <w:szCs w:val="22"/>
              </w:rPr>
            </w:pPr>
          </w:p>
        </w:tc>
        <w:tc>
          <w:tcPr>
            <w:tcW w:w="1575" w:type="dxa"/>
          </w:tcPr>
          <w:p w:rsidR="00893A76" w:rsidRPr="001E38A5" w:rsidRDefault="00893A76" w:rsidP="001E38A5">
            <w:pPr>
              <w:tabs>
                <w:tab w:val="left" w:pos="6156"/>
                <w:tab w:val="left" w:leader="underscore" w:pos="8698"/>
              </w:tabs>
              <w:rPr>
                <w:sz w:val="22"/>
                <w:szCs w:val="22"/>
              </w:rPr>
            </w:pPr>
          </w:p>
        </w:tc>
        <w:tc>
          <w:tcPr>
            <w:tcW w:w="1638" w:type="dxa"/>
          </w:tcPr>
          <w:p w:rsidR="00893A76" w:rsidRPr="001E38A5" w:rsidRDefault="00893A76" w:rsidP="001E38A5">
            <w:pPr>
              <w:tabs>
                <w:tab w:val="left" w:pos="6156"/>
                <w:tab w:val="left" w:leader="underscore" w:pos="8698"/>
              </w:tabs>
              <w:rPr>
                <w:sz w:val="22"/>
                <w:szCs w:val="22"/>
              </w:rPr>
            </w:pPr>
          </w:p>
        </w:tc>
      </w:tr>
      <w:tr w:rsidR="00893A76" w:rsidRPr="00C94E80" w:rsidTr="001E38A5">
        <w:tc>
          <w:tcPr>
            <w:tcW w:w="1560" w:type="dxa"/>
          </w:tcPr>
          <w:p w:rsidR="00893A76" w:rsidRPr="001E38A5" w:rsidRDefault="00893A76" w:rsidP="001E38A5">
            <w:pPr>
              <w:tabs>
                <w:tab w:val="left" w:pos="6156"/>
                <w:tab w:val="left" w:leader="underscore" w:pos="8698"/>
              </w:tabs>
              <w:rPr>
                <w:sz w:val="22"/>
                <w:szCs w:val="22"/>
              </w:rPr>
            </w:pPr>
            <w:r w:rsidRPr="001E38A5">
              <w:rPr>
                <w:sz w:val="22"/>
                <w:szCs w:val="22"/>
              </w:rPr>
              <w:t>Итого</w:t>
            </w:r>
          </w:p>
        </w:tc>
        <w:tc>
          <w:tcPr>
            <w:tcW w:w="1559" w:type="dxa"/>
          </w:tcPr>
          <w:p w:rsidR="00893A76" w:rsidRPr="001E38A5" w:rsidRDefault="00893A76" w:rsidP="001E38A5">
            <w:pPr>
              <w:tabs>
                <w:tab w:val="left" w:pos="6156"/>
                <w:tab w:val="left" w:leader="underscore" w:pos="8698"/>
              </w:tabs>
              <w:rPr>
                <w:sz w:val="22"/>
                <w:szCs w:val="22"/>
              </w:rPr>
            </w:pPr>
          </w:p>
        </w:tc>
        <w:tc>
          <w:tcPr>
            <w:tcW w:w="1864" w:type="dxa"/>
          </w:tcPr>
          <w:p w:rsidR="00893A76" w:rsidRPr="001E38A5" w:rsidRDefault="00893A76" w:rsidP="001E38A5">
            <w:pPr>
              <w:tabs>
                <w:tab w:val="left" w:pos="6156"/>
                <w:tab w:val="left" w:leader="underscore" w:pos="8698"/>
              </w:tabs>
              <w:rPr>
                <w:sz w:val="22"/>
                <w:szCs w:val="22"/>
              </w:rPr>
            </w:pPr>
          </w:p>
        </w:tc>
        <w:tc>
          <w:tcPr>
            <w:tcW w:w="1416" w:type="dxa"/>
          </w:tcPr>
          <w:p w:rsidR="00893A76" w:rsidRPr="001E38A5" w:rsidRDefault="00893A76" w:rsidP="001E38A5">
            <w:pPr>
              <w:tabs>
                <w:tab w:val="left" w:pos="6156"/>
                <w:tab w:val="left" w:leader="underscore" w:pos="8698"/>
              </w:tabs>
              <w:rPr>
                <w:sz w:val="22"/>
                <w:szCs w:val="22"/>
              </w:rPr>
            </w:pPr>
          </w:p>
        </w:tc>
        <w:tc>
          <w:tcPr>
            <w:tcW w:w="1575" w:type="dxa"/>
          </w:tcPr>
          <w:p w:rsidR="00893A76" w:rsidRPr="001E38A5" w:rsidRDefault="00893A76" w:rsidP="001E38A5">
            <w:pPr>
              <w:tabs>
                <w:tab w:val="left" w:pos="6156"/>
                <w:tab w:val="left" w:leader="underscore" w:pos="8698"/>
              </w:tabs>
              <w:rPr>
                <w:sz w:val="22"/>
                <w:szCs w:val="22"/>
              </w:rPr>
            </w:pPr>
          </w:p>
        </w:tc>
        <w:tc>
          <w:tcPr>
            <w:tcW w:w="1638" w:type="dxa"/>
          </w:tcPr>
          <w:p w:rsidR="00893A76" w:rsidRPr="001E38A5" w:rsidRDefault="00893A76" w:rsidP="001E38A5">
            <w:pPr>
              <w:tabs>
                <w:tab w:val="left" w:pos="6156"/>
                <w:tab w:val="left" w:leader="underscore" w:pos="8698"/>
              </w:tabs>
              <w:rPr>
                <w:sz w:val="22"/>
                <w:szCs w:val="22"/>
              </w:rPr>
            </w:pPr>
          </w:p>
        </w:tc>
      </w:tr>
    </w:tbl>
    <w:p w:rsidR="00893A76" w:rsidRPr="001E38A5" w:rsidRDefault="00893A76" w:rsidP="00893A76">
      <w:pPr>
        <w:shd w:val="clear" w:color="auto" w:fill="FFFFFF"/>
        <w:tabs>
          <w:tab w:val="left" w:leader="underscore" w:pos="9562"/>
        </w:tabs>
        <w:rPr>
          <w:sz w:val="24"/>
          <w:szCs w:val="24"/>
        </w:rPr>
      </w:pPr>
    </w:p>
    <w:p w:rsidR="00893A76" w:rsidRPr="001E38A5" w:rsidRDefault="00893A76" w:rsidP="00893A76">
      <w:pPr>
        <w:shd w:val="clear" w:color="auto" w:fill="FFFFFF"/>
        <w:tabs>
          <w:tab w:val="left" w:leader="underscore" w:pos="9562"/>
        </w:tabs>
        <w:rPr>
          <w:sz w:val="24"/>
          <w:szCs w:val="24"/>
        </w:rPr>
      </w:pPr>
      <w:r w:rsidRPr="001E38A5">
        <w:rPr>
          <w:sz w:val="24"/>
          <w:szCs w:val="24"/>
        </w:rPr>
        <w:t>Балансодержатель</w:t>
      </w:r>
      <w:r w:rsidRPr="001E38A5">
        <w:rPr>
          <w:sz w:val="24"/>
          <w:szCs w:val="24"/>
        </w:rPr>
        <w:tab/>
      </w:r>
    </w:p>
    <w:p w:rsidR="00893A76" w:rsidRPr="001E38A5" w:rsidRDefault="00893A76" w:rsidP="001E38A5">
      <w:pPr>
        <w:shd w:val="clear" w:color="auto" w:fill="FFFFFF"/>
        <w:jc w:val="center"/>
        <w:rPr>
          <w:spacing w:val="-4"/>
        </w:rPr>
      </w:pPr>
      <w:r w:rsidRPr="001E38A5">
        <w:rPr>
          <w:spacing w:val="-4"/>
        </w:rPr>
        <w:t>(наименование учреждения)</w:t>
      </w:r>
    </w:p>
    <w:p w:rsidR="00893A76" w:rsidRPr="001E38A5" w:rsidRDefault="00893A76" w:rsidP="00893A76">
      <w:pPr>
        <w:shd w:val="clear" w:color="auto" w:fill="FFFFFF"/>
        <w:tabs>
          <w:tab w:val="left" w:leader="underscore" w:pos="6718"/>
          <w:tab w:val="left" w:leader="underscore" w:pos="9583"/>
        </w:tabs>
        <w:spacing w:line="331" w:lineRule="exact"/>
        <w:rPr>
          <w:sz w:val="24"/>
          <w:szCs w:val="24"/>
        </w:rPr>
      </w:pPr>
      <w:r w:rsidRPr="001E38A5">
        <w:rPr>
          <w:sz w:val="24"/>
          <w:szCs w:val="24"/>
        </w:rPr>
        <w:t>Реквизиты свидетельства о государственной регистрации права собственности</w:t>
      </w:r>
      <w:r w:rsidRPr="001E38A5">
        <w:rPr>
          <w:sz w:val="24"/>
          <w:szCs w:val="24"/>
        </w:rPr>
        <w:br/>
        <w:t>(оперативного управления)</w:t>
      </w:r>
      <w:r w:rsidRPr="001E38A5">
        <w:rPr>
          <w:sz w:val="24"/>
          <w:szCs w:val="24"/>
        </w:rPr>
        <w:tab/>
      </w:r>
      <w:r w:rsidRPr="001E38A5">
        <w:rPr>
          <w:sz w:val="24"/>
          <w:szCs w:val="24"/>
        </w:rPr>
        <w:tab/>
      </w:r>
    </w:p>
    <w:p w:rsidR="00893A76" w:rsidRPr="001E38A5" w:rsidRDefault="00893A76" w:rsidP="001E38A5">
      <w:pPr>
        <w:shd w:val="clear" w:color="auto" w:fill="FFFFFF"/>
        <w:jc w:val="center"/>
        <w:rPr>
          <w:spacing w:val="-4"/>
        </w:rPr>
      </w:pPr>
      <w:r w:rsidRPr="001E38A5">
        <w:rPr>
          <w:spacing w:val="-4"/>
        </w:rPr>
        <w:t>(дата выдачи, серия, номер)</w:t>
      </w:r>
    </w:p>
    <w:p w:rsidR="00893A76" w:rsidRPr="001E38A5" w:rsidRDefault="00893A76" w:rsidP="00893A76">
      <w:pPr>
        <w:shd w:val="clear" w:color="auto" w:fill="FFFFFF"/>
        <w:tabs>
          <w:tab w:val="left" w:leader="underscore" w:pos="7070"/>
          <w:tab w:val="left" w:leader="underscore" w:pos="9706"/>
        </w:tabs>
        <w:rPr>
          <w:sz w:val="24"/>
          <w:szCs w:val="24"/>
        </w:rPr>
      </w:pPr>
      <w:r w:rsidRPr="001E38A5">
        <w:rPr>
          <w:sz w:val="24"/>
          <w:szCs w:val="24"/>
        </w:rPr>
        <w:t>Арендатор</w:t>
      </w:r>
      <w:r w:rsidRPr="001E38A5">
        <w:rPr>
          <w:sz w:val="24"/>
          <w:szCs w:val="24"/>
        </w:rPr>
        <w:tab/>
        <w:t>.</w:t>
      </w:r>
      <w:r w:rsidRPr="001E38A5">
        <w:rPr>
          <w:sz w:val="24"/>
          <w:szCs w:val="24"/>
        </w:rPr>
        <w:tab/>
      </w:r>
    </w:p>
    <w:p w:rsidR="00893A76" w:rsidRPr="006604C1" w:rsidRDefault="00893A76" w:rsidP="006604C1">
      <w:pPr>
        <w:shd w:val="clear" w:color="auto" w:fill="FFFFFF"/>
        <w:jc w:val="center"/>
        <w:rPr>
          <w:spacing w:val="-4"/>
        </w:rPr>
      </w:pPr>
      <w:r w:rsidRPr="006604C1">
        <w:rPr>
          <w:spacing w:val="-4"/>
        </w:rPr>
        <w:t>(наименование юридического лица или Ф.И.О. ИП и т.д.)</w:t>
      </w:r>
    </w:p>
    <w:p w:rsidR="00893A76" w:rsidRPr="001E38A5" w:rsidRDefault="00893A76" w:rsidP="00893A76">
      <w:pPr>
        <w:shd w:val="clear" w:color="auto" w:fill="FFFFFF"/>
        <w:rPr>
          <w:sz w:val="24"/>
          <w:szCs w:val="24"/>
        </w:rPr>
      </w:pPr>
    </w:p>
    <w:p w:rsidR="00893A76" w:rsidRPr="001E38A5" w:rsidRDefault="00893A76" w:rsidP="00893A76">
      <w:pPr>
        <w:shd w:val="clear" w:color="auto" w:fill="FFFFFF"/>
        <w:tabs>
          <w:tab w:val="left" w:leader="underscore" w:pos="6545"/>
          <w:tab w:val="left" w:leader="underscore" w:pos="9547"/>
        </w:tabs>
        <w:rPr>
          <w:sz w:val="24"/>
          <w:szCs w:val="24"/>
        </w:rPr>
      </w:pPr>
      <w:r w:rsidRPr="001E38A5">
        <w:rPr>
          <w:sz w:val="24"/>
          <w:szCs w:val="24"/>
        </w:rPr>
        <w:t>Цель аренды</w:t>
      </w:r>
      <w:r w:rsidRPr="001E38A5">
        <w:rPr>
          <w:sz w:val="24"/>
          <w:szCs w:val="24"/>
        </w:rPr>
        <w:tab/>
        <w:t>.</w:t>
      </w:r>
      <w:r w:rsidRPr="001E38A5">
        <w:rPr>
          <w:sz w:val="24"/>
          <w:szCs w:val="24"/>
        </w:rPr>
        <w:tab/>
      </w:r>
    </w:p>
    <w:p w:rsidR="00893A76" w:rsidRPr="006604C1" w:rsidRDefault="00893A76" w:rsidP="006604C1">
      <w:pPr>
        <w:shd w:val="clear" w:color="auto" w:fill="FFFFFF"/>
        <w:jc w:val="center"/>
        <w:rPr>
          <w:spacing w:val="-5"/>
        </w:rPr>
      </w:pPr>
      <w:r w:rsidRPr="006604C1">
        <w:rPr>
          <w:spacing w:val="-5"/>
        </w:rPr>
        <w:t>(организация общественного питания, медицинского обслуживания, образовательная деятельность и др.)</w:t>
      </w:r>
    </w:p>
    <w:p w:rsidR="00893A76" w:rsidRPr="001E38A5" w:rsidRDefault="00893A76" w:rsidP="00893A76">
      <w:pPr>
        <w:shd w:val="clear" w:color="auto" w:fill="FFFFFF"/>
        <w:rPr>
          <w:sz w:val="24"/>
          <w:szCs w:val="24"/>
        </w:rPr>
      </w:pPr>
    </w:p>
    <w:p w:rsidR="00893A76" w:rsidRPr="001E38A5" w:rsidRDefault="00893A76" w:rsidP="00893A76">
      <w:pPr>
        <w:shd w:val="clear" w:color="auto" w:fill="FFFFFF"/>
        <w:tabs>
          <w:tab w:val="left" w:leader="underscore" w:pos="6854"/>
        </w:tabs>
        <w:rPr>
          <w:sz w:val="24"/>
          <w:szCs w:val="24"/>
        </w:rPr>
      </w:pPr>
      <w:r w:rsidRPr="001E38A5">
        <w:rPr>
          <w:spacing w:val="-1"/>
          <w:sz w:val="24"/>
          <w:szCs w:val="24"/>
        </w:rPr>
        <w:t>Срок аренды: __________________________________________________</w:t>
      </w:r>
      <w:r w:rsidR="001E38A5">
        <w:rPr>
          <w:spacing w:val="-1"/>
          <w:sz w:val="24"/>
          <w:szCs w:val="24"/>
        </w:rPr>
        <w:t>_____________</w:t>
      </w:r>
      <w:r w:rsidRPr="001E38A5">
        <w:rPr>
          <w:spacing w:val="-1"/>
          <w:sz w:val="24"/>
          <w:szCs w:val="24"/>
        </w:rPr>
        <w:t>_____</w:t>
      </w:r>
      <w:r w:rsidRPr="001E38A5">
        <w:rPr>
          <w:sz w:val="24"/>
          <w:szCs w:val="24"/>
        </w:rPr>
        <w:tab/>
      </w:r>
    </w:p>
    <w:p w:rsidR="00893A76" w:rsidRPr="006604C1" w:rsidRDefault="00893A76" w:rsidP="006604C1">
      <w:pPr>
        <w:shd w:val="clear" w:color="auto" w:fill="FFFFFF"/>
        <w:jc w:val="center"/>
        <w:rPr>
          <w:spacing w:val="-4"/>
        </w:rPr>
      </w:pPr>
      <w:r w:rsidRPr="006604C1">
        <w:rPr>
          <w:spacing w:val="-4"/>
        </w:rPr>
        <w:t>(до 1 года, свыше 1 года, с указанием срока на который планируется заключение договора аренды)</w:t>
      </w:r>
    </w:p>
    <w:p w:rsidR="00893A76" w:rsidRPr="001E38A5" w:rsidRDefault="00893A76" w:rsidP="00893A76">
      <w:pPr>
        <w:shd w:val="clear" w:color="auto" w:fill="FFFFFF"/>
        <w:rPr>
          <w:spacing w:val="-4"/>
          <w:sz w:val="24"/>
          <w:szCs w:val="24"/>
        </w:rPr>
      </w:pPr>
    </w:p>
    <w:p w:rsidR="00893A76" w:rsidRPr="006604C1" w:rsidRDefault="00893A76" w:rsidP="00893A76">
      <w:pPr>
        <w:shd w:val="clear" w:color="auto" w:fill="FFFFFF"/>
        <w:tabs>
          <w:tab w:val="left" w:leader="underscore" w:pos="9583"/>
        </w:tabs>
        <w:rPr>
          <w:sz w:val="24"/>
          <w:szCs w:val="24"/>
        </w:rPr>
      </w:pPr>
      <w:r w:rsidRPr="006604C1">
        <w:rPr>
          <w:sz w:val="24"/>
          <w:szCs w:val="24"/>
        </w:rPr>
        <w:t>Время пользования объектом</w:t>
      </w:r>
      <w:r w:rsidRPr="006604C1">
        <w:rPr>
          <w:sz w:val="24"/>
          <w:szCs w:val="24"/>
        </w:rPr>
        <w:tab/>
      </w:r>
    </w:p>
    <w:p w:rsidR="006604C1" w:rsidRDefault="00893A76" w:rsidP="006604C1">
      <w:pPr>
        <w:shd w:val="clear" w:color="auto" w:fill="FFFFFF"/>
        <w:spacing w:line="223" w:lineRule="exact"/>
        <w:jc w:val="center"/>
        <w:rPr>
          <w:spacing w:val="-5"/>
        </w:rPr>
      </w:pPr>
      <w:r w:rsidRPr="006604C1">
        <w:rPr>
          <w:spacing w:val="-5"/>
        </w:rPr>
        <w:t xml:space="preserve">(круглосуточное, почасовое с указанием конкретного времени пользования и количества часов в день, </w:t>
      </w:r>
    </w:p>
    <w:p w:rsidR="00893A76" w:rsidRPr="006604C1" w:rsidRDefault="00893A76" w:rsidP="006604C1">
      <w:pPr>
        <w:shd w:val="clear" w:color="auto" w:fill="FFFFFF"/>
        <w:spacing w:line="223" w:lineRule="exact"/>
        <w:jc w:val="center"/>
        <w:rPr>
          <w:spacing w:val="-5"/>
        </w:rPr>
      </w:pPr>
      <w:r w:rsidRPr="006604C1">
        <w:rPr>
          <w:spacing w:val="-5"/>
        </w:rPr>
        <w:t>неделю и(или) месяц)</w:t>
      </w:r>
    </w:p>
    <w:p w:rsidR="00893A76" w:rsidRPr="001E38A5" w:rsidRDefault="00893A76" w:rsidP="006604C1">
      <w:pPr>
        <w:shd w:val="clear" w:color="auto" w:fill="FFFFFF"/>
        <w:spacing w:line="223" w:lineRule="exact"/>
        <w:jc w:val="both"/>
        <w:rPr>
          <w:sz w:val="24"/>
          <w:szCs w:val="24"/>
        </w:rPr>
      </w:pPr>
    </w:p>
    <w:p w:rsidR="00893A76" w:rsidRPr="001E38A5" w:rsidRDefault="00893A76" w:rsidP="006604C1">
      <w:pPr>
        <w:shd w:val="clear" w:color="auto" w:fill="FFFFFF"/>
        <w:jc w:val="both"/>
        <w:rPr>
          <w:sz w:val="24"/>
          <w:szCs w:val="24"/>
        </w:rPr>
      </w:pPr>
      <w:r w:rsidRPr="001E38A5">
        <w:rPr>
          <w:sz w:val="24"/>
          <w:szCs w:val="24"/>
        </w:rPr>
        <w:t>Увеличение численности обучающихся, воспитанников, посетителей арендодателя, занимающихся во 2 смену</w:t>
      </w:r>
    </w:p>
    <w:p w:rsidR="00893A76" w:rsidRPr="001E38A5" w:rsidRDefault="00893A76" w:rsidP="00893A76">
      <w:pPr>
        <w:shd w:val="clear" w:color="auto" w:fill="FFFFFF"/>
        <w:rPr>
          <w:sz w:val="24"/>
          <w:szCs w:val="24"/>
        </w:rPr>
      </w:pPr>
      <w:r w:rsidRPr="001E38A5">
        <w:rPr>
          <w:sz w:val="24"/>
          <w:szCs w:val="24"/>
        </w:rPr>
        <w:t>________________________________________________________________________</w:t>
      </w:r>
      <w:r w:rsidR="006604C1">
        <w:rPr>
          <w:sz w:val="24"/>
          <w:szCs w:val="24"/>
        </w:rPr>
        <w:t>_______</w:t>
      </w:r>
      <w:r w:rsidRPr="001E38A5">
        <w:rPr>
          <w:sz w:val="24"/>
          <w:szCs w:val="24"/>
        </w:rPr>
        <w:t>_</w:t>
      </w:r>
    </w:p>
    <w:p w:rsidR="00893A76" w:rsidRPr="006604C1" w:rsidRDefault="00893A76" w:rsidP="00893A76">
      <w:pPr>
        <w:shd w:val="clear" w:color="auto" w:fill="FFFFFF"/>
        <w:jc w:val="center"/>
      </w:pPr>
      <w:r w:rsidRPr="006604C1">
        <w:rPr>
          <w:spacing w:val="-5"/>
        </w:rPr>
        <w:t>(наблюдается / не наблюдается)</w:t>
      </w:r>
    </w:p>
    <w:p w:rsidR="00893A76" w:rsidRPr="001E38A5" w:rsidRDefault="00893A76" w:rsidP="00893A76">
      <w:pPr>
        <w:shd w:val="clear" w:color="auto" w:fill="FFFFFF"/>
        <w:rPr>
          <w:sz w:val="24"/>
          <w:szCs w:val="24"/>
        </w:rPr>
      </w:pPr>
      <w:r w:rsidRPr="001E38A5">
        <w:rPr>
          <w:sz w:val="24"/>
          <w:szCs w:val="24"/>
        </w:rPr>
        <w:t>Дополнительные намерения арендатора о сотрудничестве с учреждением - арендодателем</w:t>
      </w:r>
    </w:p>
    <w:p w:rsidR="00893A76" w:rsidRPr="001E38A5" w:rsidRDefault="00893A76" w:rsidP="00893A76">
      <w:pPr>
        <w:shd w:val="clear" w:color="auto" w:fill="FFFFFF"/>
        <w:rPr>
          <w:sz w:val="24"/>
          <w:szCs w:val="24"/>
        </w:rPr>
      </w:pPr>
      <w:r w:rsidRPr="001E38A5">
        <w:rPr>
          <w:sz w:val="24"/>
          <w:szCs w:val="24"/>
        </w:rPr>
        <w:t>________________________________________________________________________</w:t>
      </w:r>
      <w:r w:rsidR="006604C1">
        <w:rPr>
          <w:sz w:val="24"/>
          <w:szCs w:val="24"/>
        </w:rPr>
        <w:t>_______</w:t>
      </w:r>
      <w:r w:rsidRPr="001E38A5">
        <w:rPr>
          <w:sz w:val="24"/>
          <w:szCs w:val="24"/>
        </w:rPr>
        <w:t>_</w:t>
      </w:r>
    </w:p>
    <w:p w:rsidR="00893A76" w:rsidRPr="006604C1" w:rsidRDefault="00893A76" w:rsidP="00893A76">
      <w:pPr>
        <w:shd w:val="clear" w:color="auto" w:fill="FFFFFF"/>
        <w:jc w:val="center"/>
        <w:rPr>
          <w:spacing w:val="-4"/>
        </w:rPr>
      </w:pPr>
      <w:r w:rsidRPr="006604C1">
        <w:rPr>
          <w:spacing w:val="-4"/>
        </w:rPr>
        <w:t>(ремонт, оформление кабинетов, обеспечение занятости детей и др.)</w:t>
      </w:r>
    </w:p>
    <w:p w:rsidR="00893A76" w:rsidRPr="001E38A5" w:rsidRDefault="006604C1" w:rsidP="00893A76">
      <w:pPr>
        <w:shd w:val="clear" w:color="auto" w:fill="FFFFFF"/>
        <w:rPr>
          <w:sz w:val="24"/>
          <w:szCs w:val="24"/>
        </w:rPr>
      </w:pPr>
      <w:r>
        <w:rPr>
          <w:sz w:val="24"/>
          <w:szCs w:val="24"/>
        </w:rPr>
        <w:t xml:space="preserve">Обеспечение пропускного режима в учреждении для </w:t>
      </w:r>
      <w:r w:rsidR="00893A76" w:rsidRPr="001E38A5">
        <w:rPr>
          <w:sz w:val="24"/>
          <w:szCs w:val="24"/>
        </w:rPr>
        <w:t>п</w:t>
      </w:r>
      <w:r>
        <w:rPr>
          <w:sz w:val="24"/>
          <w:szCs w:val="24"/>
        </w:rPr>
        <w:t xml:space="preserve">редставителей </w:t>
      </w:r>
      <w:r w:rsidR="00893A76" w:rsidRPr="001E38A5">
        <w:rPr>
          <w:sz w:val="24"/>
          <w:szCs w:val="24"/>
        </w:rPr>
        <w:t>арендатора</w:t>
      </w:r>
    </w:p>
    <w:p w:rsidR="00893A76" w:rsidRPr="001E38A5" w:rsidRDefault="00893A76" w:rsidP="00893A76">
      <w:pPr>
        <w:shd w:val="clear" w:color="auto" w:fill="FFFFFF"/>
        <w:rPr>
          <w:sz w:val="24"/>
          <w:szCs w:val="24"/>
        </w:rPr>
      </w:pPr>
      <w:r w:rsidRPr="001E38A5">
        <w:rPr>
          <w:sz w:val="24"/>
          <w:szCs w:val="24"/>
        </w:rPr>
        <w:t>__________________________________________</w:t>
      </w:r>
      <w:r w:rsidR="006604C1">
        <w:rPr>
          <w:sz w:val="24"/>
          <w:szCs w:val="24"/>
        </w:rPr>
        <w:t>_______</w:t>
      </w:r>
      <w:r w:rsidRPr="001E38A5">
        <w:rPr>
          <w:sz w:val="24"/>
          <w:szCs w:val="24"/>
        </w:rPr>
        <w:t>_______________________________</w:t>
      </w:r>
    </w:p>
    <w:p w:rsidR="00893A76" w:rsidRPr="006604C1" w:rsidRDefault="00893A76" w:rsidP="00893A76">
      <w:pPr>
        <w:shd w:val="clear" w:color="auto" w:fill="FFFFFF"/>
        <w:jc w:val="center"/>
        <w:rPr>
          <w:spacing w:val="-4"/>
        </w:rPr>
      </w:pPr>
      <w:r w:rsidRPr="006604C1">
        <w:rPr>
          <w:spacing w:val="-4"/>
        </w:rPr>
        <w:t>(по паспортам и спискам, по пропускам и др.)</w:t>
      </w:r>
    </w:p>
    <w:p w:rsidR="00893A76" w:rsidRPr="001E38A5" w:rsidRDefault="00893A76" w:rsidP="00893A76">
      <w:pPr>
        <w:shd w:val="clear" w:color="auto" w:fill="FFFFFF"/>
        <w:tabs>
          <w:tab w:val="left" w:leader="underscore" w:pos="9706"/>
        </w:tabs>
        <w:rPr>
          <w:sz w:val="24"/>
          <w:szCs w:val="24"/>
        </w:rPr>
      </w:pPr>
      <w:r w:rsidRPr="001E38A5">
        <w:rPr>
          <w:sz w:val="24"/>
          <w:szCs w:val="24"/>
        </w:rPr>
        <w:t xml:space="preserve">Обеспечение уборки арендуемого помещения </w:t>
      </w:r>
      <w:r w:rsidRPr="001E38A5">
        <w:rPr>
          <w:sz w:val="24"/>
          <w:szCs w:val="24"/>
        </w:rPr>
        <w:tab/>
      </w:r>
    </w:p>
    <w:p w:rsidR="00893A76" w:rsidRPr="006604C1" w:rsidRDefault="00893A76" w:rsidP="00893A76">
      <w:pPr>
        <w:shd w:val="clear" w:color="auto" w:fill="FFFFFF"/>
        <w:rPr>
          <w:spacing w:val="-4"/>
        </w:rPr>
      </w:pPr>
      <w:r w:rsidRPr="006604C1">
        <w:rPr>
          <w:spacing w:val="-4"/>
        </w:rPr>
        <w:t xml:space="preserve">                                                                                   </w:t>
      </w:r>
      <w:r w:rsidR="006604C1">
        <w:rPr>
          <w:spacing w:val="-4"/>
        </w:rPr>
        <w:t xml:space="preserve">                            </w:t>
      </w:r>
      <w:r w:rsidRPr="006604C1">
        <w:rPr>
          <w:spacing w:val="-4"/>
        </w:rPr>
        <w:t xml:space="preserve">            (за счет арендатора, оплата уборки и др.)</w:t>
      </w:r>
    </w:p>
    <w:p w:rsidR="00893A76" w:rsidRPr="001E38A5" w:rsidRDefault="00893A76" w:rsidP="00893A76">
      <w:pPr>
        <w:shd w:val="clear" w:color="auto" w:fill="FFFFFF"/>
        <w:tabs>
          <w:tab w:val="left" w:leader="underscore" w:pos="9720"/>
        </w:tabs>
        <w:rPr>
          <w:sz w:val="24"/>
          <w:szCs w:val="24"/>
        </w:rPr>
      </w:pPr>
      <w:r w:rsidRPr="001E38A5">
        <w:rPr>
          <w:sz w:val="24"/>
          <w:szCs w:val="24"/>
        </w:rPr>
        <w:t>Лицензионные требования и условия</w:t>
      </w:r>
      <w:r w:rsidRPr="001E38A5">
        <w:rPr>
          <w:sz w:val="24"/>
          <w:szCs w:val="24"/>
        </w:rPr>
        <w:tab/>
      </w:r>
    </w:p>
    <w:p w:rsidR="00893A76" w:rsidRPr="006604C1" w:rsidRDefault="00893A76" w:rsidP="00893A76">
      <w:pPr>
        <w:shd w:val="clear" w:color="auto" w:fill="FFFFFF"/>
        <w:rPr>
          <w:spacing w:val="-4"/>
        </w:rPr>
      </w:pPr>
      <w:r w:rsidRPr="006604C1">
        <w:rPr>
          <w:spacing w:val="-4"/>
        </w:rPr>
        <w:t xml:space="preserve">                                                                            </w:t>
      </w:r>
      <w:r w:rsidR="006604C1">
        <w:rPr>
          <w:spacing w:val="-4"/>
        </w:rPr>
        <w:t xml:space="preserve">                                               </w:t>
      </w:r>
      <w:r w:rsidRPr="006604C1">
        <w:rPr>
          <w:spacing w:val="-4"/>
        </w:rPr>
        <w:t xml:space="preserve">         (нарушены / не нарушены)</w:t>
      </w:r>
    </w:p>
    <w:p w:rsidR="00893A76" w:rsidRPr="001E38A5" w:rsidRDefault="00893A76" w:rsidP="006604C1">
      <w:pPr>
        <w:shd w:val="clear" w:color="auto" w:fill="FFFFFF"/>
        <w:tabs>
          <w:tab w:val="left" w:leader="underscore" w:pos="9763"/>
        </w:tabs>
        <w:spacing w:line="302" w:lineRule="exact"/>
        <w:jc w:val="both"/>
        <w:rPr>
          <w:sz w:val="24"/>
          <w:szCs w:val="24"/>
        </w:rPr>
      </w:pPr>
      <w:r w:rsidRPr="001E38A5">
        <w:rPr>
          <w:sz w:val="24"/>
          <w:szCs w:val="24"/>
        </w:rPr>
        <w:t>Влияние на здоровье обучающихся (воспитанников, посетителей), в т.ч. нравственное</w:t>
      </w:r>
      <w:r w:rsidR="006604C1">
        <w:rPr>
          <w:sz w:val="24"/>
          <w:szCs w:val="24"/>
        </w:rPr>
        <w:t xml:space="preserve"> </w:t>
      </w:r>
      <w:r w:rsidRPr="001E38A5">
        <w:rPr>
          <w:sz w:val="24"/>
          <w:szCs w:val="24"/>
        </w:rPr>
        <w:t xml:space="preserve">развитие </w:t>
      </w:r>
      <w:r w:rsidRPr="001E38A5">
        <w:rPr>
          <w:sz w:val="24"/>
          <w:szCs w:val="24"/>
        </w:rPr>
        <w:tab/>
      </w:r>
    </w:p>
    <w:p w:rsidR="00893A76" w:rsidRPr="006604C1" w:rsidRDefault="00893A76" w:rsidP="00893A76">
      <w:pPr>
        <w:shd w:val="clear" w:color="auto" w:fill="FFFFFF"/>
      </w:pPr>
      <w:r w:rsidRPr="006604C1">
        <w:rPr>
          <w:spacing w:val="-4"/>
        </w:rPr>
        <w:t xml:space="preserve">                                                             </w:t>
      </w:r>
      <w:r w:rsidR="006604C1">
        <w:rPr>
          <w:spacing w:val="-4"/>
        </w:rPr>
        <w:t xml:space="preserve">             </w:t>
      </w:r>
      <w:r w:rsidRPr="006604C1">
        <w:rPr>
          <w:spacing w:val="-4"/>
        </w:rPr>
        <w:t xml:space="preserve">       (влияет / не влияет)</w:t>
      </w:r>
    </w:p>
    <w:p w:rsidR="00893A76" w:rsidRPr="001E38A5" w:rsidRDefault="00893A76" w:rsidP="00893A76">
      <w:pPr>
        <w:shd w:val="clear" w:color="auto" w:fill="FFFFFF"/>
        <w:tabs>
          <w:tab w:val="left" w:leader="underscore" w:pos="7049"/>
        </w:tabs>
        <w:spacing w:line="317" w:lineRule="exact"/>
        <w:rPr>
          <w:sz w:val="24"/>
          <w:szCs w:val="24"/>
        </w:rPr>
      </w:pPr>
      <w:r w:rsidRPr="001E38A5">
        <w:rPr>
          <w:sz w:val="24"/>
          <w:szCs w:val="24"/>
        </w:rPr>
        <w:t>По результатам оценки комиссия по экспертной оценке установила:</w:t>
      </w:r>
      <w:r w:rsidRPr="001E38A5">
        <w:rPr>
          <w:sz w:val="24"/>
          <w:szCs w:val="24"/>
        </w:rPr>
        <w:br/>
        <w:t xml:space="preserve">Деятельность   </w:t>
      </w:r>
      <w:r w:rsidRPr="001E38A5">
        <w:rPr>
          <w:sz w:val="24"/>
          <w:szCs w:val="24"/>
        </w:rPr>
        <w:tab/>
        <w:t xml:space="preserve"> не будет оказывать</w:t>
      </w:r>
    </w:p>
    <w:p w:rsidR="00893A76" w:rsidRPr="001E38A5" w:rsidRDefault="00893A76" w:rsidP="00893A76">
      <w:pPr>
        <w:shd w:val="clear" w:color="auto" w:fill="FFFFFF"/>
        <w:rPr>
          <w:sz w:val="24"/>
          <w:szCs w:val="24"/>
        </w:rPr>
      </w:pPr>
      <w:r w:rsidRPr="001E38A5">
        <w:rPr>
          <w:spacing w:val="-6"/>
          <w:sz w:val="24"/>
          <w:szCs w:val="24"/>
        </w:rPr>
        <w:t xml:space="preserve">                                                               арендатор</w:t>
      </w:r>
    </w:p>
    <w:p w:rsidR="00893A76" w:rsidRPr="001E38A5" w:rsidRDefault="00893A76" w:rsidP="006604C1">
      <w:pPr>
        <w:shd w:val="clear" w:color="auto" w:fill="FFFFFF"/>
        <w:spacing w:line="317" w:lineRule="exact"/>
        <w:jc w:val="both"/>
        <w:rPr>
          <w:sz w:val="24"/>
          <w:szCs w:val="24"/>
        </w:rPr>
      </w:pPr>
      <w:r w:rsidRPr="001E38A5">
        <w:rPr>
          <w:sz w:val="24"/>
          <w:szCs w:val="24"/>
        </w:rPr>
        <w:t>отрицательного влияния на учебно-воспитательный процесс, развитие, социальное обслуживание и безопасность обучающихся. *</w:t>
      </w:r>
    </w:p>
    <w:p w:rsidR="00893A76" w:rsidRPr="001E38A5" w:rsidRDefault="00893A76" w:rsidP="00893A76">
      <w:pPr>
        <w:shd w:val="clear" w:color="auto" w:fill="FFFFFF"/>
        <w:tabs>
          <w:tab w:val="left" w:leader="underscore" w:pos="7315"/>
        </w:tabs>
        <w:rPr>
          <w:spacing w:val="-4"/>
          <w:sz w:val="24"/>
          <w:szCs w:val="24"/>
        </w:rPr>
      </w:pPr>
    </w:p>
    <w:p w:rsidR="00893A76" w:rsidRPr="001E38A5" w:rsidRDefault="00893A76" w:rsidP="00893A76">
      <w:pPr>
        <w:shd w:val="clear" w:color="auto" w:fill="FFFFFF"/>
        <w:tabs>
          <w:tab w:val="left" w:leader="underscore" w:pos="7315"/>
        </w:tabs>
        <w:rPr>
          <w:sz w:val="24"/>
          <w:szCs w:val="24"/>
        </w:rPr>
      </w:pPr>
      <w:r w:rsidRPr="001E38A5">
        <w:rPr>
          <w:spacing w:val="-4"/>
          <w:sz w:val="24"/>
          <w:szCs w:val="24"/>
        </w:rPr>
        <w:t>Вывод: сдача в аренду помещений общей площадью</w:t>
      </w:r>
      <w:r w:rsidRPr="001E38A5">
        <w:rPr>
          <w:sz w:val="24"/>
          <w:szCs w:val="24"/>
        </w:rPr>
        <w:tab/>
      </w:r>
      <w:r w:rsidR="006604C1">
        <w:rPr>
          <w:sz w:val="24"/>
          <w:szCs w:val="24"/>
        </w:rPr>
        <w:t>______</w:t>
      </w:r>
      <w:r w:rsidR="006604C1">
        <w:rPr>
          <w:spacing w:val="-2"/>
          <w:sz w:val="24"/>
          <w:szCs w:val="24"/>
        </w:rPr>
        <w:t>кв.</w:t>
      </w:r>
      <w:r w:rsidRPr="001E38A5">
        <w:rPr>
          <w:spacing w:val="-2"/>
          <w:sz w:val="24"/>
          <w:szCs w:val="24"/>
        </w:rPr>
        <w:t>м</w:t>
      </w:r>
      <w:r w:rsidR="006604C1">
        <w:rPr>
          <w:spacing w:val="-2"/>
          <w:sz w:val="24"/>
          <w:szCs w:val="24"/>
        </w:rPr>
        <w:t>.</w:t>
      </w:r>
      <w:r w:rsidRPr="001E38A5">
        <w:rPr>
          <w:spacing w:val="-2"/>
          <w:sz w:val="24"/>
          <w:szCs w:val="24"/>
        </w:rPr>
        <w:t xml:space="preserve"> возможна</w:t>
      </w:r>
    </w:p>
    <w:p w:rsidR="00893A76" w:rsidRPr="006604C1" w:rsidRDefault="00893A76" w:rsidP="00893A76">
      <w:pPr>
        <w:shd w:val="clear" w:color="auto" w:fill="FFFFFF"/>
        <w:rPr>
          <w:sz w:val="24"/>
          <w:szCs w:val="24"/>
        </w:rPr>
      </w:pPr>
      <w:r w:rsidRPr="006604C1">
        <w:rPr>
          <w:sz w:val="24"/>
          <w:szCs w:val="24"/>
        </w:rPr>
        <w:t>(не возможна).</w:t>
      </w:r>
    </w:p>
    <w:p w:rsidR="00893A76" w:rsidRPr="001E38A5" w:rsidRDefault="00893A76" w:rsidP="00893A76">
      <w:pPr>
        <w:shd w:val="clear" w:color="auto" w:fill="FFFFFF"/>
        <w:rPr>
          <w:sz w:val="24"/>
          <w:szCs w:val="24"/>
        </w:rPr>
      </w:pPr>
      <w:r w:rsidRPr="001E38A5">
        <w:rPr>
          <w:spacing w:val="-7"/>
          <w:sz w:val="24"/>
          <w:szCs w:val="24"/>
        </w:rPr>
        <w:lastRenderedPageBreak/>
        <w:t>Подписи членов комиссии:</w:t>
      </w:r>
    </w:p>
    <w:p w:rsidR="00893A76" w:rsidRPr="001E38A5" w:rsidRDefault="00893A76" w:rsidP="00893A76">
      <w:pPr>
        <w:shd w:val="clear" w:color="auto" w:fill="FFFFFF"/>
        <w:tabs>
          <w:tab w:val="left" w:pos="4075"/>
          <w:tab w:val="left" w:leader="underscore" w:pos="5952"/>
        </w:tabs>
        <w:rPr>
          <w:sz w:val="24"/>
          <w:szCs w:val="24"/>
        </w:rPr>
      </w:pPr>
      <w:r w:rsidRPr="001E38A5">
        <w:rPr>
          <w:spacing w:val="-9"/>
          <w:sz w:val="24"/>
          <w:szCs w:val="24"/>
        </w:rPr>
        <w:t>Председатель комиссии</w:t>
      </w:r>
      <w:r w:rsidRPr="001E38A5">
        <w:rPr>
          <w:rFonts w:ascii="Arial" w:hAnsi="Arial" w:cs="Arial"/>
          <w:sz w:val="24"/>
          <w:szCs w:val="24"/>
        </w:rPr>
        <w:tab/>
      </w:r>
      <w:r w:rsidRPr="001E38A5">
        <w:rPr>
          <w:rFonts w:hAnsi="Arial"/>
          <w:sz w:val="24"/>
          <w:szCs w:val="24"/>
        </w:rPr>
        <w:tab/>
        <w:t xml:space="preserve">              </w:t>
      </w:r>
      <w:r w:rsidRPr="001E38A5">
        <w:rPr>
          <w:rFonts w:hAnsi="Arial"/>
          <w:spacing w:val="-6"/>
          <w:sz w:val="24"/>
          <w:szCs w:val="24"/>
        </w:rPr>
        <w:t>/</w:t>
      </w:r>
      <w:r w:rsidRPr="001E38A5">
        <w:rPr>
          <w:spacing w:val="-6"/>
          <w:sz w:val="24"/>
          <w:szCs w:val="24"/>
        </w:rPr>
        <w:t>Ф.И.О./</w:t>
      </w:r>
    </w:p>
    <w:p w:rsidR="00893A76" w:rsidRPr="001E38A5" w:rsidRDefault="00893A76" w:rsidP="00893A76">
      <w:pPr>
        <w:shd w:val="clear" w:color="auto" w:fill="FFFFFF"/>
        <w:tabs>
          <w:tab w:val="left" w:pos="4075"/>
          <w:tab w:val="left" w:leader="underscore" w:pos="5947"/>
        </w:tabs>
        <w:rPr>
          <w:sz w:val="24"/>
          <w:szCs w:val="24"/>
        </w:rPr>
      </w:pPr>
      <w:r w:rsidRPr="001E38A5">
        <w:rPr>
          <w:spacing w:val="-10"/>
          <w:sz w:val="24"/>
          <w:szCs w:val="24"/>
        </w:rPr>
        <w:t>Члены комиссии:</w:t>
      </w:r>
      <w:r w:rsidRPr="001E38A5">
        <w:rPr>
          <w:rFonts w:ascii="Arial" w:cs="Arial"/>
          <w:sz w:val="24"/>
          <w:szCs w:val="24"/>
        </w:rPr>
        <w:tab/>
      </w:r>
      <w:r w:rsidRPr="001E38A5">
        <w:rPr>
          <w:sz w:val="24"/>
          <w:szCs w:val="24"/>
        </w:rPr>
        <w:tab/>
        <w:t xml:space="preserve">              </w:t>
      </w:r>
      <w:r w:rsidRPr="001E38A5">
        <w:rPr>
          <w:spacing w:val="-6"/>
          <w:sz w:val="24"/>
          <w:szCs w:val="24"/>
        </w:rPr>
        <w:t>/Ф.И.О./</w:t>
      </w:r>
    </w:p>
    <w:p w:rsidR="00893A76" w:rsidRPr="001E38A5" w:rsidRDefault="00893A76" w:rsidP="00893A76">
      <w:pPr>
        <w:shd w:val="clear" w:color="auto" w:fill="FFFFFF"/>
        <w:tabs>
          <w:tab w:val="left" w:leader="underscore" w:pos="5947"/>
        </w:tabs>
        <w:rPr>
          <w:sz w:val="24"/>
          <w:szCs w:val="24"/>
        </w:rPr>
      </w:pPr>
      <w:r w:rsidRPr="001E38A5">
        <w:rPr>
          <w:sz w:val="24"/>
          <w:szCs w:val="24"/>
        </w:rPr>
        <w:tab/>
        <w:t xml:space="preserve">             </w:t>
      </w:r>
      <w:r w:rsidRPr="001E38A5">
        <w:rPr>
          <w:spacing w:val="-6"/>
          <w:sz w:val="24"/>
          <w:szCs w:val="24"/>
        </w:rPr>
        <w:t>/Ф.И.О./</w:t>
      </w:r>
    </w:p>
    <w:p w:rsidR="00893A76" w:rsidRPr="001E38A5" w:rsidRDefault="00893A76" w:rsidP="00893A76">
      <w:pPr>
        <w:shd w:val="clear" w:color="auto" w:fill="FFFFFF"/>
        <w:tabs>
          <w:tab w:val="left" w:leader="underscore" w:pos="5947"/>
        </w:tabs>
        <w:rPr>
          <w:sz w:val="24"/>
          <w:szCs w:val="24"/>
        </w:rPr>
      </w:pPr>
      <w:r w:rsidRPr="001E38A5">
        <w:rPr>
          <w:sz w:val="24"/>
          <w:szCs w:val="24"/>
        </w:rPr>
        <w:tab/>
        <w:t xml:space="preserve">            </w:t>
      </w:r>
      <w:r w:rsidRPr="001E38A5">
        <w:rPr>
          <w:spacing w:val="-6"/>
          <w:sz w:val="24"/>
          <w:szCs w:val="24"/>
        </w:rPr>
        <w:t>/Ф.И.О/</w:t>
      </w:r>
    </w:p>
    <w:p w:rsidR="00893A76" w:rsidRPr="001E38A5" w:rsidRDefault="00893A76" w:rsidP="00893A76">
      <w:pPr>
        <w:pStyle w:val="Style10"/>
        <w:widowControl/>
        <w:spacing w:line="240" w:lineRule="auto"/>
      </w:pPr>
    </w:p>
    <w:p w:rsidR="00893A76" w:rsidRPr="006604C1" w:rsidRDefault="00893A76" w:rsidP="006604C1">
      <w:pPr>
        <w:pStyle w:val="Style10"/>
        <w:widowControl/>
        <w:spacing w:line="240" w:lineRule="auto"/>
        <w:ind w:firstLine="567"/>
      </w:pPr>
      <w:r w:rsidRPr="006604C1">
        <w:t>*Примечание:</w:t>
      </w:r>
    </w:p>
    <w:p w:rsidR="00893A76" w:rsidRPr="006604C1" w:rsidRDefault="00893A76" w:rsidP="006604C1">
      <w:pPr>
        <w:pStyle w:val="Style10"/>
        <w:widowControl/>
        <w:spacing w:line="240" w:lineRule="auto"/>
        <w:ind w:firstLine="567"/>
      </w:pPr>
      <w:r w:rsidRPr="006604C1">
        <w:t>Вывод о возможности заключения договора аренды, договора безвозмездного пользования на объекты социальной инфраструктуры для детей делается в случае наличия свободных площадей в учреждениях, в том числе за счет избыточного количества учебных мест, отдельно стоящих зданий, помещений с отдельным ходом, помещений цокольных этажей, а также при условии обеспечения безопасности, в том числе за счет установки дополнительного ограждения, системы видеонаблюдения, обеспечения пропускного и санитарного режимов. Приоритетное право на заключение договоров должно принадлежать организациям, деятельность которых направлена на обеспечение общественных нужд, нужд учреждения – арендодателя, его обучающихся, воспитанников, посетителей.</w:t>
      </w:r>
    </w:p>
    <w:p w:rsidR="00893A76" w:rsidRPr="006604C1" w:rsidRDefault="00893A76" w:rsidP="006604C1">
      <w:pPr>
        <w:pStyle w:val="Style10"/>
        <w:widowControl/>
        <w:spacing w:line="240" w:lineRule="auto"/>
        <w:ind w:firstLine="567"/>
      </w:pPr>
      <w:r w:rsidRPr="006604C1">
        <w:t>К экспертной оценке прилагаются:____________________________________</w:t>
      </w:r>
    </w:p>
    <w:p w:rsidR="00893A76" w:rsidRPr="00AD372D" w:rsidRDefault="00893A76" w:rsidP="00893A76">
      <w:pPr>
        <w:ind w:firstLine="5760"/>
      </w:pPr>
    </w:p>
    <w:p w:rsidR="00893A76" w:rsidRPr="00741C30" w:rsidRDefault="00893A76" w:rsidP="00893A76">
      <w:pPr>
        <w:ind w:firstLine="5760"/>
        <w:rPr>
          <w:sz w:val="16"/>
          <w:szCs w:val="16"/>
        </w:rPr>
      </w:pPr>
    </w:p>
    <w:p w:rsidR="00893A76" w:rsidRPr="00741C30" w:rsidRDefault="00893A76" w:rsidP="00893A76">
      <w:pPr>
        <w:ind w:firstLine="5760"/>
        <w:rPr>
          <w:sz w:val="16"/>
          <w:szCs w:val="16"/>
        </w:rPr>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Default="00893A76" w:rsidP="00893A76">
      <w:pPr>
        <w:ind w:firstLine="5760"/>
      </w:pPr>
    </w:p>
    <w:p w:rsidR="00893A76" w:rsidRPr="00470C23" w:rsidRDefault="00893A76" w:rsidP="00893A76">
      <w:pPr>
        <w:ind w:firstLine="5760"/>
        <w:rPr>
          <w:b/>
          <w:sz w:val="28"/>
          <w:szCs w:val="28"/>
        </w:rPr>
      </w:pPr>
      <w:r w:rsidRPr="00470C23">
        <w:rPr>
          <w:b/>
          <w:sz w:val="28"/>
          <w:szCs w:val="28"/>
        </w:rPr>
        <w:lastRenderedPageBreak/>
        <w:t>Прилож</w:t>
      </w:r>
      <w:r w:rsidR="00470C23">
        <w:rPr>
          <w:b/>
          <w:sz w:val="28"/>
          <w:szCs w:val="28"/>
        </w:rPr>
        <w:t>ение №</w:t>
      </w:r>
      <w:r w:rsidRPr="00470C23">
        <w:rPr>
          <w:b/>
          <w:sz w:val="28"/>
          <w:szCs w:val="28"/>
        </w:rPr>
        <w:t>2</w:t>
      </w:r>
    </w:p>
    <w:p w:rsidR="00893A76" w:rsidRPr="00470C23" w:rsidRDefault="00893A76" w:rsidP="00893A76">
      <w:pPr>
        <w:ind w:firstLine="5760"/>
        <w:rPr>
          <w:b/>
          <w:sz w:val="28"/>
          <w:szCs w:val="28"/>
        </w:rPr>
      </w:pPr>
      <w:r w:rsidRPr="00470C23">
        <w:rPr>
          <w:b/>
          <w:sz w:val="28"/>
          <w:szCs w:val="28"/>
        </w:rPr>
        <w:t xml:space="preserve">к постановлению  </w:t>
      </w:r>
    </w:p>
    <w:p w:rsidR="00893A76" w:rsidRPr="00470C23" w:rsidRDefault="00893A76" w:rsidP="00470C23">
      <w:pPr>
        <w:ind w:firstLine="5760"/>
        <w:rPr>
          <w:b/>
          <w:sz w:val="28"/>
          <w:szCs w:val="28"/>
        </w:rPr>
      </w:pPr>
      <w:r w:rsidRPr="00470C23">
        <w:rPr>
          <w:b/>
          <w:sz w:val="28"/>
          <w:szCs w:val="28"/>
        </w:rPr>
        <w:t>администрации МР</w:t>
      </w:r>
    </w:p>
    <w:p w:rsidR="00893A76" w:rsidRPr="00470C23" w:rsidRDefault="00470C23" w:rsidP="00893A76">
      <w:pPr>
        <w:pStyle w:val="ConsPlusTitle"/>
        <w:widowControl/>
        <w:ind w:firstLine="5760"/>
        <w:rPr>
          <w:bCs w:val="0"/>
          <w:sz w:val="28"/>
          <w:szCs w:val="28"/>
        </w:rPr>
      </w:pPr>
      <w:r>
        <w:rPr>
          <w:sz w:val="28"/>
          <w:szCs w:val="28"/>
        </w:rPr>
        <w:t>от 22.12.2023 года №1720</w:t>
      </w:r>
    </w:p>
    <w:p w:rsidR="00893A76" w:rsidRPr="00470C23" w:rsidRDefault="00893A76" w:rsidP="00470C23">
      <w:pPr>
        <w:jc w:val="center"/>
        <w:rPr>
          <w:b/>
          <w:sz w:val="28"/>
          <w:szCs w:val="28"/>
        </w:rPr>
      </w:pPr>
    </w:p>
    <w:p w:rsidR="00893A76" w:rsidRPr="00470C23" w:rsidRDefault="00893A76" w:rsidP="00470C23">
      <w:pPr>
        <w:jc w:val="center"/>
        <w:rPr>
          <w:b/>
          <w:sz w:val="28"/>
          <w:szCs w:val="28"/>
        </w:rPr>
      </w:pPr>
      <w:r w:rsidRPr="00470C23">
        <w:rPr>
          <w:b/>
          <w:sz w:val="28"/>
          <w:szCs w:val="28"/>
        </w:rPr>
        <w:t>СОСТАВ</w:t>
      </w:r>
    </w:p>
    <w:p w:rsidR="00893A76" w:rsidRPr="00470C23" w:rsidRDefault="00893A76" w:rsidP="00470C23">
      <w:pPr>
        <w:jc w:val="center"/>
        <w:rPr>
          <w:b/>
          <w:sz w:val="28"/>
          <w:szCs w:val="28"/>
        </w:rPr>
      </w:pPr>
      <w:r w:rsidRPr="00470C23">
        <w:rPr>
          <w:b/>
          <w:sz w:val="28"/>
          <w:szCs w:val="28"/>
        </w:rPr>
        <w:t>комиссии по оценке последствий принятия решения о реконструкции, модернизации, об изменении назначения, ликвидации объектов социальной инфраструктуры для детей, о заключении договора аренды, заключении договора безвозмездного пользования  на объекты муниципальной собственности, заключаемых муниципальными учреждениями Калининского муниципального района, составляющими объекты социальной инфраструктуры для детей (для обеспечения полноценной жизни, охраны здоровья, образования, отдыха, оздоровления, развития детей и удовлетворения их общественных потребностей)</w:t>
      </w:r>
    </w:p>
    <w:p w:rsidR="00893A76" w:rsidRDefault="00893A76" w:rsidP="00893A76">
      <w:pPr>
        <w:jc w:val="center"/>
        <w:rPr>
          <w:sz w:val="28"/>
          <w:szCs w:val="2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6095"/>
      </w:tblGrid>
      <w:tr w:rsidR="00470C23" w:rsidTr="005F71D2">
        <w:tc>
          <w:tcPr>
            <w:tcW w:w="3544" w:type="dxa"/>
          </w:tcPr>
          <w:p w:rsidR="00470C23" w:rsidRPr="00470C23" w:rsidRDefault="00470C23" w:rsidP="00470C23">
            <w:pPr>
              <w:rPr>
                <w:sz w:val="28"/>
                <w:szCs w:val="28"/>
              </w:rPr>
            </w:pPr>
            <w:r w:rsidRPr="00470C23">
              <w:rPr>
                <w:sz w:val="28"/>
                <w:szCs w:val="28"/>
              </w:rPr>
              <w:t>Председатель комиссии</w:t>
            </w:r>
          </w:p>
          <w:p w:rsidR="00470C23" w:rsidRDefault="00470C23" w:rsidP="00470C23">
            <w:pPr>
              <w:rPr>
                <w:sz w:val="28"/>
                <w:szCs w:val="28"/>
              </w:rPr>
            </w:pPr>
          </w:p>
        </w:tc>
        <w:tc>
          <w:tcPr>
            <w:tcW w:w="6095" w:type="dxa"/>
          </w:tcPr>
          <w:p w:rsidR="00470C23" w:rsidRDefault="00470C23" w:rsidP="00470C23">
            <w:pPr>
              <w:jc w:val="both"/>
              <w:rPr>
                <w:sz w:val="28"/>
                <w:szCs w:val="28"/>
              </w:rPr>
            </w:pPr>
            <w:r>
              <w:rPr>
                <w:sz w:val="28"/>
                <w:szCs w:val="28"/>
              </w:rPr>
              <w:t xml:space="preserve">- </w:t>
            </w:r>
            <w:r w:rsidRPr="00470C23">
              <w:rPr>
                <w:sz w:val="28"/>
                <w:szCs w:val="28"/>
              </w:rPr>
              <w:t xml:space="preserve">первый заместитель главы администрации </w:t>
            </w:r>
            <w:r>
              <w:rPr>
                <w:sz w:val="28"/>
                <w:szCs w:val="28"/>
              </w:rPr>
              <w:t>муниципального района</w:t>
            </w:r>
            <w:r w:rsidRPr="00470C23">
              <w:rPr>
                <w:sz w:val="28"/>
                <w:szCs w:val="28"/>
              </w:rPr>
              <w:t>;</w:t>
            </w:r>
          </w:p>
        </w:tc>
      </w:tr>
      <w:tr w:rsidR="00470C23" w:rsidTr="005F71D2">
        <w:tc>
          <w:tcPr>
            <w:tcW w:w="3544" w:type="dxa"/>
          </w:tcPr>
          <w:p w:rsidR="00470C23" w:rsidRPr="00470C23" w:rsidRDefault="00470C23" w:rsidP="00470C23">
            <w:pPr>
              <w:rPr>
                <w:sz w:val="28"/>
                <w:szCs w:val="28"/>
              </w:rPr>
            </w:pPr>
            <w:r w:rsidRPr="00470C23">
              <w:rPr>
                <w:sz w:val="28"/>
                <w:szCs w:val="28"/>
              </w:rPr>
              <w:t>Заместитель председателя комиссии</w:t>
            </w:r>
          </w:p>
          <w:p w:rsidR="00470C23" w:rsidRDefault="00470C23" w:rsidP="00470C23">
            <w:pPr>
              <w:rPr>
                <w:sz w:val="28"/>
                <w:szCs w:val="28"/>
              </w:rPr>
            </w:pPr>
          </w:p>
        </w:tc>
        <w:tc>
          <w:tcPr>
            <w:tcW w:w="6095" w:type="dxa"/>
          </w:tcPr>
          <w:p w:rsidR="00470C23" w:rsidRDefault="005F71D2" w:rsidP="005F71D2">
            <w:pPr>
              <w:jc w:val="both"/>
              <w:rPr>
                <w:sz w:val="28"/>
                <w:szCs w:val="28"/>
              </w:rPr>
            </w:pPr>
            <w:r>
              <w:rPr>
                <w:sz w:val="28"/>
                <w:szCs w:val="28"/>
              </w:rPr>
              <w:t xml:space="preserve">- </w:t>
            </w:r>
            <w:r w:rsidR="00470C23" w:rsidRPr="00470C23">
              <w:rPr>
                <w:sz w:val="28"/>
                <w:szCs w:val="28"/>
              </w:rPr>
              <w:t>заместитель главы администрации</w:t>
            </w:r>
            <w:r>
              <w:rPr>
                <w:sz w:val="28"/>
                <w:szCs w:val="28"/>
              </w:rPr>
              <w:t xml:space="preserve"> муниципального района</w:t>
            </w:r>
            <w:r w:rsidR="00470C23" w:rsidRPr="00470C23">
              <w:rPr>
                <w:sz w:val="28"/>
                <w:szCs w:val="28"/>
              </w:rPr>
              <w:t xml:space="preserve"> по социальной сфере, начальник управления образования</w:t>
            </w:r>
            <w:r>
              <w:rPr>
                <w:sz w:val="28"/>
                <w:szCs w:val="28"/>
              </w:rPr>
              <w:t>;</w:t>
            </w:r>
          </w:p>
        </w:tc>
      </w:tr>
      <w:tr w:rsidR="00470C23" w:rsidTr="005F71D2">
        <w:tc>
          <w:tcPr>
            <w:tcW w:w="3544" w:type="dxa"/>
          </w:tcPr>
          <w:p w:rsidR="00470C23" w:rsidRPr="00470C23" w:rsidRDefault="00470C23" w:rsidP="00470C23">
            <w:pPr>
              <w:rPr>
                <w:sz w:val="28"/>
                <w:szCs w:val="28"/>
              </w:rPr>
            </w:pPr>
            <w:r w:rsidRPr="00470C23">
              <w:rPr>
                <w:sz w:val="28"/>
                <w:szCs w:val="28"/>
              </w:rPr>
              <w:t xml:space="preserve">Секретарь комиссии  </w:t>
            </w:r>
          </w:p>
          <w:p w:rsidR="00470C23" w:rsidRDefault="00470C23" w:rsidP="00470C23">
            <w:pPr>
              <w:rPr>
                <w:sz w:val="28"/>
                <w:szCs w:val="28"/>
              </w:rPr>
            </w:pPr>
          </w:p>
        </w:tc>
        <w:tc>
          <w:tcPr>
            <w:tcW w:w="6095" w:type="dxa"/>
          </w:tcPr>
          <w:p w:rsidR="00470C23" w:rsidRDefault="005F71D2" w:rsidP="005F71D2">
            <w:pPr>
              <w:jc w:val="both"/>
              <w:rPr>
                <w:sz w:val="28"/>
                <w:szCs w:val="28"/>
              </w:rPr>
            </w:pPr>
            <w:r>
              <w:rPr>
                <w:sz w:val="28"/>
                <w:szCs w:val="28"/>
              </w:rPr>
              <w:t xml:space="preserve">- </w:t>
            </w:r>
            <w:r w:rsidR="00470C23" w:rsidRPr="00470C23">
              <w:rPr>
                <w:sz w:val="28"/>
                <w:szCs w:val="28"/>
              </w:rPr>
              <w:t>консультант по правовому обеспечению управле</w:t>
            </w:r>
            <w:r>
              <w:rPr>
                <w:sz w:val="28"/>
                <w:szCs w:val="28"/>
              </w:rPr>
              <w:t>ния образования администрации муниципального района</w:t>
            </w:r>
            <w:r w:rsidR="00470C23" w:rsidRPr="00470C23">
              <w:rPr>
                <w:sz w:val="28"/>
                <w:szCs w:val="28"/>
              </w:rPr>
              <w:t>;</w:t>
            </w:r>
          </w:p>
        </w:tc>
      </w:tr>
      <w:tr w:rsidR="00470C23" w:rsidTr="005F71D2">
        <w:tc>
          <w:tcPr>
            <w:tcW w:w="3544" w:type="dxa"/>
          </w:tcPr>
          <w:p w:rsidR="00470C23" w:rsidRDefault="00470C23" w:rsidP="00470C23">
            <w:pPr>
              <w:rPr>
                <w:sz w:val="28"/>
                <w:szCs w:val="28"/>
              </w:rPr>
            </w:pPr>
            <w:r w:rsidRPr="00470C23">
              <w:rPr>
                <w:sz w:val="28"/>
                <w:szCs w:val="28"/>
              </w:rPr>
              <w:t>Член комиссии с правом совещательного голоса</w:t>
            </w:r>
          </w:p>
        </w:tc>
        <w:tc>
          <w:tcPr>
            <w:tcW w:w="6095" w:type="dxa"/>
          </w:tcPr>
          <w:p w:rsidR="00470C23" w:rsidRDefault="005F71D2" w:rsidP="005F71D2">
            <w:pPr>
              <w:jc w:val="both"/>
              <w:rPr>
                <w:sz w:val="28"/>
                <w:szCs w:val="28"/>
              </w:rPr>
            </w:pPr>
            <w:r>
              <w:rPr>
                <w:sz w:val="28"/>
                <w:szCs w:val="28"/>
              </w:rPr>
              <w:t xml:space="preserve">- </w:t>
            </w:r>
            <w:r w:rsidR="00470C23" w:rsidRPr="00470C23">
              <w:rPr>
                <w:sz w:val="28"/>
                <w:szCs w:val="28"/>
              </w:rPr>
              <w:t>начальник управления земельно-имущественных отношений администрации</w:t>
            </w:r>
            <w:r>
              <w:rPr>
                <w:sz w:val="28"/>
                <w:szCs w:val="28"/>
              </w:rPr>
              <w:t xml:space="preserve"> муниципального района;</w:t>
            </w:r>
          </w:p>
        </w:tc>
      </w:tr>
      <w:tr w:rsidR="00470C23" w:rsidTr="005F71D2">
        <w:tc>
          <w:tcPr>
            <w:tcW w:w="3544" w:type="dxa"/>
          </w:tcPr>
          <w:p w:rsidR="00470C23" w:rsidRDefault="00470C23" w:rsidP="00470C23">
            <w:pPr>
              <w:rPr>
                <w:sz w:val="28"/>
                <w:szCs w:val="28"/>
              </w:rPr>
            </w:pPr>
            <w:r w:rsidRPr="00470C23">
              <w:rPr>
                <w:sz w:val="28"/>
                <w:szCs w:val="28"/>
              </w:rPr>
              <w:t>Член комиссии с правом совещательного голоса</w:t>
            </w:r>
          </w:p>
        </w:tc>
        <w:tc>
          <w:tcPr>
            <w:tcW w:w="6095" w:type="dxa"/>
          </w:tcPr>
          <w:p w:rsidR="00470C23" w:rsidRDefault="00470C23" w:rsidP="005F71D2">
            <w:pPr>
              <w:jc w:val="both"/>
              <w:rPr>
                <w:sz w:val="28"/>
                <w:szCs w:val="28"/>
              </w:rPr>
            </w:pPr>
            <w:r w:rsidRPr="00470C23">
              <w:rPr>
                <w:bCs/>
                <w:sz w:val="28"/>
                <w:szCs w:val="28"/>
              </w:rPr>
              <w:t>- начальник управления по вопросам</w:t>
            </w:r>
            <w:r w:rsidRPr="00470C23">
              <w:rPr>
                <w:sz w:val="28"/>
                <w:szCs w:val="28"/>
              </w:rPr>
              <w:t xml:space="preserve"> культуры, информации и общественных отношений админ</w:t>
            </w:r>
            <w:r w:rsidR="005F71D2">
              <w:rPr>
                <w:sz w:val="28"/>
                <w:szCs w:val="28"/>
              </w:rPr>
              <w:t>истрации муниципального района</w:t>
            </w:r>
            <w:r w:rsidRPr="00470C23">
              <w:rPr>
                <w:sz w:val="28"/>
                <w:szCs w:val="28"/>
              </w:rPr>
              <w:t>;</w:t>
            </w:r>
          </w:p>
        </w:tc>
      </w:tr>
      <w:tr w:rsidR="00470C23" w:rsidTr="005F71D2">
        <w:tc>
          <w:tcPr>
            <w:tcW w:w="3544" w:type="dxa"/>
          </w:tcPr>
          <w:p w:rsidR="00470C23" w:rsidRDefault="00470C23" w:rsidP="00470C23">
            <w:pPr>
              <w:rPr>
                <w:sz w:val="28"/>
                <w:szCs w:val="28"/>
              </w:rPr>
            </w:pPr>
            <w:r w:rsidRPr="00470C23">
              <w:rPr>
                <w:sz w:val="28"/>
                <w:szCs w:val="28"/>
              </w:rPr>
              <w:t>Член комиссии с правом совещательного голоса</w:t>
            </w:r>
          </w:p>
        </w:tc>
        <w:tc>
          <w:tcPr>
            <w:tcW w:w="6095" w:type="dxa"/>
          </w:tcPr>
          <w:p w:rsidR="00470C23" w:rsidRDefault="00470C23" w:rsidP="005F71D2">
            <w:pPr>
              <w:jc w:val="both"/>
              <w:rPr>
                <w:sz w:val="28"/>
                <w:szCs w:val="28"/>
              </w:rPr>
            </w:pPr>
            <w:r w:rsidRPr="00470C23">
              <w:rPr>
                <w:sz w:val="28"/>
                <w:szCs w:val="28"/>
              </w:rPr>
              <w:t>- начальник отдела по правов</w:t>
            </w:r>
            <w:r w:rsidR="005F71D2">
              <w:rPr>
                <w:sz w:val="28"/>
                <w:szCs w:val="28"/>
              </w:rPr>
              <w:t>ому обеспечению администрации муниципального района;</w:t>
            </w:r>
          </w:p>
        </w:tc>
      </w:tr>
      <w:tr w:rsidR="00470C23" w:rsidTr="005F71D2">
        <w:tc>
          <w:tcPr>
            <w:tcW w:w="3544" w:type="dxa"/>
          </w:tcPr>
          <w:p w:rsidR="00470C23" w:rsidRPr="00470C23" w:rsidRDefault="00470C23" w:rsidP="00470C23">
            <w:pPr>
              <w:rPr>
                <w:sz w:val="28"/>
                <w:szCs w:val="28"/>
              </w:rPr>
            </w:pPr>
            <w:r w:rsidRPr="00470C23">
              <w:rPr>
                <w:sz w:val="28"/>
                <w:szCs w:val="28"/>
              </w:rPr>
              <w:t>Член комиссии без права совещательного голоса:</w:t>
            </w:r>
          </w:p>
          <w:p w:rsidR="00470C23" w:rsidRDefault="00470C23" w:rsidP="00470C23">
            <w:pPr>
              <w:rPr>
                <w:sz w:val="28"/>
                <w:szCs w:val="28"/>
              </w:rPr>
            </w:pPr>
          </w:p>
        </w:tc>
        <w:tc>
          <w:tcPr>
            <w:tcW w:w="6095" w:type="dxa"/>
          </w:tcPr>
          <w:p w:rsidR="00470C23" w:rsidRDefault="005F71D2" w:rsidP="005F71D2">
            <w:pPr>
              <w:jc w:val="both"/>
              <w:rPr>
                <w:sz w:val="28"/>
                <w:szCs w:val="28"/>
              </w:rPr>
            </w:pPr>
            <w:r>
              <w:rPr>
                <w:sz w:val="28"/>
                <w:szCs w:val="28"/>
              </w:rPr>
              <w:t xml:space="preserve">- </w:t>
            </w:r>
            <w:r w:rsidR="00470C23" w:rsidRPr="00470C23">
              <w:rPr>
                <w:sz w:val="28"/>
                <w:szCs w:val="28"/>
              </w:rPr>
              <w:t>руководитель муниципального бюджетного учреждения, в отношении которого проводится оценка последствий</w:t>
            </w:r>
          </w:p>
        </w:tc>
      </w:tr>
    </w:tbl>
    <w:p w:rsidR="00893A76" w:rsidRDefault="00893A76" w:rsidP="005F71D2">
      <w:pPr>
        <w:jc w:val="center"/>
        <w:rPr>
          <w:sz w:val="28"/>
          <w:szCs w:val="28"/>
        </w:rPr>
      </w:pPr>
    </w:p>
    <w:p w:rsidR="005F71D2" w:rsidRDefault="005F71D2" w:rsidP="005F71D2">
      <w:pPr>
        <w:jc w:val="center"/>
        <w:rPr>
          <w:sz w:val="28"/>
          <w:szCs w:val="28"/>
        </w:rPr>
      </w:pPr>
    </w:p>
    <w:p w:rsidR="005F71D2" w:rsidRDefault="005F71D2" w:rsidP="005F71D2">
      <w:pPr>
        <w:jc w:val="center"/>
        <w:rPr>
          <w:sz w:val="28"/>
          <w:szCs w:val="28"/>
        </w:rPr>
      </w:pPr>
    </w:p>
    <w:p w:rsidR="005F71D2" w:rsidRDefault="005F71D2" w:rsidP="005F71D2">
      <w:pPr>
        <w:jc w:val="center"/>
        <w:rPr>
          <w:sz w:val="28"/>
          <w:szCs w:val="28"/>
        </w:rPr>
      </w:pPr>
      <w:r>
        <w:rPr>
          <w:sz w:val="28"/>
          <w:szCs w:val="28"/>
        </w:rPr>
        <w:t>______________________________</w:t>
      </w:r>
    </w:p>
    <w:sectPr w:rsidR="005F71D2" w:rsidSect="006604C1">
      <w:footerReference w:type="default" r:id="rId9"/>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260" w:rsidRDefault="005D1260">
      <w:r>
        <w:separator/>
      </w:r>
    </w:p>
  </w:endnote>
  <w:endnote w:type="continuationSeparator" w:id="1">
    <w:p w:rsidR="005D1260" w:rsidRDefault="005D1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260" w:rsidRDefault="005D1260">
      <w:r>
        <w:separator/>
      </w:r>
    </w:p>
  </w:footnote>
  <w:footnote w:type="continuationSeparator" w:id="1">
    <w:p w:rsidR="005D1260" w:rsidRDefault="005D12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5873A8"/>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0A763C"/>
    <w:multiLevelType w:val="singleLevel"/>
    <w:tmpl w:val="4BDA7340"/>
    <w:lvl w:ilvl="0">
      <w:start w:val="7"/>
      <w:numFmt w:val="decimal"/>
      <w:lvlText w:val="2.%1."/>
      <w:legacy w:legacy="1" w:legacySpace="0" w:legacyIndent="432"/>
      <w:lvlJc w:val="left"/>
      <w:rPr>
        <w:rFonts w:ascii="Times New Roman" w:hAnsi="Times New Roman" w:cs="Times New Roman" w:hint="default"/>
      </w:rPr>
    </w:lvl>
  </w:abstractNum>
  <w:abstractNum w:abstractNumId="11">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7">
    <w:nsid w:val="24F509C6"/>
    <w:multiLevelType w:val="hybridMultilevel"/>
    <w:tmpl w:val="737A69A2"/>
    <w:lvl w:ilvl="0" w:tplc="ADF2CDD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8">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4">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5">
    <w:nsid w:val="77507814"/>
    <w:multiLevelType w:val="singleLevel"/>
    <w:tmpl w:val="E6F4BB5E"/>
    <w:lvl w:ilvl="0">
      <w:start w:val="10"/>
      <w:numFmt w:val="decimal"/>
      <w:lvlText w:val="2.%1."/>
      <w:legacy w:legacy="1" w:legacySpace="0" w:legacyIndent="547"/>
      <w:lvlJc w:val="left"/>
      <w:rPr>
        <w:rFonts w:ascii="Times New Roman" w:hAnsi="Times New Roman" w:cs="Times New Roman" w:hint="default"/>
      </w:rPr>
    </w:lvl>
  </w:abstractNum>
  <w:abstractNum w:abstractNumId="4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EBA69C4"/>
    <w:multiLevelType w:val="singleLevel"/>
    <w:tmpl w:val="885EF112"/>
    <w:lvl w:ilvl="0">
      <w:start w:val="2"/>
      <w:numFmt w:val="decimal"/>
      <w:lvlText w:val="2.4.%1."/>
      <w:legacy w:legacy="1" w:legacySpace="0" w:legacyIndent="595"/>
      <w:lvlJc w:val="left"/>
      <w:rPr>
        <w:rFonts w:ascii="Times New Roman" w:hAnsi="Times New Roman" w:cs="Times New Roman" w:hint="default"/>
      </w:rPr>
    </w:lvl>
  </w:abstractNum>
  <w:num w:numId="1">
    <w:abstractNumId w:val="19"/>
  </w:num>
  <w:num w:numId="2">
    <w:abstractNumId w:val="38"/>
  </w:num>
  <w:num w:numId="3">
    <w:abstractNumId w:val="41"/>
  </w:num>
  <w:num w:numId="4">
    <w:abstractNumId w:val="9"/>
  </w:num>
  <w:num w:numId="5">
    <w:abstractNumId w:val="7"/>
  </w:num>
  <w:num w:numId="6">
    <w:abstractNumId w:val="12"/>
  </w:num>
  <w:num w:numId="7">
    <w:abstractNumId w:val="3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0"/>
  </w:num>
  <w:num w:numId="17">
    <w:abstractNumId w:val="32"/>
  </w:num>
  <w:num w:numId="18">
    <w:abstractNumId w:val="22"/>
  </w:num>
  <w:num w:numId="19">
    <w:abstractNumId w:val="11"/>
  </w:num>
  <w:num w:numId="20">
    <w:abstractNumId w:val="20"/>
  </w:num>
  <w:num w:numId="21">
    <w:abstractNumId w:val="25"/>
  </w:num>
  <w:num w:numId="22">
    <w:abstractNumId w:val="33"/>
  </w:num>
  <w:num w:numId="23">
    <w:abstractNumId w:val="14"/>
  </w:num>
  <w:num w:numId="24">
    <w:abstractNumId w:val="2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4"/>
  </w:num>
  <w:num w:numId="31">
    <w:abstractNumId w:val="48"/>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9"/>
  </w:num>
  <w:num w:numId="35">
    <w:abstractNumId w:val="31"/>
  </w:num>
  <w:num w:numId="36">
    <w:abstractNumId w:val="16"/>
  </w:num>
  <w:num w:numId="37">
    <w:abstractNumId w:val="23"/>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44"/>
  </w:num>
  <w:num w:numId="41">
    <w:abstractNumId w:val="1"/>
  </w:num>
  <w:num w:numId="42">
    <w:abstractNumId w:val="34"/>
  </w:num>
  <w:num w:numId="43">
    <w:abstractNumId w:val="46"/>
  </w:num>
  <w:num w:numId="44">
    <w:abstractNumId w:val="27"/>
  </w:num>
  <w:num w:numId="45">
    <w:abstractNumId w:val="17"/>
  </w:num>
  <w:num w:numId="46">
    <w:abstractNumId w:val="49"/>
  </w:num>
  <w:num w:numId="47">
    <w:abstractNumId w:val="10"/>
  </w:num>
  <w:num w:numId="48">
    <w:abstractNumId w:val="45"/>
  </w:num>
  <w:num w:numId="4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4C6"/>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8A5"/>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3E4"/>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C23"/>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60"/>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1D2"/>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4C1"/>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802"/>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A76"/>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20D"/>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55D"/>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3403</Words>
  <Characters>19401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2023-12-22T12:06:00Z</cp:lastPrinted>
  <dcterms:created xsi:type="dcterms:W3CDTF">2023-12-22T12:06:00Z</dcterms:created>
  <dcterms:modified xsi:type="dcterms:W3CDTF">2023-12-22T12:11:00Z</dcterms:modified>
</cp:coreProperties>
</file>