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61562">
        <w:t>13</w:t>
      </w:r>
      <w:r w:rsidR="00D55B0A">
        <w:t xml:space="preserve"> августа</w:t>
      </w:r>
      <w:r w:rsidR="009D7A78" w:rsidRPr="009D19B7">
        <w:t xml:space="preserve"> 2025</w:t>
      </w:r>
      <w:r w:rsidR="00702FF3">
        <w:t xml:space="preserve"> года № </w:t>
      </w:r>
      <w:r w:rsidR="00B400BF">
        <w:t>1124</w:t>
      </w:r>
    </w:p>
    <w:p w:rsidR="00877329" w:rsidRPr="009D19B7" w:rsidRDefault="00877329" w:rsidP="0007374D"/>
    <w:p w:rsidR="00877329" w:rsidRPr="009D19B7" w:rsidRDefault="00877329" w:rsidP="00877329">
      <w:pPr>
        <w:jc w:val="center"/>
      </w:pPr>
      <w:r w:rsidRPr="009D19B7">
        <w:t>г. Калининск</w:t>
      </w:r>
    </w:p>
    <w:p w:rsidR="006B3778" w:rsidRPr="00022403" w:rsidRDefault="006B3778" w:rsidP="00022403">
      <w:pPr>
        <w:ind w:firstLine="567"/>
        <w:jc w:val="both"/>
        <w:rPr>
          <w:sz w:val="27"/>
          <w:szCs w:val="27"/>
        </w:rPr>
      </w:pPr>
      <w:bookmarkStart w:id="0" w:name="_GoBack"/>
      <w:bookmarkEnd w:id="0"/>
    </w:p>
    <w:p w:rsidR="00022403" w:rsidRPr="00022403" w:rsidRDefault="00022403" w:rsidP="00022403">
      <w:pPr>
        <w:pStyle w:val="ConsPlusTitle"/>
        <w:jc w:val="both"/>
        <w:rPr>
          <w:sz w:val="27"/>
          <w:szCs w:val="27"/>
        </w:rPr>
      </w:pPr>
      <w:r w:rsidRPr="00022403">
        <w:rPr>
          <w:sz w:val="27"/>
          <w:szCs w:val="27"/>
        </w:rPr>
        <w:t xml:space="preserve">О внесении изменений и дополнений </w:t>
      </w:r>
    </w:p>
    <w:p w:rsidR="00022403" w:rsidRPr="00022403" w:rsidRDefault="00022403" w:rsidP="00022403">
      <w:pPr>
        <w:pStyle w:val="ConsPlusTitle"/>
        <w:jc w:val="both"/>
        <w:rPr>
          <w:sz w:val="27"/>
          <w:szCs w:val="27"/>
        </w:rPr>
      </w:pPr>
      <w:r w:rsidRPr="00022403">
        <w:rPr>
          <w:sz w:val="27"/>
          <w:szCs w:val="27"/>
        </w:rPr>
        <w:t xml:space="preserve">в постановление администрации </w:t>
      </w:r>
    </w:p>
    <w:p w:rsidR="00022403" w:rsidRPr="00022403" w:rsidRDefault="00022403" w:rsidP="00022403">
      <w:pPr>
        <w:pStyle w:val="ConsPlusTitle"/>
        <w:jc w:val="both"/>
        <w:rPr>
          <w:sz w:val="27"/>
          <w:szCs w:val="27"/>
        </w:rPr>
      </w:pPr>
      <w:r w:rsidRPr="00022403">
        <w:rPr>
          <w:sz w:val="27"/>
          <w:szCs w:val="27"/>
        </w:rPr>
        <w:t xml:space="preserve">Калининского муниципального </w:t>
      </w:r>
    </w:p>
    <w:p w:rsidR="00022403" w:rsidRPr="00022403" w:rsidRDefault="00022403" w:rsidP="00022403">
      <w:pPr>
        <w:pStyle w:val="ConsPlusTitle"/>
        <w:jc w:val="both"/>
        <w:rPr>
          <w:sz w:val="27"/>
          <w:szCs w:val="27"/>
        </w:rPr>
      </w:pPr>
      <w:r w:rsidRPr="00022403">
        <w:rPr>
          <w:sz w:val="27"/>
          <w:szCs w:val="27"/>
        </w:rPr>
        <w:t xml:space="preserve">района Саратовской области </w:t>
      </w:r>
    </w:p>
    <w:p w:rsidR="00022403" w:rsidRPr="00022403" w:rsidRDefault="00022403" w:rsidP="00022403">
      <w:pPr>
        <w:pStyle w:val="ConsPlusTitle"/>
        <w:jc w:val="both"/>
        <w:rPr>
          <w:sz w:val="27"/>
          <w:szCs w:val="27"/>
        </w:rPr>
      </w:pPr>
      <w:r w:rsidRPr="00022403">
        <w:rPr>
          <w:sz w:val="27"/>
          <w:szCs w:val="27"/>
        </w:rPr>
        <w:t>от 30.03.2023 года № 424</w:t>
      </w:r>
    </w:p>
    <w:p w:rsidR="00022403" w:rsidRPr="00022403" w:rsidRDefault="00022403" w:rsidP="00022403">
      <w:pPr>
        <w:pStyle w:val="ConsPlusTitle"/>
        <w:ind w:firstLine="567"/>
        <w:jc w:val="both"/>
        <w:rPr>
          <w:b w:val="0"/>
          <w:sz w:val="27"/>
          <w:szCs w:val="27"/>
        </w:rPr>
      </w:pPr>
    </w:p>
    <w:p w:rsidR="00022403" w:rsidRDefault="00022403" w:rsidP="00022403">
      <w:pPr>
        <w:pStyle w:val="ConsPlusTitle"/>
        <w:ind w:firstLine="567"/>
        <w:jc w:val="both"/>
        <w:rPr>
          <w:b w:val="0"/>
          <w:sz w:val="27"/>
          <w:szCs w:val="27"/>
        </w:rPr>
      </w:pPr>
      <w:r w:rsidRPr="00022403">
        <w:rPr>
          <w:b w:val="0"/>
          <w:sz w:val="27"/>
          <w:szCs w:val="27"/>
        </w:rPr>
        <w:t>В соответствии с Федеральным законом № 131-ФЗ от 6 октября 2003 года «Об общих принципах организации местного самоуправления в Российской Федерации», ГОСТ Р 52301-2013 «Оборудование и покрытия детских игровых площадок. Безопасность при эксплуатации. Общие требования», утвержденным приказом Федерального агентства по техническому регулированию и метрологии от 24 июня 2013 года № 182-ст., руководствуясь Уставом Калининского муниципального района Саратовской области, в целях обеспечения безопасной эксплуатации детских игровых и спортивных площадок, исключения случаев травматизма детей и подростков, сохранности объектов благоустройства, ПОСТАНОВЛЯЕТ:</w:t>
      </w:r>
    </w:p>
    <w:p w:rsidR="00022403" w:rsidRPr="00022403" w:rsidRDefault="00022403" w:rsidP="00022403">
      <w:pPr>
        <w:pStyle w:val="ConsPlusTitle"/>
        <w:tabs>
          <w:tab w:val="left" w:pos="567"/>
        </w:tabs>
        <w:ind w:firstLine="567"/>
        <w:jc w:val="both"/>
        <w:rPr>
          <w:b w:val="0"/>
          <w:sz w:val="27"/>
          <w:szCs w:val="27"/>
        </w:rPr>
      </w:pPr>
      <w:r w:rsidRPr="00022403">
        <w:rPr>
          <w:b w:val="0"/>
          <w:sz w:val="27"/>
          <w:szCs w:val="27"/>
        </w:rPr>
        <w:t>1. Внести в постановление администрации Калининского муниципального района Саратовской области от 30.03.2023 года № 424 «О создании комиссии по обследованию детских игровых и спортивных площадок на территории муниципального образования город Калининск Калининского муниципального района Саратовской области» следующие изменения:</w:t>
      </w:r>
    </w:p>
    <w:p w:rsidR="00022403" w:rsidRPr="00022403" w:rsidRDefault="00022403" w:rsidP="00022403">
      <w:pPr>
        <w:pStyle w:val="ConsPlusTitle"/>
        <w:ind w:firstLine="567"/>
        <w:jc w:val="both"/>
        <w:rPr>
          <w:b w:val="0"/>
          <w:sz w:val="27"/>
          <w:szCs w:val="27"/>
        </w:rPr>
      </w:pPr>
      <w:r w:rsidRPr="00022403">
        <w:rPr>
          <w:b w:val="0"/>
          <w:sz w:val="27"/>
          <w:szCs w:val="27"/>
        </w:rPr>
        <w:t>1.1. Приложение к постановлению изложить в новой редакции согласно приложению №1.</w:t>
      </w:r>
    </w:p>
    <w:p w:rsidR="00022403" w:rsidRPr="00022403" w:rsidRDefault="00022403" w:rsidP="00022403">
      <w:pPr>
        <w:pStyle w:val="ConsPlusTitle"/>
        <w:ind w:firstLine="567"/>
        <w:jc w:val="both"/>
        <w:rPr>
          <w:b w:val="0"/>
          <w:sz w:val="27"/>
          <w:szCs w:val="27"/>
        </w:rPr>
      </w:pPr>
      <w:r w:rsidRPr="00022403">
        <w:rPr>
          <w:b w:val="0"/>
          <w:sz w:val="27"/>
          <w:szCs w:val="27"/>
        </w:rPr>
        <w:t>1.2. Дополнить постановление приложением №2, приложением №3 согласно приложениям №2, №3 к настоящему постановлению.</w:t>
      </w:r>
    </w:p>
    <w:p w:rsidR="00022403" w:rsidRPr="00022403" w:rsidRDefault="00022403" w:rsidP="00022403">
      <w:pPr>
        <w:pStyle w:val="ConsPlusTitle"/>
        <w:ind w:firstLine="567"/>
        <w:jc w:val="both"/>
        <w:rPr>
          <w:b w:val="0"/>
          <w:sz w:val="27"/>
          <w:szCs w:val="27"/>
        </w:rPr>
      </w:pPr>
      <w:r w:rsidRPr="00022403">
        <w:rPr>
          <w:b w:val="0"/>
          <w:sz w:val="27"/>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22403" w:rsidRPr="00022403" w:rsidRDefault="00022403" w:rsidP="00022403">
      <w:pPr>
        <w:pStyle w:val="ConsPlusTitle"/>
        <w:ind w:firstLine="567"/>
        <w:jc w:val="both"/>
        <w:rPr>
          <w:b w:val="0"/>
          <w:sz w:val="27"/>
          <w:szCs w:val="27"/>
        </w:rPr>
      </w:pPr>
      <w:r w:rsidRPr="00022403">
        <w:rPr>
          <w:b w:val="0"/>
          <w:sz w:val="27"/>
          <w:szCs w:val="27"/>
        </w:rPr>
        <w:t>3. Настоящее постановление вступает в силу с момента его подписания.</w:t>
      </w:r>
    </w:p>
    <w:p w:rsidR="00022403" w:rsidRPr="00022403" w:rsidRDefault="00022403" w:rsidP="00022403">
      <w:pPr>
        <w:pStyle w:val="ConsPlusTitle"/>
        <w:ind w:firstLine="567"/>
        <w:jc w:val="both"/>
        <w:rPr>
          <w:b w:val="0"/>
          <w:sz w:val="27"/>
          <w:szCs w:val="27"/>
        </w:rPr>
      </w:pPr>
      <w:r w:rsidRPr="00022403">
        <w:rPr>
          <w:b w:val="0"/>
          <w:sz w:val="27"/>
          <w:szCs w:val="27"/>
        </w:rPr>
        <w:t>4. Контроль за исполнением настоящего постановления возложить на первого заместителя главы администрации муниципального района Кузину Т.Г.</w:t>
      </w: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022403">
        <w:rPr>
          <w:color w:val="000000" w:themeColor="text1"/>
        </w:rPr>
        <w:t xml:space="preserve"> Карпова Н.В.</w:t>
      </w:r>
    </w:p>
    <w:p w:rsidR="00022403" w:rsidRPr="0067127B" w:rsidRDefault="00022403" w:rsidP="00022403">
      <w:pPr>
        <w:ind w:left="6237"/>
        <w:rPr>
          <w:b/>
          <w:sz w:val="28"/>
          <w:szCs w:val="28"/>
        </w:rPr>
      </w:pPr>
      <w:r w:rsidRPr="0067127B">
        <w:rPr>
          <w:b/>
          <w:sz w:val="28"/>
          <w:szCs w:val="28"/>
        </w:rPr>
        <w:lastRenderedPageBreak/>
        <w:t>Приложение</w:t>
      </w:r>
      <w:r>
        <w:rPr>
          <w:b/>
          <w:sz w:val="28"/>
          <w:szCs w:val="28"/>
        </w:rPr>
        <w:t xml:space="preserve"> №1</w:t>
      </w:r>
    </w:p>
    <w:p w:rsidR="00022403" w:rsidRDefault="00022403" w:rsidP="00022403">
      <w:pPr>
        <w:ind w:left="6237"/>
        <w:rPr>
          <w:b/>
          <w:sz w:val="28"/>
          <w:szCs w:val="28"/>
        </w:rPr>
      </w:pPr>
      <w:r w:rsidRPr="0067127B">
        <w:rPr>
          <w:b/>
          <w:sz w:val="28"/>
          <w:szCs w:val="28"/>
        </w:rPr>
        <w:t xml:space="preserve">к постановлению </w:t>
      </w:r>
    </w:p>
    <w:p w:rsidR="00022403" w:rsidRPr="0067127B" w:rsidRDefault="00022403" w:rsidP="00022403">
      <w:pPr>
        <w:ind w:left="6237"/>
        <w:rPr>
          <w:b/>
          <w:sz w:val="28"/>
          <w:szCs w:val="28"/>
        </w:rPr>
      </w:pPr>
      <w:r w:rsidRPr="0067127B">
        <w:rPr>
          <w:b/>
          <w:sz w:val="28"/>
          <w:szCs w:val="28"/>
        </w:rPr>
        <w:t>администрации</w:t>
      </w:r>
      <w:r>
        <w:rPr>
          <w:b/>
          <w:sz w:val="28"/>
          <w:szCs w:val="28"/>
        </w:rPr>
        <w:t xml:space="preserve"> МР</w:t>
      </w:r>
    </w:p>
    <w:p w:rsidR="00022403" w:rsidRPr="0067127B" w:rsidRDefault="00022403" w:rsidP="00022403">
      <w:pPr>
        <w:ind w:left="6237"/>
        <w:rPr>
          <w:b/>
          <w:sz w:val="28"/>
          <w:szCs w:val="28"/>
        </w:rPr>
      </w:pPr>
      <w:r w:rsidRPr="0067127B">
        <w:rPr>
          <w:b/>
          <w:sz w:val="28"/>
          <w:szCs w:val="28"/>
        </w:rPr>
        <w:t xml:space="preserve">от </w:t>
      </w:r>
      <w:r>
        <w:rPr>
          <w:b/>
          <w:sz w:val="28"/>
          <w:szCs w:val="28"/>
        </w:rPr>
        <w:t>13.08.2025</w:t>
      </w:r>
      <w:r w:rsidRPr="0067127B">
        <w:rPr>
          <w:b/>
          <w:sz w:val="28"/>
          <w:szCs w:val="28"/>
        </w:rPr>
        <w:t xml:space="preserve"> </w:t>
      </w:r>
      <w:r>
        <w:rPr>
          <w:b/>
          <w:sz w:val="28"/>
          <w:szCs w:val="28"/>
        </w:rPr>
        <w:t>года №1124</w:t>
      </w:r>
    </w:p>
    <w:p w:rsidR="00022403" w:rsidRDefault="00022403" w:rsidP="00022403">
      <w:pPr>
        <w:shd w:val="clear" w:color="auto" w:fill="FFFFFF"/>
        <w:contextualSpacing/>
        <w:jc w:val="center"/>
        <w:rPr>
          <w:b/>
          <w:bCs/>
          <w:color w:val="000000"/>
          <w:spacing w:val="-1"/>
          <w:sz w:val="28"/>
          <w:szCs w:val="28"/>
        </w:rPr>
      </w:pPr>
    </w:p>
    <w:p w:rsidR="00022403" w:rsidRDefault="00022403" w:rsidP="00022403">
      <w:pPr>
        <w:shd w:val="clear" w:color="auto" w:fill="FFFFFF"/>
        <w:contextualSpacing/>
        <w:jc w:val="center"/>
        <w:rPr>
          <w:b/>
          <w:bCs/>
          <w:color w:val="000000"/>
          <w:spacing w:val="-1"/>
          <w:sz w:val="28"/>
          <w:szCs w:val="28"/>
        </w:rPr>
      </w:pPr>
      <w:r>
        <w:rPr>
          <w:b/>
          <w:bCs/>
          <w:color w:val="000000"/>
          <w:spacing w:val="-1"/>
          <w:sz w:val="28"/>
          <w:szCs w:val="28"/>
        </w:rPr>
        <w:t>Должностной с</w:t>
      </w:r>
      <w:r w:rsidRPr="0067127B">
        <w:rPr>
          <w:b/>
          <w:bCs/>
          <w:color w:val="000000"/>
          <w:spacing w:val="-1"/>
          <w:sz w:val="28"/>
          <w:szCs w:val="28"/>
        </w:rPr>
        <w:t xml:space="preserve">остав комиссии </w:t>
      </w:r>
    </w:p>
    <w:p w:rsidR="00022403" w:rsidRDefault="00022403" w:rsidP="00022403">
      <w:pPr>
        <w:shd w:val="clear" w:color="auto" w:fill="FFFFFF"/>
        <w:contextualSpacing/>
        <w:jc w:val="center"/>
        <w:rPr>
          <w:b/>
          <w:color w:val="000000"/>
          <w:spacing w:val="-2"/>
          <w:sz w:val="28"/>
          <w:szCs w:val="28"/>
        </w:rPr>
      </w:pPr>
      <w:r w:rsidRPr="0067127B">
        <w:rPr>
          <w:b/>
          <w:color w:val="000000"/>
          <w:spacing w:val="-2"/>
          <w:sz w:val="28"/>
          <w:szCs w:val="28"/>
        </w:rPr>
        <w:t xml:space="preserve">по обследованию детских игровых и спортивных площадок, </w:t>
      </w:r>
    </w:p>
    <w:p w:rsidR="00022403" w:rsidRDefault="00022403" w:rsidP="00022403">
      <w:pPr>
        <w:shd w:val="clear" w:color="auto" w:fill="FFFFFF"/>
        <w:contextualSpacing/>
        <w:jc w:val="center"/>
        <w:rPr>
          <w:b/>
          <w:color w:val="000000"/>
          <w:spacing w:val="-2"/>
          <w:sz w:val="28"/>
          <w:szCs w:val="28"/>
        </w:rPr>
      </w:pPr>
      <w:r w:rsidRPr="0067127B">
        <w:rPr>
          <w:b/>
          <w:color w:val="000000"/>
          <w:spacing w:val="-2"/>
          <w:sz w:val="28"/>
          <w:szCs w:val="28"/>
        </w:rPr>
        <w:t xml:space="preserve">расположенных на территории муниципального образования </w:t>
      </w:r>
    </w:p>
    <w:p w:rsidR="00022403" w:rsidRDefault="00022403" w:rsidP="00022403">
      <w:pPr>
        <w:shd w:val="clear" w:color="auto" w:fill="FFFFFF"/>
        <w:contextualSpacing/>
        <w:jc w:val="center"/>
        <w:rPr>
          <w:b/>
          <w:color w:val="000000"/>
          <w:spacing w:val="-2"/>
          <w:sz w:val="28"/>
          <w:szCs w:val="28"/>
        </w:rPr>
      </w:pPr>
      <w:r w:rsidRPr="0067127B">
        <w:rPr>
          <w:b/>
          <w:color w:val="000000"/>
          <w:spacing w:val="-2"/>
          <w:sz w:val="28"/>
          <w:szCs w:val="28"/>
        </w:rPr>
        <w:t xml:space="preserve">город Калининск Калининского муниципального района </w:t>
      </w:r>
    </w:p>
    <w:p w:rsidR="00022403" w:rsidRPr="0067127B" w:rsidRDefault="00022403" w:rsidP="00022403">
      <w:pPr>
        <w:shd w:val="clear" w:color="auto" w:fill="FFFFFF"/>
        <w:contextualSpacing/>
        <w:jc w:val="center"/>
        <w:rPr>
          <w:b/>
          <w:color w:val="000000"/>
          <w:spacing w:val="-2"/>
          <w:sz w:val="28"/>
          <w:szCs w:val="28"/>
        </w:rPr>
      </w:pPr>
      <w:r w:rsidRPr="0067127B">
        <w:rPr>
          <w:b/>
          <w:color w:val="000000"/>
          <w:spacing w:val="-2"/>
          <w:sz w:val="28"/>
          <w:szCs w:val="28"/>
        </w:rPr>
        <w:t>Саратовской области</w:t>
      </w:r>
    </w:p>
    <w:p w:rsidR="00022403" w:rsidRPr="00022403" w:rsidRDefault="00022403" w:rsidP="00022403">
      <w:pPr>
        <w:shd w:val="clear" w:color="auto" w:fill="FFFFFF"/>
        <w:contextualSpacing/>
        <w:jc w:val="center"/>
        <w:rPr>
          <w:b/>
          <w:bCs/>
          <w:color w:val="000000"/>
          <w:spacing w:val="-1"/>
          <w:sz w:val="28"/>
          <w:szCs w:val="28"/>
        </w:rPr>
      </w:pPr>
    </w:p>
    <w:tbl>
      <w:tblPr>
        <w:tblW w:w="9747" w:type="dxa"/>
        <w:tblLook w:val="04A0"/>
      </w:tblPr>
      <w:tblGrid>
        <w:gridCol w:w="9747"/>
      </w:tblGrid>
      <w:tr w:rsidR="00022403" w:rsidRPr="007D3418" w:rsidTr="007732A9">
        <w:tc>
          <w:tcPr>
            <w:tcW w:w="9747" w:type="dxa"/>
          </w:tcPr>
          <w:p w:rsidR="00022403" w:rsidRPr="00022403" w:rsidRDefault="00022403" w:rsidP="00022403">
            <w:pPr>
              <w:shd w:val="clear" w:color="auto" w:fill="FFFFFF"/>
              <w:jc w:val="both"/>
              <w:rPr>
                <w:color w:val="000000"/>
                <w:spacing w:val="-1"/>
                <w:sz w:val="28"/>
                <w:szCs w:val="28"/>
              </w:rPr>
            </w:pPr>
            <w:r>
              <w:rPr>
                <w:sz w:val="28"/>
                <w:szCs w:val="28"/>
              </w:rPr>
              <w:t>Н</w:t>
            </w:r>
            <w:r w:rsidRPr="0067127B">
              <w:rPr>
                <w:sz w:val="28"/>
                <w:szCs w:val="28"/>
              </w:rPr>
              <w:t>ачальник управления жилищно-коммунального хозя</w:t>
            </w:r>
            <w:r>
              <w:rPr>
                <w:sz w:val="28"/>
                <w:szCs w:val="28"/>
              </w:rPr>
              <w:t>йства администрации</w:t>
            </w:r>
            <w:r w:rsidRPr="0067127B">
              <w:rPr>
                <w:sz w:val="28"/>
                <w:szCs w:val="28"/>
              </w:rPr>
              <w:t xml:space="preserve"> муниципального района</w:t>
            </w:r>
            <w:r>
              <w:rPr>
                <w:sz w:val="28"/>
                <w:szCs w:val="28"/>
              </w:rPr>
              <w:t xml:space="preserve">, </w:t>
            </w:r>
            <w:r>
              <w:rPr>
                <w:color w:val="000000"/>
                <w:spacing w:val="-1"/>
                <w:sz w:val="28"/>
                <w:szCs w:val="28"/>
              </w:rPr>
              <w:t>п</w:t>
            </w:r>
            <w:r w:rsidRPr="0067127B">
              <w:rPr>
                <w:color w:val="000000"/>
                <w:spacing w:val="-1"/>
                <w:sz w:val="28"/>
                <w:szCs w:val="28"/>
              </w:rPr>
              <w:t>редседатель комиссии</w:t>
            </w:r>
          </w:p>
        </w:tc>
      </w:tr>
      <w:tr w:rsidR="00022403" w:rsidRPr="007D3418" w:rsidTr="004C692B">
        <w:tc>
          <w:tcPr>
            <w:tcW w:w="9747" w:type="dxa"/>
          </w:tcPr>
          <w:p w:rsidR="00022403" w:rsidRPr="0067127B" w:rsidRDefault="00022403" w:rsidP="00EE58C2">
            <w:pPr>
              <w:shd w:val="clear" w:color="auto" w:fill="FFFFFF"/>
              <w:ind w:right="34"/>
              <w:jc w:val="both"/>
              <w:rPr>
                <w:sz w:val="28"/>
                <w:szCs w:val="28"/>
              </w:rPr>
            </w:pPr>
            <w:r>
              <w:rPr>
                <w:sz w:val="28"/>
                <w:szCs w:val="28"/>
              </w:rPr>
              <w:t>Начальник отдела благоустройства управления жилищно-коммунального хозяйства администрации муниципального района,</w:t>
            </w:r>
            <w:r>
              <w:rPr>
                <w:color w:val="000000"/>
                <w:spacing w:val="-1"/>
                <w:sz w:val="28"/>
                <w:szCs w:val="28"/>
              </w:rPr>
              <w:t xml:space="preserve"> з</w:t>
            </w:r>
            <w:r w:rsidRPr="0067127B">
              <w:rPr>
                <w:color w:val="000000"/>
                <w:spacing w:val="-1"/>
                <w:sz w:val="28"/>
                <w:szCs w:val="28"/>
              </w:rPr>
              <w:t>аместитель председателя</w:t>
            </w:r>
            <w:r>
              <w:rPr>
                <w:color w:val="000000"/>
                <w:spacing w:val="-1"/>
                <w:sz w:val="28"/>
                <w:szCs w:val="28"/>
              </w:rPr>
              <w:t xml:space="preserve"> комиссии</w:t>
            </w:r>
            <w:r>
              <w:rPr>
                <w:sz w:val="28"/>
                <w:szCs w:val="28"/>
              </w:rPr>
              <w:t>;</w:t>
            </w:r>
          </w:p>
        </w:tc>
      </w:tr>
      <w:tr w:rsidR="00022403" w:rsidRPr="007D3418" w:rsidTr="0048218B">
        <w:tc>
          <w:tcPr>
            <w:tcW w:w="9747" w:type="dxa"/>
          </w:tcPr>
          <w:p w:rsidR="00022403" w:rsidRDefault="00022403" w:rsidP="00EE58C2">
            <w:pPr>
              <w:shd w:val="clear" w:color="auto" w:fill="FFFFFF"/>
              <w:ind w:right="34"/>
              <w:jc w:val="both"/>
              <w:rPr>
                <w:sz w:val="28"/>
                <w:szCs w:val="28"/>
              </w:rPr>
            </w:pPr>
            <w:r>
              <w:rPr>
                <w:sz w:val="28"/>
                <w:szCs w:val="28"/>
              </w:rPr>
              <w:t>С</w:t>
            </w:r>
            <w:r w:rsidRPr="0067127B">
              <w:rPr>
                <w:sz w:val="28"/>
                <w:szCs w:val="28"/>
              </w:rPr>
              <w:t>тарший инспектор отдела благоустройства управления жилищно-коммунального хозя</w:t>
            </w:r>
            <w:r>
              <w:rPr>
                <w:sz w:val="28"/>
                <w:szCs w:val="28"/>
              </w:rPr>
              <w:t>йства администрации</w:t>
            </w:r>
            <w:r w:rsidRPr="0067127B">
              <w:rPr>
                <w:sz w:val="28"/>
                <w:szCs w:val="28"/>
              </w:rPr>
              <w:t xml:space="preserve"> муниципального района</w:t>
            </w:r>
            <w:r>
              <w:rPr>
                <w:sz w:val="28"/>
                <w:szCs w:val="28"/>
              </w:rPr>
              <w:t>,</w:t>
            </w:r>
            <w:r>
              <w:rPr>
                <w:color w:val="000000"/>
                <w:spacing w:val="-1"/>
                <w:sz w:val="28"/>
                <w:szCs w:val="28"/>
              </w:rPr>
              <w:t xml:space="preserve"> секретарь комиссии</w:t>
            </w:r>
          </w:p>
          <w:p w:rsidR="00022403" w:rsidRPr="0067127B" w:rsidRDefault="00022403" w:rsidP="00EE58C2">
            <w:pPr>
              <w:shd w:val="clear" w:color="auto" w:fill="FFFFFF"/>
              <w:ind w:right="34"/>
              <w:jc w:val="both"/>
              <w:rPr>
                <w:bCs/>
                <w:sz w:val="28"/>
                <w:szCs w:val="28"/>
              </w:rPr>
            </w:pPr>
          </w:p>
        </w:tc>
      </w:tr>
      <w:tr w:rsidR="00022403" w:rsidRPr="007D3418" w:rsidTr="00EE58C2">
        <w:tc>
          <w:tcPr>
            <w:tcW w:w="9747" w:type="dxa"/>
          </w:tcPr>
          <w:p w:rsidR="00022403" w:rsidRPr="0067127B" w:rsidRDefault="00022403" w:rsidP="00EE58C2">
            <w:pPr>
              <w:jc w:val="center"/>
              <w:rPr>
                <w:b/>
                <w:sz w:val="28"/>
                <w:szCs w:val="28"/>
              </w:rPr>
            </w:pPr>
            <w:r w:rsidRPr="0067127B">
              <w:rPr>
                <w:b/>
                <w:sz w:val="28"/>
                <w:szCs w:val="28"/>
              </w:rPr>
              <w:t>Члены комиссии:</w:t>
            </w:r>
          </w:p>
        </w:tc>
      </w:tr>
      <w:tr w:rsidR="00022403" w:rsidRPr="007D3418" w:rsidTr="008816D0">
        <w:tc>
          <w:tcPr>
            <w:tcW w:w="9747" w:type="dxa"/>
          </w:tcPr>
          <w:p w:rsidR="00022403" w:rsidRPr="0067127B" w:rsidRDefault="00972FC1" w:rsidP="00EE58C2">
            <w:pPr>
              <w:jc w:val="both"/>
              <w:rPr>
                <w:sz w:val="28"/>
                <w:szCs w:val="28"/>
              </w:rPr>
            </w:pPr>
            <w:r>
              <w:rPr>
                <w:sz w:val="28"/>
                <w:szCs w:val="28"/>
              </w:rPr>
              <w:t>Н</w:t>
            </w:r>
            <w:r w:rsidR="00022403" w:rsidRPr="0067127B">
              <w:rPr>
                <w:sz w:val="28"/>
                <w:szCs w:val="28"/>
              </w:rPr>
              <w:t>ачальник отдела по имуществу управления земельно-имущественных отно</w:t>
            </w:r>
            <w:r>
              <w:rPr>
                <w:sz w:val="28"/>
                <w:szCs w:val="28"/>
              </w:rPr>
              <w:t>шений администрации</w:t>
            </w:r>
            <w:r w:rsidR="00022403" w:rsidRPr="0067127B">
              <w:rPr>
                <w:sz w:val="28"/>
                <w:szCs w:val="28"/>
              </w:rPr>
              <w:t xml:space="preserve"> муниципального района</w:t>
            </w:r>
            <w:r w:rsidR="00022403">
              <w:rPr>
                <w:sz w:val="28"/>
                <w:szCs w:val="28"/>
              </w:rPr>
              <w:t>;</w:t>
            </w:r>
          </w:p>
        </w:tc>
      </w:tr>
      <w:tr w:rsidR="00022403" w:rsidRPr="007D3418" w:rsidTr="00A04952">
        <w:tc>
          <w:tcPr>
            <w:tcW w:w="9747" w:type="dxa"/>
          </w:tcPr>
          <w:p w:rsidR="00022403" w:rsidRPr="009F68AE" w:rsidRDefault="00972FC1" w:rsidP="00EE58C2">
            <w:pPr>
              <w:jc w:val="both"/>
              <w:rPr>
                <w:sz w:val="28"/>
                <w:szCs w:val="28"/>
                <w:highlight w:val="yellow"/>
              </w:rPr>
            </w:pPr>
            <w:r>
              <w:rPr>
                <w:sz w:val="28"/>
                <w:szCs w:val="28"/>
              </w:rPr>
              <w:t>З</w:t>
            </w:r>
            <w:r w:rsidR="00022403" w:rsidRPr="007D1CDA">
              <w:rPr>
                <w:sz w:val="28"/>
                <w:szCs w:val="28"/>
              </w:rPr>
              <w:t>аместитель начальника управления земельно-имущественных отношений администрации муниципального района;</w:t>
            </w:r>
          </w:p>
        </w:tc>
      </w:tr>
      <w:tr w:rsidR="00022403" w:rsidRPr="007D3418" w:rsidTr="006D0299">
        <w:tc>
          <w:tcPr>
            <w:tcW w:w="9747" w:type="dxa"/>
          </w:tcPr>
          <w:p w:rsidR="00022403" w:rsidRPr="009F68AE" w:rsidRDefault="00972FC1" w:rsidP="00EE58C2">
            <w:pPr>
              <w:jc w:val="both"/>
              <w:rPr>
                <w:sz w:val="28"/>
                <w:szCs w:val="28"/>
                <w:highlight w:val="yellow"/>
              </w:rPr>
            </w:pPr>
            <w:r>
              <w:rPr>
                <w:sz w:val="28"/>
                <w:szCs w:val="28"/>
              </w:rPr>
              <w:t>С</w:t>
            </w:r>
            <w:r w:rsidR="00022403" w:rsidRPr="00DB57B3">
              <w:rPr>
                <w:sz w:val="28"/>
                <w:szCs w:val="28"/>
              </w:rPr>
              <w:t>тарший инспектор, юрист отдела финансового и организационного обеспечения администрации муниципального района;</w:t>
            </w:r>
          </w:p>
        </w:tc>
      </w:tr>
      <w:tr w:rsidR="00972FC1" w:rsidRPr="007D3418" w:rsidTr="00143579">
        <w:tc>
          <w:tcPr>
            <w:tcW w:w="9747" w:type="dxa"/>
          </w:tcPr>
          <w:p w:rsidR="00972FC1" w:rsidRPr="0067127B" w:rsidRDefault="00972FC1" w:rsidP="00EE58C2">
            <w:pPr>
              <w:jc w:val="both"/>
              <w:rPr>
                <w:sz w:val="28"/>
                <w:szCs w:val="28"/>
              </w:rPr>
            </w:pPr>
            <w:r>
              <w:rPr>
                <w:sz w:val="28"/>
                <w:szCs w:val="28"/>
              </w:rPr>
              <w:t>К</w:t>
            </w:r>
            <w:r w:rsidRPr="007D1CDA">
              <w:rPr>
                <w:sz w:val="28"/>
                <w:szCs w:val="28"/>
              </w:rPr>
              <w:t>онсультант отдела инспектирования управления образования администрации  муниципального района;</w:t>
            </w:r>
          </w:p>
        </w:tc>
      </w:tr>
      <w:tr w:rsidR="00972FC1" w:rsidRPr="007D3418" w:rsidTr="00865C36">
        <w:tc>
          <w:tcPr>
            <w:tcW w:w="9747" w:type="dxa"/>
          </w:tcPr>
          <w:p w:rsidR="00972FC1" w:rsidRPr="0067127B" w:rsidRDefault="00972FC1" w:rsidP="00EE58C2">
            <w:pPr>
              <w:jc w:val="both"/>
              <w:rPr>
                <w:bCs/>
                <w:sz w:val="28"/>
                <w:szCs w:val="28"/>
              </w:rPr>
            </w:pPr>
            <w:r>
              <w:rPr>
                <w:bCs/>
                <w:sz w:val="28"/>
                <w:szCs w:val="28"/>
              </w:rPr>
              <w:t>Д</w:t>
            </w:r>
            <w:r w:rsidRPr="00C92D4F">
              <w:rPr>
                <w:bCs/>
                <w:sz w:val="28"/>
                <w:szCs w:val="28"/>
              </w:rPr>
              <w:t>иректор МБУК «Центр творчества и досуга» МО г. Калининска</w:t>
            </w:r>
            <w:r>
              <w:rPr>
                <w:bCs/>
                <w:sz w:val="28"/>
                <w:szCs w:val="28"/>
              </w:rPr>
              <w:t xml:space="preserve"> (по согласованию)</w:t>
            </w:r>
            <w:r w:rsidRPr="00C92D4F">
              <w:rPr>
                <w:bCs/>
                <w:sz w:val="28"/>
                <w:szCs w:val="28"/>
              </w:rPr>
              <w:t>;</w:t>
            </w:r>
          </w:p>
        </w:tc>
      </w:tr>
      <w:tr w:rsidR="00972FC1" w:rsidRPr="007D3418" w:rsidTr="0002019F">
        <w:tc>
          <w:tcPr>
            <w:tcW w:w="9747" w:type="dxa"/>
          </w:tcPr>
          <w:p w:rsidR="00972FC1" w:rsidRPr="0067127B" w:rsidRDefault="00972FC1" w:rsidP="00EE58C2">
            <w:pPr>
              <w:jc w:val="both"/>
              <w:rPr>
                <w:sz w:val="28"/>
                <w:szCs w:val="28"/>
              </w:rPr>
            </w:pPr>
            <w:r>
              <w:rPr>
                <w:sz w:val="28"/>
                <w:szCs w:val="28"/>
              </w:rPr>
              <w:t>Д</w:t>
            </w:r>
            <w:r w:rsidRPr="0067127B">
              <w:rPr>
                <w:sz w:val="28"/>
                <w:szCs w:val="28"/>
              </w:rPr>
              <w:t>ирек</w:t>
            </w:r>
            <w:r>
              <w:rPr>
                <w:sz w:val="28"/>
                <w:szCs w:val="28"/>
              </w:rPr>
              <w:t>тор МБУ ДО «Спортивная школа</w:t>
            </w:r>
            <w:r w:rsidRPr="0067127B">
              <w:rPr>
                <w:sz w:val="28"/>
                <w:szCs w:val="28"/>
              </w:rPr>
              <w:t xml:space="preserve"> г. Калининска Саратовской области»</w:t>
            </w:r>
            <w:r>
              <w:rPr>
                <w:sz w:val="28"/>
                <w:szCs w:val="28"/>
              </w:rPr>
              <w:t xml:space="preserve"> (по согласованию);</w:t>
            </w:r>
          </w:p>
        </w:tc>
      </w:tr>
      <w:tr w:rsidR="00972FC1" w:rsidRPr="007D3418" w:rsidTr="00CD1E8F">
        <w:tc>
          <w:tcPr>
            <w:tcW w:w="9747" w:type="dxa"/>
          </w:tcPr>
          <w:p w:rsidR="00972FC1" w:rsidRPr="0067127B" w:rsidRDefault="00972FC1" w:rsidP="00EE58C2">
            <w:pPr>
              <w:jc w:val="both"/>
              <w:rPr>
                <w:bCs/>
                <w:sz w:val="28"/>
                <w:szCs w:val="28"/>
              </w:rPr>
            </w:pPr>
            <w:r>
              <w:rPr>
                <w:bCs/>
                <w:sz w:val="28"/>
                <w:szCs w:val="28"/>
              </w:rPr>
              <w:t>Д</w:t>
            </w:r>
            <w:r w:rsidRPr="0067127B">
              <w:rPr>
                <w:bCs/>
                <w:sz w:val="28"/>
                <w:szCs w:val="28"/>
              </w:rPr>
              <w:t xml:space="preserve">иректор-главный редактор муниципального </w:t>
            </w:r>
            <w:r>
              <w:rPr>
                <w:bCs/>
                <w:sz w:val="28"/>
                <w:szCs w:val="28"/>
              </w:rPr>
              <w:t>бюджетного учреждения</w:t>
            </w:r>
            <w:r w:rsidRPr="0067127B">
              <w:rPr>
                <w:bCs/>
                <w:sz w:val="28"/>
                <w:szCs w:val="28"/>
              </w:rPr>
              <w:t xml:space="preserve"> «Редакция газеты «Народная трибуна»</w:t>
            </w:r>
            <w:r>
              <w:rPr>
                <w:bCs/>
                <w:sz w:val="28"/>
                <w:szCs w:val="28"/>
              </w:rPr>
              <w:t>;</w:t>
            </w:r>
          </w:p>
        </w:tc>
      </w:tr>
      <w:tr w:rsidR="00972FC1" w:rsidRPr="007D3418" w:rsidTr="009B033C">
        <w:tc>
          <w:tcPr>
            <w:tcW w:w="9747" w:type="dxa"/>
          </w:tcPr>
          <w:p w:rsidR="00972FC1" w:rsidRPr="0067127B" w:rsidRDefault="00972FC1" w:rsidP="00EE58C2">
            <w:pPr>
              <w:jc w:val="both"/>
              <w:rPr>
                <w:sz w:val="28"/>
                <w:szCs w:val="28"/>
              </w:rPr>
            </w:pPr>
            <w:r>
              <w:rPr>
                <w:sz w:val="28"/>
                <w:szCs w:val="28"/>
              </w:rPr>
              <w:t>П</w:t>
            </w:r>
            <w:r w:rsidRPr="0067127B">
              <w:rPr>
                <w:sz w:val="28"/>
                <w:szCs w:val="28"/>
              </w:rPr>
              <w:t>редседатель (руководитель) Общественного совета (по согласованию)</w:t>
            </w:r>
            <w:r>
              <w:rPr>
                <w:sz w:val="28"/>
                <w:szCs w:val="28"/>
              </w:rPr>
              <w:t>;</w:t>
            </w:r>
          </w:p>
        </w:tc>
      </w:tr>
    </w:tbl>
    <w:p w:rsidR="00022403" w:rsidRPr="00972FC1" w:rsidRDefault="00022403" w:rsidP="00AB5A2E">
      <w:pPr>
        <w:jc w:val="both"/>
        <w:rPr>
          <w:color w:val="000000" w:themeColor="text1"/>
          <w:sz w:val="28"/>
          <w:szCs w:val="28"/>
        </w:rPr>
      </w:pPr>
    </w:p>
    <w:p w:rsidR="00022403" w:rsidRPr="00972FC1" w:rsidRDefault="00022403" w:rsidP="00AB5A2E">
      <w:pPr>
        <w:jc w:val="both"/>
        <w:rPr>
          <w:color w:val="000000" w:themeColor="text1"/>
          <w:sz w:val="28"/>
          <w:szCs w:val="28"/>
        </w:rPr>
      </w:pPr>
    </w:p>
    <w:p w:rsidR="00022403" w:rsidRPr="00972FC1" w:rsidRDefault="00022403" w:rsidP="00AB5A2E">
      <w:pPr>
        <w:jc w:val="both"/>
        <w:rPr>
          <w:color w:val="000000" w:themeColor="text1"/>
          <w:sz w:val="28"/>
          <w:szCs w:val="28"/>
        </w:rPr>
      </w:pPr>
    </w:p>
    <w:p w:rsidR="00022403" w:rsidRPr="00972FC1" w:rsidRDefault="00972FC1" w:rsidP="00972FC1">
      <w:pPr>
        <w:jc w:val="center"/>
        <w:rPr>
          <w:color w:val="000000" w:themeColor="text1"/>
          <w:sz w:val="28"/>
          <w:szCs w:val="28"/>
        </w:rPr>
      </w:pPr>
      <w:r>
        <w:rPr>
          <w:color w:val="000000" w:themeColor="text1"/>
          <w:sz w:val="28"/>
          <w:szCs w:val="28"/>
        </w:rPr>
        <w:t>________________________</w:t>
      </w:r>
    </w:p>
    <w:p w:rsidR="00022403" w:rsidRPr="00972FC1" w:rsidRDefault="00022403" w:rsidP="00AB5A2E">
      <w:pPr>
        <w:jc w:val="both"/>
        <w:rPr>
          <w:color w:val="000000" w:themeColor="text1"/>
          <w:sz w:val="28"/>
          <w:szCs w:val="28"/>
        </w:rPr>
      </w:pPr>
    </w:p>
    <w:p w:rsidR="00022403" w:rsidRPr="00972FC1" w:rsidRDefault="00022403" w:rsidP="00AB5A2E">
      <w:pPr>
        <w:jc w:val="both"/>
        <w:rPr>
          <w:color w:val="000000" w:themeColor="text1"/>
          <w:sz w:val="28"/>
          <w:szCs w:val="28"/>
        </w:rPr>
      </w:pPr>
    </w:p>
    <w:p w:rsidR="00022403" w:rsidRDefault="00022403" w:rsidP="00AB5A2E">
      <w:pPr>
        <w:jc w:val="both"/>
        <w:rPr>
          <w:color w:val="000000" w:themeColor="text1"/>
        </w:rPr>
      </w:pPr>
    </w:p>
    <w:p w:rsidR="00022403" w:rsidRDefault="00022403" w:rsidP="00AB5A2E">
      <w:pPr>
        <w:jc w:val="both"/>
        <w:rPr>
          <w:color w:val="000000" w:themeColor="text1"/>
        </w:rPr>
      </w:pPr>
    </w:p>
    <w:p w:rsidR="00022403" w:rsidRDefault="00022403" w:rsidP="00AB5A2E">
      <w:pPr>
        <w:jc w:val="both"/>
        <w:rPr>
          <w:color w:val="000000" w:themeColor="text1"/>
        </w:rPr>
      </w:pPr>
    </w:p>
    <w:p w:rsidR="00022403" w:rsidRDefault="00022403" w:rsidP="00AB5A2E">
      <w:pPr>
        <w:jc w:val="both"/>
        <w:rPr>
          <w:color w:val="000000" w:themeColor="text1"/>
        </w:rPr>
      </w:pPr>
    </w:p>
    <w:p w:rsidR="00022403" w:rsidRDefault="00022403" w:rsidP="00AB5A2E">
      <w:pPr>
        <w:jc w:val="both"/>
        <w:rPr>
          <w:color w:val="000000" w:themeColor="text1"/>
        </w:rPr>
      </w:pPr>
    </w:p>
    <w:p w:rsidR="00972FC1" w:rsidRPr="0067127B" w:rsidRDefault="00972FC1" w:rsidP="00972FC1">
      <w:pPr>
        <w:ind w:left="6237"/>
        <w:rPr>
          <w:b/>
          <w:sz w:val="28"/>
          <w:szCs w:val="28"/>
        </w:rPr>
      </w:pPr>
      <w:bookmarkStart w:id="1" w:name="P33"/>
      <w:bookmarkEnd w:id="1"/>
      <w:r w:rsidRPr="0067127B">
        <w:rPr>
          <w:b/>
          <w:sz w:val="28"/>
          <w:szCs w:val="28"/>
        </w:rPr>
        <w:lastRenderedPageBreak/>
        <w:t>Приложение</w:t>
      </w:r>
      <w:r>
        <w:rPr>
          <w:b/>
          <w:sz w:val="28"/>
          <w:szCs w:val="28"/>
        </w:rPr>
        <w:t xml:space="preserve"> №2</w:t>
      </w:r>
    </w:p>
    <w:p w:rsidR="00972FC1" w:rsidRDefault="00972FC1" w:rsidP="00972FC1">
      <w:pPr>
        <w:ind w:left="6237"/>
        <w:rPr>
          <w:b/>
          <w:sz w:val="28"/>
          <w:szCs w:val="28"/>
        </w:rPr>
      </w:pPr>
      <w:r w:rsidRPr="0067127B">
        <w:rPr>
          <w:b/>
          <w:sz w:val="28"/>
          <w:szCs w:val="28"/>
        </w:rPr>
        <w:t xml:space="preserve">к постановлению </w:t>
      </w:r>
    </w:p>
    <w:p w:rsidR="00972FC1" w:rsidRPr="0067127B" w:rsidRDefault="00972FC1" w:rsidP="00972FC1">
      <w:pPr>
        <w:ind w:left="6237"/>
        <w:rPr>
          <w:b/>
          <w:sz w:val="28"/>
          <w:szCs w:val="28"/>
        </w:rPr>
      </w:pPr>
      <w:r w:rsidRPr="0067127B">
        <w:rPr>
          <w:b/>
          <w:sz w:val="28"/>
          <w:szCs w:val="28"/>
        </w:rPr>
        <w:t>администрации</w:t>
      </w:r>
      <w:r>
        <w:rPr>
          <w:b/>
          <w:sz w:val="28"/>
          <w:szCs w:val="28"/>
        </w:rPr>
        <w:t xml:space="preserve"> МР</w:t>
      </w:r>
    </w:p>
    <w:p w:rsidR="00972FC1" w:rsidRPr="0067127B" w:rsidRDefault="00972FC1" w:rsidP="00972FC1">
      <w:pPr>
        <w:ind w:left="6237"/>
        <w:rPr>
          <w:b/>
          <w:sz w:val="28"/>
          <w:szCs w:val="28"/>
        </w:rPr>
      </w:pPr>
      <w:r w:rsidRPr="0067127B">
        <w:rPr>
          <w:b/>
          <w:sz w:val="28"/>
          <w:szCs w:val="28"/>
        </w:rPr>
        <w:t xml:space="preserve">от </w:t>
      </w:r>
      <w:r>
        <w:rPr>
          <w:b/>
          <w:sz w:val="28"/>
          <w:szCs w:val="28"/>
        </w:rPr>
        <w:t>13.08.2025</w:t>
      </w:r>
      <w:r w:rsidRPr="0067127B">
        <w:rPr>
          <w:b/>
          <w:sz w:val="28"/>
          <w:szCs w:val="28"/>
        </w:rPr>
        <w:t xml:space="preserve"> </w:t>
      </w:r>
      <w:r>
        <w:rPr>
          <w:b/>
          <w:sz w:val="28"/>
          <w:szCs w:val="28"/>
        </w:rPr>
        <w:t>года №1124</w:t>
      </w:r>
    </w:p>
    <w:p w:rsidR="00972FC1" w:rsidRDefault="00972FC1" w:rsidP="00022403">
      <w:pPr>
        <w:pStyle w:val="ConsPlusTitle"/>
        <w:jc w:val="center"/>
        <w:rPr>
          <w:sz w:val="28"/>
          <w:szCs w:val="28"/>
        </w:rPr>
      </w:pPr>
    </w:p>
    <w:p w:rsidR="00022403" w:rsidRPr="00785CAB" w:rsidRDefault="00022403" w:rsidP="00022403">
      <w:pPr>
        <w:pStyle w:val="ConsPlusTitle"/>
        <w:jc w:val="center"/>
        <w:rPr>
          <w:sz w:val="28"/>
          <w:szCs w:val="28"/>
        </w:rPr>
      </w:pPr>
      <w:r>
        <w:rPr>
          <w:sz w:val="28"/>
          <w:szCs w:val="28"/>
        </w:rPr>
        <w:t>Положение о комиссии по обследованию детских игровых и спортивных площадок на территории муниципального образования город Калининск Калининского муниципального района Саратовской области</w:t>
      </w:r>
    </w:p>
    <w:p w:rsidR="00022403" w:rsidRPr="00785CAB" w:rsidRDefault="00022403" w:rsidP="00022403">
      <w:pPr>
        <w:pStyle w:val="ConsPlusNormal0"/>
        <w:jc w:val="center"/>
        <w:rPr>
          <w:rFonts w:ascii="Times New Roman" w:hAnsi="Times New Roman"/>
          <w:sz w:val="28"/>
          <w:szCs w:val="28"/>
        </w:rPr>
      </w:pPr>
    </w:p>
    <w:p w:rsidR="00022403" w:rsidRPr="00972FC1" w:rsidRDefault="00022403" w:rsidP="00022403">
      <w:pPr>
        <w:pStyle w:val="ConsPlusNormal0"/>
        <w:jc w:val="center"/>
        <w:rPr>
          <w:rFonts w:ascii="Times New Roman" w:hAnsi="Times New Roman"/>
          <w:b/>
          <w:sz w:val="28"/>
          <w:szCs w:val="28"/>
        </w:rPr>
      </w:pPr>
      <w:r w:rsidRPr="00972FC1">
        <w:rPr>
          <w:rFonts w:ascii="Times New Roman" w:hAnsi="Times New Roman"/>
          <w:b/>
          <w:sz w:val="28"/>
          <w:szCs w:val="28"/>
        </w:rPr>
        <w:t>1. Общие положения</w:t>
      </w:r>
    </w:p>
    <w:p w:rsidR="00022403" w:rsidRPr="00972FC1" w:rsidRDefault="00022403" w:rsidP="00972FC1">
      <w:pPr>
        <w:pStyle w:val="ConsPlusNormal0"/>
        <w:ind w:firstLine="567"/>
        <w:jc w:val="both"/>
        <w:rPr>
          <w:rFonts w:ascii="Times New Roman" w:hAnsi="Times New Roman"/>
          <w:b/>
          <w:sz w:val="28"/>
        </w:rPr>
      </w:pPr>
      <w:r w:rsidRPr="00972FC1">
        <w:rPr>
          <w:rFonts w:ascii="Times New Roman" w:hAnsi="Times New Roman"/>
          <w:sz w:val="28"/>
          <w:szCs w:val="28"/>
        </w:rPr>
        <w:t>1.1. Настоящее Положение устанавливает порядок осуществления администрацией Калининского мун</w:t>
      </w:r>
      <w:r w:rsidR="00972FC1">
        <w:rPr>
          <w:rFonts w:ascii="Times New Roman" w:hAnsi="Times New Roman"/>
          <w:sz w:val="28"/>
          <w:szCs w:val="28"/>
        </w:rPr>
        <w:t xml:space="preserve">иципального района Саратовской </w:t>
      </w:r>
      <w:r w:rsidRPr="00972FC1">
        <w:rPr>
          <w:rFonts w:ascii="Times New Roman" w:hAnsi="Times New Roman"/>
          <w:sz w:val="28"/>
          <w:szCs w:val="28"/>
        </w:rPr>
        <w:t xml:space="preserve">области (далее - Администрация) </w:t>
      </w:r>
      <w:r w:rsidR="00972FC1">
        <w:rPr>
          <w:rFonts w:ascii="Times New Roman" w:hAnsi="Times New Roman"/>
          <w:sz w:val="28"/>
          <w:szCs w:val="28"/>
        </w:rPr>
        <w:t>обследования в целях</w:t>
      </w:r>
      <w:r w:rsidRPr="00972FC1">
        <w:rPr>
          <w:rFonts w:ascii="Times New Roman" w:hAnsi="Times New Roman"/>
          <w:sz w:val="28"/>
          <w:szCs w:val="28"/>
        </w:rPr>
        <w:t xml:space="preserve"> </w:t>
      </w:r>
      <w:r w:rsidR="00972FC1">
        <w:rPr>
          <w:rFonts w:ascii="Times New Roman" w:hAnsi="Times New Roman"/>
          <w:sz w:val="28"/>
          <w:szCs w:val="28"/>
        </w:rPr>
        <w:t>контроля</w:t>
      </w:r>
      <w:r w:rsidRPr="00972FC1">
        <w:rPr>
          <w:rFonts w:ascii="Times New Roman" w:hAnsi="Times New Roman"/>
          <w:sz w:val="28"/>
          <w:szCs w:val="28"/>
        </w:rPr>
        <w:t xml:space="preserve"> технического состояния и безопасной эксплуатации оборудования на детских игровых и спортивных площадках на территории муниципального образования город Калининск </w:t>
      </w:r>
      <w:r w:rsidR="00972FC1">
        <w:rPr>
          <w:rFonts w:ascii="Times New Roman" w:hAnsi="Times New Roman"/>
          <w:sz w:val="28"/>
          <w:szCs w:val="28"/>
        </w:rPr>
        <w:t>Калининского района Саратовской</w:t>
      </w:r>
      <w:r w:rsidRPr="00972FC1">
        <w:rPr>
          <w:rFonts w:ascii="Times New Roman" w:hAnsi="Times New Roman"/>
          <w:sz w:val="28"/>
          <w:szCs w:val="28"/>
        </w:rPr>
        <w:t xml:space="preserve"> области (далее - МО г. Калининск).</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1.2. Обследование в целях контроля за техническим состоянием и безопасной эксплуатацией оборудования на детских игровых и спортивных площадках на территор</w:t>
      </w:r>
      <w:r w:rsidR="00972FC1">
        <w:rPr>
          <w:rFonts w:ascii="Times New Roman" w:hAnsi="Times New Roman"/>
          <w:sz w:val="28"/>
          <w:szCs w:val="28"/>
        </w:rPr>
        <w:t>ии</w:t>
      </w:r>
      <w:r w:rsidRPr="00972FC1">
        <w:rPr>
          <w:rFonts w:ascii="Times New Roman" w:hAnsi="Times New Roman"/>
          <w:sz w:val="28"/>
          <w:szCs w:val="28"/>
        </w:rPr>
        <w:t xml:space="preserve"> МО г. Калининск осуществляется Администрацией путём создания и деятельности на постоянной основе комиссии по обследованию детских игровых и спорт</w:t>
      </w:r>
      <w:r w:rsidR="00972FC1">
        <w:rPr>
          <w:rFonts w:ascii="Times New Roman" w:hAnsi="Times New Roman"/>
          <w:sz w:val="28"/>
          <w:szCs w:val="28"/>
        </w:rPr>
        <w:t>ивных площадок на территории МО</w:t>
      </w:r>
      <w:r w:rsidRPr="00972FC1">
        <w:rPr>
          <w:rFonts w:ascii="Times New Roman" w:hAnsi="Times New Roman"/>
          <w:sz w:val="28"/>
          <w:szCs w:val="28"/>
        </w:rPr>
        <w:t xml:space="preserve"> г. Калининск (далее - Комиссия).</w:t>
      </w:r>
    </w:p>
    <w:p w:rsidR="00022403" w:rsidRPr="00972FC1" w:rsidRDefault="00022403" w:rsidP="00972FC1">
      <w:pPr>
        <w:pStyle w:val="ConsPlusNormal0"/>
        <w:ind w:firstLine="567"/>
        <w:jc w:val="both"/>
        <w:rPr>
          <w:rFonts w:ascii="Times New Roman" w:hAnsi="Times New Roman"/>
          <w:b/>
          <w:sz w:val="28"/>
        </w:rPr>
      </w:pPr>
      <w:r w:rsidRPr="00972FC1">
        <w:rPr>
          <w:rFonts w:ascii="Times New Roman" w:hAnsi="Times New Roman"/>
          <w:sz w:val="28"/>
          <w:szCs w:val="28"/>
        </w:rPr>
        <w:t>1.3. Комиссия является постоянно действующим координационным органом, созданным в целях систематического и объективного обследования технического состояния оборудования безопасной эксплуатацией оборудования на детских игровых и спортивных площадках на территории МО г. Калининск.</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xml:space="preserve">1.4. Комиссия в своей деятельности руководствуется законодательством Российской Федерации, законами и иными нормативными актами Саратовской области, </w:t>
      </w:r>
      <w:hyperlink r:id="rId9" w:history="1">
        <w:r w:rsidRPr="00972FC1">
          <w:rPr>
            <w:rFonts w:ascii="Times New Roman" w:hAnsi="Times New Roman"/>
            <w:sz w:val="28"/>
            <w:szCs w:val="28"/>
          </w:rPr>
          <w:t>Уставом</w:t>
        </w:r>
      </w:hyperlink>
      <w:r w:rsidRPr="00972FC1">
        <w:rPr>
          <w:rFonts w:ascii="Times New Roman" w:hAnsi="Times New Roman"/>
          <w:sz w:val="28"/>
          <w:szCs w:val="28"/>
        </w:rPr>
        <w:t xml:space="preserve"> Калининского муниципального района Саратовской области, муниципальными правовыми актами, а также настоящим Положением.</w:t>
      </w:r>
    </w:p>
    <w:p w:rsidR="00022403" w:rsidRPr="00785CAB" w:rsidRDefault="00022403" w:rsidP="00022403">
      <w:pPr>
        <w:pStyle w:val="ConsPlusNormal0"/>
        <w:ind w:firstLine="540"/>
        <w:jc w:val="both"/>
        <w:rPr>
          <w:rFonts w:ascii="Times New Roman" w:hAnsi="Times New Roman"/>
          <w:sz w:val="28"/>
          <w:szCs w:val="28"/>
        </w:rPr>
      </w:pPr>
    </w:p>
    <w:p w:rsidR="00022403" w:rsidRPr="00972FC1" w:rsidRDefault="00022403" w:rsidP="00022403">
      <w:pPr>
        <w:pStyle w:val="ConsPlusNormal0"/>
        <w:jc w:val="center"/>
        <w:rPr>
          <w:rFonts w:ascii="Times New Roman" w:hAnsi="Times New Roman"/>
          <w:b/>
          <w:sz w:val="28"/>
          <w:szCs w:val="28"/>
        </w:rPr>
      </w:pPr>
      <w:r w:rsidRPr="00972FC1">
        <w:rPr>
          <w:rFonts w:ascii="Times New Roman" w:hAnsi="Times New Roman"/>
          <w:b/>
          <w:sz w:val="28"/>
          <w:szCs w:val="28"/>
        </w:rPr>
        <w:t>2. Цели работы Комиссии</w:t>
      </w:r>
    </w:p>
    <w:p w:rsidR="00022403" w:rsidRPr="00D96A2E"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2.1. Создание безопасной среды для жителей на территориях общего пользования и массового пребывания гр</w:t>
      </w:r>
      <w:r>
        <w:rPr>
          <w:rFonts w:ascii="Times New Roman" w:hAnsi="Times New Roman"/>
          <w:sz w:val="28"/>
          <w:szCs w:val="28"/>
        </w:rPr>
        <w:t>аждан МО г. Калининск.</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2.2. Предупреждение травматизма на детских игровых площадках и при использовании детских игровых элементов.</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2.3. Поддержание в надлежащем состоянии и улучшение технического состояния детских игровых</w:t>
      </w:r>
      <w:r>
        <w:rPr>
          <w:rFonts w:ascii="Times New Roman" w:hAnsi="Times New Roman"/>
          <w:sz w:val="28"/>
          <w:szCs w:val="28"/>
        </w:rPr>
        <w:t xml:space="preserve"> и спортивных</w:t>
      </w:r>
      <w:r w:rsidRPr="00785CAB">
        <w:rPr>
          <w:rFonts w:ascii="Times New Roman" w:hAnsi="Times New Roman"/>
          <w:sz w:val="28"/>
          <w:szCs w:val="28"/>
        </w:rPr>
        <w:t xml:space="preserve"> площ</w:t>
      </w:r>
      <w:r>
        <w:rPr>
          <w:rFonts w:ascii="Times New Roman" w:hAnsi="Times New Roman"/>
          <w:sz w:val="28"/>
          <w:szCs w:val="28"/>
        </w:rPr>
        <w:t>адок</w:t>
      </w:r>
      <w:r w:rsidRPr="00785CAB">
        <w:rPr>
          <w:rFonts w:ascii="Times New Roman" w:hAnsi="Times New Roman"/>
          <w:sz w:val="28"/>
          <w:szCs w:val="28"/>
        </w:rPr>
        <w:t>.</w:t>
      </w:r>
    </w:p>
    <w:p w:rsidR="00022403" w:rsidRPr="00785CAB" w:rsidRDefault="00022403" w:rsidP="00022403">
      <w:pPr>
        <w:pStyle w:val="ConsPlusNormal0"/>
        <w:jc w:val="both"/>
        <w:rPr>
          <w:rFonts w:ascii="Times New Roman" w:hAnsi="Times New Roman"/>
          <w:sz w:val="28"/>
          <w:szCs w:val="28"/>
        </w:rPr>
      </w:pPr>
    </w:p>
    <w:p w:rsidR="00022403" w:rsidRPr="00972FC1" w:rsidRDefault="00022403" w:rsidP="00022403">
      <w:pPr>
        <w:pStyle w:val="ConsPlusNormal0"/>
        <w:jc w:val="center"/>
        <w:rPr>
          <w:rFonts w:ascii="Times New Roman" w:hAnsi="Times New Roman"/>
          <w:b/>
          <w:sz w:val="28"/>
          <w:szCs w:val="28"/>
        </w:rPr>
      </w:pPr>
      <w:r w:rsidRPr="00972FC1">
        <w:rPr>
          <w:rFonts w:ascii="Times New Roman" w:hAnsi="Times New Roman"/>
          <w:b/>
          <w:sz w:val="28"/>
          <w:szCs w:val="28"/>
        </w:rPr>
        <w:t>3. Задачи Комиссии</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xml:space="preserve">3.1. </w:t>
      </w:r>
      <w:r w:rsidRPr="00525C1C">
        <w:rPr>
          <w:rFonts w:ascii="Times New Roman" w:hAnsi="Times New Roman"/>
          <w:sz w:val="28"/>
          <w:szCs w:val="28"/>
        </w:rPr>
        <w:t>Систематическое обследование технического состояния безопасной эксплуатации оборудования на детских игровых и спортивных площадках.</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3.2. Выявление объектов н</w:t>
      </w:r>
      <w:r>
        <w:rPr>
          <w:rFonts w:ascii="Times New Roman" w:hAnsi="Times New Roman"/>
          <w:sz w:val="28"/>
          <w:szCs w:val="28"/>
        </w:rPr>
        <w:t>а детских игровых и спортивных площадках</w:t>
      </w:r>
      <w:r w:rsidRPr="00785CAB">
        <w:rPr>
          <w:rFonts w:ascii="Times New Roman" w:hAnsi="Times New Roman"/>
          <w:sz w:val="28"/>
          <w:szCs w:val="28"/>
        </w:rPr>
        <w:t>, техническое состояние которых не отвечает требованиям безопасности, организация их ремонта или демонтажа.</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lastRenderedPageBreak/>
        <w:t>3.3. Рассмотрение предложений заинтересованных лиц по улучшению технического состояния детских игровых</w:t>
      </w:r>
      <w:r>
        <w:rPr>
          <w:rFonts w:ascii="Times New Roman" w:hAnsi="Times New Roman"/>
          <w:sz w:val="28"/>
          <w:szCs w:val="28"/>
        </w:rPr>
        <w:t xml:space="preserve"> и спортивных</w:t>
      </w:r>
      <w:r w:rsidRPr="00785CAB">
        <w:rPr>
          <w:rFonts w:ascii="Times New Roman" w:hAnsi="Times New Roman"/>
          <w:sz w:val="28"/>
          <w:szCs w:val="28"/>
        </w:rPr>
        <w:t xml:space="preserve"> пло</w:t>
      </w:r>
      <w:r>
        <w:rPr>
          <w:rFonts w:ascii="Times New Roman" w:hAnsi="Times New Roman"/>
          <w:sz w:val="28"/>
          <w:szCs w:val="28"/>
        </w:rPr>
        <w:t>щадок</w:t>
      </w:r>
      <w:r w:rsidRPr="00785CAB">
        <w:rPr>
          <w:rFonts w:ascii="Times New Roman" w:hAnsi="Times New Roman"/>
          <w:sz w:val="28"/>
          <w:szCs w:val="28"/>
        </w:rPr>
        <w:t>.</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xml:space="preserve">3.4. Осуществление контроля за исполнением юридическими и физическими лицами нормативных правовых актов, регламентирующих содержание оборудования детских игровых </w:t>
      </w:r>
      <w:r>
        <w:rPr>
          <w:rFonts w:ascii="Times New Roman" w:hAnsi="Times New Roman"/>
          <w:sz w:val="28"/>
          <w:szCs w:val="28"/>
        </w:rPr>
        <w:t xml:space="preserve">и спортивных </w:t>
      </w:r>
      <w:r w:rsidRPr="00785CAB">
        <w:rPr>
          <w:rFonts w:ascii="Times New Roman" w:hAnsi="Times New Roman"/>
          <w:sz w:val="28"/>
          <w:szCs w:val="28"/>
        </w:rPr>
        <w:t>площ</w:t>
      </w:r>
      <w:r>
        <w:rPr>
          <w:rFonts w:ascii="Times New Roman" w:hAnsi="Times New Roman"/>
          <w:sz w:val="28"/>
          <w:szCs w:val="28"/>
        </w:rPr>
        <w:t>адок</w:t>
      </w:r>
      <w:r w:rsidRPr="00785CAB">
        <w:rPr>
          <w:rFonts w:ascii="Times New Roman" w:hAnsi="Times New Roman"/>
          <w:sz w:val="28"/>
          <w:szCs w:val="28"/>
        </w:rPr>
        <w:t>.</w:t>
      </w:r>
    </w:p>
    <w:p w:rsidR="00022403" w:rsidRPr="00785CAB" w:rsidRDefault="00022403" w:rsidP="00022403">
      <w:pPr>
        <w:pStyle w:val="ConsPlusNormal0"/>
        <w:jc w:val="both"/>
        <w:rPr>
          <w:rFonts w:ascii="Times New Roman" w:hAnsi="Times New Roman"/>
          <w:sz w:val="28"/>
          <w:szCs w:val="28"/>
        </w:rPr>
      </w:pPr>
    </w:p>
    <w:p w:rsidR="00022403" w:rsidRPr="00972FC1" w:rsidRDefault="00022403" w:rsidP="00022403">
      <w:pPr>
        <w:pStyle w:val="ConsPlusNormal0"/>
        <w:jc w:val="center"/>
        <w:rPr>
          <w:rFonts w:ascii="Times New Roman" w:hAnsi="Times New Roman"/>
          <w:b/>
          <w:sz w:val="28"/>
          <w:szCs w:val="28"/>
        </w:rPr>
      </w:pPr>
      <w:bookmarkStart w:id="2" w:name="P58"/>
      <w:bookmarkEnd w:id="2"/>
      <w:r w:rsidRPr="00972FC1">
        <w:rPr>
          <w:rFonts w:ascii="Times New Roman" w:hAnsi="Times New Roman"/>
          <w:b/>
          <w:sz w:val="28"/>
          <w:szCs w:val="28"/>
        </w:rPr>
        <w:t>4. Требования к техническому состоянию оборудования детских</w:t>
      </w:r>
    </w:p>
    <w:p w:rsidR="00022403" w:rsidRPr="00972FC1" w:rsidRDefault="00022403" w:rsidP="00022403">
      <w:pPr>
        <w:pStyle w:val="ConsPlusNormal0"/>
        <w:jc w:val="center"/>
        <w:rPr>
          <w:rFonts w:ascii="Times New Roman" w:hAnsi="Times New Roman"/>
          <w:b/>
          <w:sz w:val="28"/>
          <w:szCs w:val="28"/>
        </w:rPr>
      </w:pPr>
      <w:r w:rsidRPr="00972FC1">
        <w:rPr>
          <w:rFonts w:ascii="Times New Roman" w:hAnsi="Times New Roman"/>
          <w:b/>
          <w:sz w:val="28"/>
          <w:szCs w:val="28"/>
        </w:rPr>
        <w:t>игровых и спортивных площадок</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xml:space="preserve">4.1. Оборудование детских игровых </w:t>
      </w:r>
      <w:r>
        <w:rPr>
          <w:rFonts w:ascii="Times New Roman" w:hAnsi="Times New Roman"/>
          <w:sz w:val="28"/>
          <w:szCs w:val="28"/>
        </w:rPr>
        <w:t xml:space="preserve">и спортивных </w:t>
      </w:r>
      <w:r w:rsidRPr="00785CAB">
        <w:rPr>
          <w:rFonts w:ascii="Times New Roman" w:hAnsi="Times New Roman"/>
          <w:sz w:val="28"/>
          <w:szCs w:val="28"/>
        </w:rPr>
        <w:t>пло</w:t>
      </w:r>
      <w:r>
        <w:rPr>
          <w:rFonts w:ascii="Times New Roman" w:hAnsi="Times New Roman"/>
          <w:sz w:val="28"/>
          <w:szCs w:val="28"/>
        </w:rPr>
        <w:t>щадок должно</w:t>
      </w:r>
      <w:r w:rsidRPr="00785CAB">
        <w:rPr>
          <w:rFonts w:ascii="Times New Roman" w:hAnsi="Times New Roman"/>
          <w:sz w:val="28"/>
          <w:szCs w:val="28"/>
        </w:rPr>
        <w:t>:</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соответствовать общим требованиям безопасности и мерам защиты;</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соответствовать возрастной группе детей, для которой они предназначены;</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быть такими, чтобы риск, предполаг</w:t>
      </w:r>
      <w:r>
        <w:rPr>
          <w:rFonts w:ascii="Times New Roman" w:hAnsi="Times New Roman"/>
          <w:sz w:val="28"/>
          <w:szCs w:val="28"/>
        </w:rPr>
        <w:t xml:space="preserve">аемый в игре, был явным для ребёнка, </w:t>
      </w:r>
      <w:r w:rsidRPr="00785CAB">
        <w:rPr>
          <w:rFonts w:ascii="Times New Roman" w:hAnsi="Times New Roman"/>
          <w:sz w:val="28"/>
          <w:szCs w:val="28"/>
        </w:rPr>
        <w:t>и он мог его предвидеть;</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обеспечивать доступ взрослых для помощи детям внутри оборудования;</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не допускать скопления воды на их поверхностях и обеспечивать свободный сток и просыхание.</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4.2. Конструкция оборудования должна обеспечивать его прочность, устойчивость и ж</w:t>
      </w:r>
      <w:r>
        <w:rPr>
          <w:rFonts w:ascii="Times New Roman" w:hAnsi="Times New Roman"/>
          <w:sz w:val="28"/>
          <w:szCs w:val="28"/>
        </w:rPr>
        <w:t>ё</w:t>
      </w:r>
      <w:r w:rsidRPr="00785CAB">
        <w:rPr>
          <w:rFonts w:ascii="Times New Roman" w:hAnsi="Times New Roman"/>
          <w:sz w:val="28"/>
          <w:szCs w:val="28"/>
        </w:rPr>
        <w:t>сткость.</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4.3. Элементы оборудования из металла должны быть защищены от коррозии (или изготовлены из коррозионно-стойких материалов).</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4.4. Элементы оборудования из полимерных и композиционных материалов, которые со временем становятся хрупкими, должны быть заменены по истечении периода времени, указанного изготовителем.</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4.5. Наличие выступающих элементов оборудования с острыми концами или кромками не допускается.</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4.6. Наличие шероховатых поверхносте</w:t>
      </w:r>
      <w:r>
        <w:rPr>
          <w:rFonts w:ascii="Times New Roman" w:hAnsi="Times New Roman"/>
          <w:sz w:val="28"/>
          <w:szCs w:val="28"/>
        </w:rPr>
        <w:t>й, способных нанести травму ребё</w:t>
      </w:r>
      <w:r w:rsidRPr="00785CAB">
        <w:rPr>
          <w:rFonts w:ascii="Times New Roman" w:hAnsi="Times New Roman"/>
          <w:sz w:val="28"/>
          <w:szCs w:val="28"/>
        </w:rPr>
        <w:t>нку, не допускается.</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4.7. Выступающие концы болтовых соединений должны быть защищены.</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4.8. Сварные швы должны быть гладкими.</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4.9. Крепление элементов оборудования должно исключать возможность их демонтажа без применения инструментов.</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4.10. Подвижные, а также неподвижные элементы оборудования не должны:</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образовывать сдавливающих или режущих поверхностей;</w:t>
      </w:r>
    </w:p>
    <w:p w:rsidR="00022403" w:rsidRPr="00785CAB" w:rsidRDefault="00022403" w:rsidP="00972FC1">
      <w:pPr>
        <w:pStyle w:val="ConsPlusNormal0"/>
        <w:ind w:firstLine="567"/>
        <w:jc w:val="both"/>
        <w:rPr>
          <w:rFonts w:ascii="Times New Roman" w:hAnsi="Times New Roman"/>
          <w:sz w:val="28"/>
          <w:szCs w:val="28"/>
        </w:rPr>
      </w:pPr>
      <w:r w:rsidRPr="00785CAB">
        <w:rPr>
          <w:rFonts w:ascii="Times New Roman" w:hAnsi="Times New Roman"/>
          <w:sz w:val="28"/>
          <w:szCs w:val="28"/>
        </w:rPr>
        <w:t>- создавать возможность застревания т</w:t>
      </w:r>
      <w:r>
        <w:rPr>
          <w:rFonts w:ascii="Times New Roman" w:hAnsi="Times New Roman"/>
          <w:sz w:val="28"/>
          <w:szCs w:val="28"/>
        </w:rPr>
        <w:t>ела, частей тела или одежды ребё</w:t>
      </w:r>
      <w:r w:rsidRPr="00785CAB">
        <w:rPr>
          <w:rFonts w:ascii="Times New Roman" w:hAnsi="Times New Roman"/>
          <w:sz w:val="28"/>
          <w:szCs w:val="28"/>
        </w:rPr>
        <w:t>нка.</w:t>
      </w:r>
    </w:p>
    <w:p w:rsidR="00022403" w:rsidRPr="00785CAB" w:rsidRDefault="00022403" w:rsidP="00972FC1">
      <w:pPr>
        <w:pStyle w:val="ConsPlusNormal0"/>
        <w:ind w:firstLine="567"/>
        <w:jc w:val="both"/>
        <w:rPr>
          <w:rFonts w:ascii="Times New Roman" w:hAnsi="Times New Roman"/>
          <w:sz w:val="28"/>
          <w:szCs w:val="28"/>
        </w:rPr>
      </w:pPr>
    </w:p>
    <w:p w:rsidR="00022403" w:rsidRPr="00972FC1" w:rsidRDefault="00022403" w:rsidP="00022403">
      <w:pPr>
        <w:pStyle w:val="ConsPlusNormal0"/>
        <w:jc w:val="center"/>
        <w:rPr>
          <w:rFonts w:ascii="Times New Roman" w:hAnsi="Times New Roman"/>
          <w:b/>
          <w:sz w:val="28"/>
          <w:szCs w:val="28"/>
        </w:rPr>
      </w:pPr>
      <w:r w:rsidRPr="00972FC1">
        <w:rPr>
          <w:rFonts w:ascii="Times New Roman" w:hAnsi="Times New Roman"/>
          <w:b/>
          <w:sz w:val="28"/>
          <w:szCs w:val="28"/>
        </w:rPr>
        <w:t>5. Полномочия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5.1. Полномочия Комиссии:</w:t>
      </w:r>
    </w:p>
    <w:p w:rsidR="00022403" w:rsidRPr="00972FC1" w:rsidRDefault="00022403" w:rsidP="00972FC1">
      <w:pPr>
        <w:pStyle w:val="ConsPlusNormal0"/>
        <w:ind w:firstLine="567"/>
        <w:jc w:val="both"/>
        <w:rPr>
          <w:rFonts w:ascii="Times New Roman" w:hAnsi="Times New Roman"/>
          <w:b/>
          <w:sz w:val="28"/>
        </w:rPr>
      </w:pPr>
      <w:r w:rsidRPr="00972FC1">
        <w:rPr>
          <w:rFonts w:ascii="Times New Roman" w:hAnsi="Times New Roman"/>
          <w:sz w:val="28"/>
          <w:szCs w:val="28"/>
        </w:rPr>
        <w:t>5.1.1. Рассматривать обращения граждан и юридических лиц, органов государственной власти, местного самоуправления, касающиеся состояния оборудования детских игровых и спортивных площадок на территории МО г. Калининск.</w:t>
      </w:r>
    </w:p>
    <w:p w:rsidR="00022403" w:rsidRPr="00972FC1" w:rsidRDefault="00022403" w:rsidP="00972FC1">
      <w:pPr>
        <w:pStyle w:val="ConsPlusNormal0"/>
        <w:ind w:firstLine="567"/>
        <w:jc w:val="both"/>
        <w:rPr>
          <w:rFonts w:ascii="Times New Roman" w:hAnsi="Times New Roman"/>
          <w:b/>
          <w:sz w:val="28"/>
        </w:rPr>
      </w:pPr>
      <w:r w:rsidRPr="00972FC1">
        <w:rPr>
          <w:rFonts w:ascii="Times New Roman" w:hAnsi="Times New Roman"/>
          <w:sz w:val="28"/>
          <w:szCs w:val="28"/>
        </w:rPr>
        <w:t xml:space="preserve">5.1.2. Проводить обследование технического состояния оборудования детских игровых и спортивных площадок на территории МО г. Калининск на </w:t>
      </w:r>
      <w:r w:rsidRPr="00972FC1">
        <w:rPr>
          <w:rFonts w:ascii="Times New Roman" w:hAnsi="Times New Roman"/>
          <w:sz w:val="28"/>
          <w:szCs w:val="28"/>
        </w:rPr>
        <w:lastRenderedPageBreak/>
        <w:t xml:space="preserve">соответствие требованиям </w:t>
      </w:r>
      <w:hyperlink w:anchor="P58" w:history="1">
        <w:r w:rsidRPr="00972FC1">
          <w:rPr>
            <w:rFonts w:ascii="Times New Roman" w:hAnsi="Times New Roman"/>
            <w:sz w:val="28"/>
            <w:szCs w:val="28"/>
          </w:rPr>
          <w:t>раздела 4</w:t>
        </w:r>
      </w:hyperlink>
      <w:r w:rsidRPr="00972FC1">
        <w:rPr>
          <w:rFonts w:ascii="Times New Roman" w:hAnsi="Times New Roman"/>
          <w:sz w:val="28"/>
          <w:szCs w:val="28"/>
        </w:rPr>
        <w:t xml:space="preserve"> настоящего Положения;</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5.1.3. Запрашивать у юридических и физических лиц, органов государственной власти, местного самоуправления необходимые для работы Комиссии документы и сведения, иную информацию;</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5.1.4. Привлекать к работе Комиссии лиц, обладающих специальными познаниями, навыками, оборудованием;</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5.1.5. Проверять соблюдение юридическими и физическими лицами законодательства в области содержания детских игровых и спортивных площадок;</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5.1.6. Организовывать мероприятия по ремонту, демонтажу объектов на детских игровых и спортивных площадках, не отвечающих требованиям безопасности.</w:t>
      </w:r>
    </w:p>
    <w:p w:rsidR="00022403" w:rsidRPr="00785CAB" w:rsidRDefault="00022403" w:rsidP="00022403">
      <w:pPr>
        <w:pStyle w:val="ConsPlusNormal0"/>
        <w:jc w:val="both"/>
        <w:rPr>
          <w:rFonts w:ascii="Times New Roman" w:hAnsi="Times New Roman"/>
          <w:sz w:val="28"/>
          <w:szCs w:val="28"/>
        </w:rPr>
      </w:pPr>
    </w:p>
    <w:p w:rsidR="00022403" w:rsidRPr="00972FC1" w:rsidRDefault="00022403" w:rsidP="00022403">
      <w:pPr>
        <w:pStyle w:val="ConsPlusNormal0"/>
        <w:jc w:val="center"/>
        <w:rPr>
          <w:rFonts w:ascii="Times New Roman" w:hAnsi="Times New Roman"/>
          <w:b/>
          <w:sz w:val="28"/>
          <w:szCs w:val="28"/>
        </w:rPr>
      </w:pPr>
      <w:r w:rsidRPr="00972FC1">
        <w:rPr>
          <w:rFonts w:ascii="Times New Roman" w:hAnsi="Times New Roman"/>
          <w:b/>
          <w:sz w:val="28"/>
          <w:szCs w:val="28"/>
        </w:rPr>
        <w:t>6. Порядок работы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6.1. В состав Комиссии входят председатель Комиссии, его заместитель, секретарь и члены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6.2. Комиссию возглавляет председатель Комиссии. В случае отсутствия председателя Комиссии Комиссию возглавляет заместитель председателя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6.3. Председатель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осуществляет общее руководство работой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распределяет обязанности между членами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подписывает протокол заседания Комиссии и иные документы, необходимые для её деятельности;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контролирует исполнение решений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осуществляет иные полномочия, указанные в настоящем Положении.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6.4. Секретарь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организует проведение заседаний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формирует повестку дня заседания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информирует членов Комиссии о дне заседания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ведёт протокол заседания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осуществляет иные полномочия, указанные в настоящем Положении.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6.4. Заседание Комиссии считается правомочными, если на нем присутствует более половины её членов.</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Секретарь Комиссии не позднее, чем за 3 дня уведомляет членов Комиссии о заседании.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Заседания Комиссии ведёт председатель Комиссии, а в случае его отсутствия - заместитель председателя Комиссии.</w:t>
      </w:r>
    </w:p>
    <w:p w:rsidR="00022403" w:rsidRPr="00972FC1" w:rsidRDefault="00022403" w:rsidP="00972FC1">
      <w:pPr>
        <w:pStyle w:val="ConsPlusNormal0"/>
        <w:ind w:firstLine="567"/>
        <w:jc w:val="both"/>
        <w:rPr>
          <w:rFonts w:ascii="Times New Roman" w:hAnsi="Times New Roman"/>
          <w:sz w:val="28"/>
          <w:szCs w:val="28"/>
        </w:rPr>
      </w:pPr>
      <w:bookmarkStart w:id="3" w:name="P108"/>
      <w:bookmarkEnd w:id="3"/>
      <w:r w:rsidRPr="00972FC1">
        <w:rPr>
          <w:rFonts w:ascii="Times New Roman" w:hAnsi="Times New Roman"/>
          <w:sz w:val="28"/>
          <w:szCs w:val="28"/>
        </w:rPr>
        <w:t>6.5. Решение Комиссии принимается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6.6. Решение Комиссии оформляется протоколом, подписываемым председателем Комиссии (его заместителем - в отсутствие председателя Комиссии) и секретарём.</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xml:space="preserve">6.7. Обследование Комиссией территорий, на которых расположены </w:t>
      </w:r>
      <w:r w:rsidRPr="00972FC1">
        <w:rPr>
          <w:rFonts w:ascii="Times New Roman" w:hAnsi="Times New Roman"/>
          <w:sz w:val="28"/>
          <w:szCs w:val="28"/>
        </w:rPr>
        <w:lastRenderedPageBreak/>
        <w:t>детские игровые и спортивные площадки, проводится в соответствии графиком обследования, разрабатываемым на заседании Комиссии и утверждаемым председателем Комиссии.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6.8. Количество членов Комиссии, принимающих участие в обследовании территорий, на которых расположены детские игровые и спортивные площадки, должно составлять не менее половины от общего количества её членов.</w:t>
      </w:r>
    </w:p>
    <w:p w:rsidR="00022403" w:rsidRPr="00972FC1" w:rsidRDefault="00022403" w:rsidP="00972FC1">
      <w:pPr>
        <w:pStyle w:val="ConsPlusNormal0"/>
        <w:ind w:firstLine="567"/>
        <w:jc w:val="both"/>
        <w:rPr>
          <w:rFonts w:ascii="Times New Roman" w:hAnsi="Times New Roman"/>
          <w:sz w:val="28"/>
          <w:szCs w:val="28"/>
        </w:rPr>
      </w:pPr>
      <w:bookmarkStart w:id="4" w:name="P112"/>
      <w:bookmarkEnd w:id="4"/>
      <w:r w:rsidRPr="00972FC1">
        <w:rPr>
          <w:rFonts w:ascii="Times New Roman" w:hAnsi="Times New Roman"/>
          <w:sz w:val="28"/>
          <w:szCs w:val="28"/>
        </w:rPr>
        <w:t xml:space="preserve">6.9. Результаты обследования Комиссией территорий, на которых расположены детские игровые и спортивные площадки, оформляются </w:t>
      </w:r>
      <w:hyperlink w:anchor="P130" w:history="1">
        <w:r w:rsidRPr="00972FC1">
          <w:rPr>
            <w:rFonts w:ascii="Times New Roman" w:hAnsi="Times New Roman"/>
            <w:sz w:val="28"/>
            <w:szCs w:val="28"/>
          </w:rPr>
          <w:t>актом</w:t>
        </w:r>
      </w:hyperlink>
      <w:r w:rsidRPr="00972FC1">
        <w:rPr>
          <w:rFonts w:ascii="Times New Roman" w:hAnsi="Times New Roman"/>
          <w:sz w:val="28"/>
          <w:szCs w:val="28"/>
        </w:rPr>
        <w:t xml:space="preserve"> технического состояния оборудования детских игровых и спортивных площадок на территории МО г. Калининск (далее - Акт), составляемым по форме согласно приложению № 3 к настоящему Положению.</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Акт подписывается всеми членами Комиссии, принимавшими участие в обследовании.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6.10. Решения Комиссии, зафиксированные в Акте, вступают в силу с даты подписания Акта всеми членами Комиссии, принявшими участие в обследовании, и являются обязательными для исполнения при организации и проведении работ по ремонту либо демонтажу оборудования на детских игровых и спортивных площадках, не отвечающих требованиям безопасности.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6.11. Подписанный Акт является основанием для организации мероприятий по ремонту либо демонтажу оборудования на детских игровых и спортивных площадках, не отвечающих требованиям безопасности.</w:t>
      </w:r>
    </w:p>
    <w:p w:rsidR="00022403" w:rsidRPr="00972FC1" w:rsidRDefault="00022403" w:rsidP="00972FC1">
      <w:pPr>
        <w:pStyle w:val="ConsPlusNormal0"/>
        <w:ind w:firstLine="567"/>
        <w:jc w:val="both"/>
        <w:rPr>
          <w:rFonts w:ascii="Times New Roman" w:hAnsi="Times New Roman"/>
          <w:sz w:val="28"/>
          <w:szCs w:val="28"/>
        </w:rPr>
      </w:pPr>
      <w:r w:rsidRPr="00972FC1">
        <w:rPr>
          <w:rFonts w:ascii="Times New Roman" w:hAnsi="Times New Roman"/>
          <w:sz w:val="28"/>
          <w:szCs w:val="28"/>
        </w:rPr>
        <w:t xml:space="preserve">6.12. Мероприятия по контролю за исполнением решения Комиссии по ремонту либо демонтажу оборудования на детских игровых площадках и детских игровых элементов осуществляется на основании соответствующего решения Комиссии в порядке, предусмотренном </w:t>
      </w:r>
      <w:hyperlink w:anchor="P108" w:history="1">
        <w:r w:rsidRPr="00972FC1">
          <w:rPr>
            <w:rFonts w:ascii="Times New Roman" w:hAnsi="Times New Roman"/>
            <w:sz w:val="28"/>
            <w:szCs w:val="28"/>
          </w:rPr>
          <w:t>п. 6.5</w:t>
        </w:r>
      </w:hyperlink>
      <w:r w:rsidRPr="00972FC1">
        <w:rPr>
          <w:rFonts w:ascii="Times New Roman" w:hAnsi="Times New Roman"/>
          <w:sz w:val="28"/>
          <w:szCs w:val="28"/>
        </w:rPr>
        <w:t xml:space="preserve"> - </w:t>
      </w:r>
      <w:hyperlink w:anchor="P112" w:history="1">
        <w:r w:rsidRPr="00972FC1">
          <w:rPr>
            <w:rFonts w:ascii="Times New Roman" w:hAnsi="Times New Roman"/>
            <w:sz w:val="28"/>
            <w:szCs w:val="28"/>
          </w:rPr>
          <w:t>6.9</w:t>
        </w:r>
      </w:hyperlink>
      <w:r w:rsidRPr="00972FC1">
        <w:rPr>
          <w:rFonts w:ascii="Times New Roman" w:hAnsi="Times New Roman"/>
          <w:sz w:val="28"/>
        </w:rPr>
        <w:t xml:space="preserve"> </w:t>
      </w:r>
      <w:r w:rsidRPr="00972FC1">
        <w:rPr>
          <w:rFonts w:ascii="Times New Roman" w:hAnsi="Times New Roman"/>
          <w:sz w:val="28"/>
          <w:szCs w:val="28"/>
        </w:rPr>
        <w:t>настоящего Положения.</w:t>
      </w:r>
    </w:p>
    <w:p w:rsidR="00972FC1" w:rsidRPr="00972FC1" w:rsidRDefault="00972FC1" w:rsidP="00972FC1">
      <w:pPr>
        <w:jc w:val="both"/>
        <w:rPr>
          <w:color w:val="000000" w:themeColor="text1"/>
          <w:sz w:val="28"/>
          <w:szCs w:val="28"/>
        </w:rPr>
      </w:pPr>
    </w:p>
    <w:p w:rsidR="00972FC1" w:rsidRPr="00972FC1" w:rsidRDefault="00972FC1" w:rsidP="00972FC1">
      <w:pPr>
        <w:jc w:val="both"/>
        <w:rPr>
          <w:color w:val="000000" w:themeColor="text1"/>
          <w:sz w:val="28"/>
          <w:szCs w:val="28"/>
        </w:rPr>
      </w:pPr>
    </w:p>
    <w:p w:rsidR="00972FC1" w:rsidRPr="00972FC1" w:rsidRDefault="00972FC1" w:rsidP="00972FC1">
      <w:pPr>
        <w:jc w:val="both"/>
        <w:rPr>
          <w:color w:val="000000" w:themeColor="text1"/>
          <w:sz w:val="28"/>
          <w:szCs w:val="28"/>
        </w:rPr>
      </w:pPr>
    </w:p>
    <w:p w:rsidR="00972FC1" w:rsidRPr="00972FC1" w:rsidRDefault="00972FC1" w:rsidP="00972FC1">
      <w:pPr>
        <w:jc w:val="center"/>
        <w:rPr>
          <w:color w:val="000000" w:themeColor="text1"/>
          <w:sz w:val="28"/>
          <w:szCs w:val="28"/>
        </w:rPr>
      </w:pPr>
      <w:r>
        <w:rPr>
          <w:color w:val="000000" w:themeColor="text1"/>
          <w:sz w:val="28"/>
          <w:szCs w:val="28"/>
        </w:rPr>
        <w:t>________________________</w:t>
      </w:r>
    </w:p>
    <w:p w:rsidR="00022403" w:rsidRDefault="00022403"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972FC1" w:rsidRDefault="00972FC1" w:rsidP="00AB5A2E">
      <w:pPr>
        <w:jc w:val="both"/>
        <w:rPr>
          <w:color w:val="000000" w:themeColor="text1"/>
        </w:rPr>
      </w:pPr>
    </w:p>
    <w:p w:rsidR="00022403" w:rsidRDefault="00022403" w:rsidP="00AB5A2E">
      <w:pPr>
        <w:jc w:val="both"/>
        <w:rPr>
          <w:color w:val="000000" w:themeColor="text1"/>
        </w:rPr>
      </w:pPr>
    </w:p>
    <w:p w:rsidR="00022403" w:rsidRDefault="00022403" w:rsidP="00AB5A2E">
      <w:pPr>
        <w:jc w:val="both"/>
        <w:rPr>
          <w:color w:val="000000" w:themeColor="text1"/>
        </w:rPr>
      </w:pPr>
    </w:p>
    <w:p w:rsidR="00506580" w:rsidRPr="0067127B" w:rsidRDefault="00506580" w:rsidP="00506580">
      <w:pPr>
        <w:ind w:left="6237"/>
        <w:rPr>
          <w:b/>
          <w:sz w:val="28"/>
          <w:szCs w:val="28"/>
        </w:rPr>
      </w:pPr>
      <w:r w:rsidRPr="0067127B">
        <w:rPr>
          <w:b/>
          <w:sz w:val="28"/>
          <w:szCs w:val="28"/>
        </w:rPr>
        <w:lastRenderedPageBreak/>
        <w:t>Приложение</w:t>
      </w:r>
      <w:r>
        <w:rPr>
          <w:b/>
          <w:sz w:val="28"/>
          <w:szCs w:val="28"/>
        </w:rPr>
        <w:t xml:space="preserve"> №3</w:t>
      </w:r>
    </w:p>
    <w:p w:rsidR="00506580" w:rsidRDefault="00506580" w:rsidP="00506580">
      <w:pPr>
        <w:ind w:left="6237"/>
        <w:rPr>
          <w:b/>
          <w:sz w:val="28"/>
          <w:szCs w:val="28"/>
        </w:rPr>
      </w:pPr>
      <w:r w:rsidRPr="0067127B">
        <w:rPr>
          <w:b/>
          <w:sz w:val="28"/>
          <w:szCs w:val="28"/>
        </w:rPr>
        <w:t xml:space="preserve">к постановлению </w:t>
      </w:r>
    </w:p>
    <w:p w:rsidR="00506580" w:rsidRPr="0067127B" w:rsidRDefault="00506580" w:rsidP="00506580">
      <w:pPr>
        <w:ind w:left="6237"/>
        <w:rPr>
          <w:b/>
          <w:sz w:val="28"/>
          <w:szCs w:val="28"/>
        </w:rPr>
      </w:pPr>
      <w:r w:rsidRPr="0067127B">
        <w:rPr>
          <w:b/>
          <w:sz w:val="28"/>
          <w:szCs w:val="28"/>
        </w:rPr>
        <w:t>администрации</w:t>
      </w:r>
      <w:r>
        <w:rPr>
          <w:b/>
          <w:sz w:val="28"/>
          <w:szCs w:val="28"/>
        </w:rPr>
        <w:t xml:space="preserve"> МР</w:t>
      </w:r>
    </w:p>
    <w:p w:rsidR="00506580" w:rsidRDefault="00506580" w:rsidP="00506580">
      <w:pPr>
        <w:ind w:left="6237"/>
        <w:rPr>
          <w:b/>
          <w:sz w:val="28"/>
          <w:szCs w:val="28"/>
        </w:rPr>
      </w:pPr>
      <w:r w:rsidRPr="0067127B">
        <w:rPr>
          <w:b/>
          <w:sz w:val="28"/>
          <w:szCs w:val="28"/>
        </w:rPr>
        <w:t xml:space="preserve">от </w:t>
      </w:r>
      <w:r>
        <w:rPr>
          <w:b/>
          <w:sz w:val="28"/>
          <w:szCs w:val="28"/>
        </w:rPr>
        <w:t>13.08.2025</w:t>
      </w:r>
      <w:r w:rsidRPr="0067127B">
        <w:rPr>
          <w:b/>
          <w:sz w:val="28"/>
          <w:szCs w:val="28"/>
        </w:rPr>
        <w:t xml:space="preserve"> </w:t>
      </w:r>
      <w:r>
        <w:rPr>
          <w:b/>
          <w:sz w:val="28"/>
          <w:szCs w:val="28"/>
        </w:rPr>
        <w:t>года №1124</w:t>
      </w:r>
    </w:p>
    <w:p w:rsidR="00506580" w:rsidRPr="0067127B" w:rsidRDefault="00506580" w:rsidP="00506580">
      <w:pPr>
        <w:ind w:left="6237"/>
        <w:rPr>
          <w:b/>
          <w:sz w:val="28"/>
          <w:szCs w:val="28"/>
        </w:rPr>
      </w:pPr>
    </w:p>
    <w:p w:rsidR="00022403" w:rsidRPr="005D327C" w:rsidRDefault="00022403" w:rsidP="00022403">
      <w:pPr>
        <w:pStyle w:val="aa"/>
        <w:jc w:val="center"/>
        <w:rPr>
          <w:rFonts w:ascii="Times New Roman" w:hAnsi="Times New Roman"/>
          <w:b/>
          <w:sz w:val="28"/>
          <w:szCs w:val="28"/>
        </w:rPr>
      </w:pPr>
      <w:r w:rsidRPr="005D327C">
        <w:rPr>
          <w:rFonts w:ascii="Times New Roman" w:hAnsi="Times New Roman"/>
          <w:b/>
          <w:sz w:val="28"/>
          <w:szCs w:val="28"/>
        </w:rPr>
        <w:t>АКТ</w:t>
      </w:r>
    </w:p>
    <w:p w:rsidR="00022403" w:rsidRPr="005D327C" w:rsidRDefault="00022403" w:rsidP="00022403">
      <w:pPr>
        <w:pStyle w:val="aa"/>
        <w:jc w:val="center"/>
        <w:rPr>
          <w:rFonts w:ascii="Times New Roman" w:hAnsi="Times New Roman"/>
          <w:b/>
          <w:sz w:val="28"/>
          <w:szCs w:val="28"/>
        </w:rPr>
      </w:pPr>
      <w:r w:rsidRPr="005D327C">
        <w:rPr>
          <w:rFonts w:ascii="Times New Roman" w:hAnsi="Times New Roman"/>
          <w:b/>
          <w:sz w:val="28"/>
          <w:szCs w:val="28"/>
        </w:rPr>
        <w:t>осмотра и проверки детских и спортивных площадок</w:t>
      </w:r>
    </w:p>
    <w:p w:rsidR="00022403" w:rsidRPr="00634F9A" w:rsidRDefault="00022403" w:rsidP="00022403">
      <w:pPr>
        <w:widowControl w:val="0"/>
        <w:shd w:val="clear" w:color="auto" w:fill="FFFFFF"/>
        <w:ind w:firstLine="284"/>
        <w:jc w:val="center"/>
        <w:rPr>
          <w:b/>
          <w:sz w:val="28"/>
          <w:szCs w:val="28"/>
        </w:rPr>
      </w:pPr>
    </w:p>
    <w:p w:rsidR="00022403" w:rsidRPr="00634F9A" w:rsidRDefault="00022403" w:rsidP="00022403">
      <w:pPr>
        <w:widowControl w:val="0"/>
        <w:shd w:val="clear" w:color="auto" w:fill="FFFFFF"/>
        <w:ind w:firstLine="284"/>
        <w:jc w:val="both"/>
        <w:rPr>
          <w:sz w:val="28"/>
          <w:szCs w:val="28"/>
        </w:rPr>
      </w:pPr>
      <w:r w:rsidRPr="00634F9A">
        <w:rPr>
          <w:sz w:val="28"/>
          <w:szCs w:val="28"/>
        </w:rPr>
        <w:t xml:space="preserve">№  ___                                              </w:t>
      </w:r>
      <w:r>
        <w:rPr>
          <w:sz w:val="28"/>
          <w:szCs w:val="28"/>
        </w:rPr>
        <w:t xml:space="preserve">                        </w:t>
      </w:r>
      <w:r w:rsidRPr="00634F9A">
        <w:rPr>
          <w:sz w:val="28"/>
          <w:szCs w:val="28"/>
        </w:rPr>
        <w:t xml:space="preserve"> от «</w:t>
      </w:r>
      <w:r>
        <w:rPr>
          <w:sz w:val="28"/>
          <w:szCs w:val="28"/>
        </w:rPr>
        <w:t>___</w:t>
      </w:r>
      <w:r w:rsidRPr="00634F9A">
        <w:rPr>
          <w:sz w:val="28"/>
          <w:szCs w:val="28"/>
        </w:rPr>
        <w:t>»</w:t>
      </w:r>
      <w:r>
        <w:rPr>
          <w:sz w:val="28"/>
          <w:szCs w:val="28"/>
        </w:rPr>
        <w:t>________</w:t>
      </w:r>
      <w:r w:rsidRPr="00634F9A">
        <w:rPr>
          <w:sz w:val="28"/>
          <w:szCs w:val="28"/>
        </w:rPr>
        <w:t xml:space="preserve">   </w:t>
      </w:r>
      <w:r>
        <w:rPr>
          <w:sz w:val="28"/>
          <w:szCs w:val="28"/>
        </w:rPr>
        <w:t xml:space="preserve"> 20__</w:t>
      </w:r>
      <w:r w:rsidRPr="00634F9A">
        <w:rPr>
          <w:sz w:val="28"/>
          <w:szCs w:val="28"/>
        </w:rPr>
        <w:t>г.</w:t>
      </w:r>
    </w:p>
    <w:p w:rsidR="00022403" w:rsidRPr="00634F9A" w:rsidRDefault="00022403" w:rsidP="00022403">
      <w:pPr>
        <w:widowControl w:val="0"/>
        <w:shd w:val="clear" w:color="auto" w:fill="FFFFFF"/>
        <w:ind w:firstLine="284"/>
        <w:jc w:val="center"/>
        <w:rPr>
          <w:b/>
          <w:sz w:val="28"/>
          <w:szCs w:val="28"/>
          <w:u w:val="single"/>
        </w:rPr>
      </w:pPr>
    </w:p>
    <w:p w:rsidR="00022403" w:rsidRPr="00506580" w:rsidRDefault="00506580" w:rsidP="00022403">
      <w:pPr>
        <w:widowControl w:val="0"/>
        <w:shd w:val="clear" w:color="auto" w:fill="FFFFFF"/>
        <w:ind w:firstLine="284"/>
        <w:rPr>
          <w:sz w:val="28"/>
          <w:szCs w:val="28"/>
        </w:rPr>
      </w:pPr>
      <w:r>
        <w:rPr>
          <w:sz w:val="28"/>
          <w:szCs w:val="28"/>
        </w:rPr>
        <w:t>__________________________________</w:t>
      </w:r>
      <w:r w:rsidR="0030050C">
        <w:rPr>
          <w:sz w:val="28"/>
          <w:szCs w:val="28"/>
        </w:rPr>
        <w:t>_______________________________</w:t>
      </w:r>
    </w:p>
    <w:p w:rsidR="00022403" w:rsidRPr="00634F9A" w:rsidRDefault="00022403" w:rsidP="00022403">
      <w:pPr>
        <w:widowControl w:val="0"/>
        <w:shd w:val="clear" w:color="auto" w:fill="FFFFFF"/>
        <w:ind w:firstLine="284"/>
        <w:jc w:val="center"/>
        <w:rPr>
          <w:szCs w:val="28"/>
        </w:rPr>
      </w:pPr>
      <w:r w:rsidRPr="00634F9A">
        <w:rPr>
          <w:szCs w:val="28"/>
        </w:rPr>
        <w:t>населенный пункт</w:t>
      </w:r>
    </w:p>
    <w:p w:rsidR="00022403" w:rsidRPr="00634F9A" w:rsidRDefault="00022403" w:rsidP="00022403">
      <w:pPr>
        <w:widowControl w:val="0"/>
        <w:shd w:val="clear" w:color="auto" w:fill="FFFFFF"/>
        <w:ind w:firstLine="284"/>
        <w:rPr>
          <w:b/>
          <w:sz w:val="28"/>
          <w:szCs w:val="28"/>
        </w:rPr>
      </w:pPr>
      <w:r w:rsidRPr="00634F9A">
        <w:rPr>
          <w:b/>
          <w:sz w:val="28"/>
          <w:szCs w:val="28"/>
        </w:rPr>
        <w:t>Комиссия в составе:</w:t>
      </w:r>
    </w:p>
    <w:p w:rsidR="00022403" w:rsidRPr="00634F9A" w:rsidRDefault="00022403" w:rsidP="00022403">
      <w:pPr>
        <w:widowControl w:val="0"/>
        <w:shd w:val="clear" w:color="auto" w:fill="FFFFFF"/>
        <w:tabs>
          <w:tab w:val="right" w:pos="9355"/>
        </w:tabs>
        <w:ind w:left="284"/>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1" o:spid="_x0000_s1026" type="#_x0000_t32" style="position:absolute;left:0;text-align:left;margin-left:13.95pt;margin-top:13.7pt;width:44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1TwIAAFYEAAAOAAAAZHJzL2Uyb0RvYy54bWysVEtu2zAQ3RfoHQjuHUmunDhC5KCQ7G7S&#10;NkDSA9AkZRGVSIJkLBtFgTQXyBF6hW666Ac5g3yjDulPm3ZTFNWCIjUzb+bNPOrsfNU2aMmNFUrm&#10;ODmKMeKSKibkIsdvrmeDMUbWEclIoyTP8ZpbfD55+uSs0xkfqlo1jBsEINJmnc5x7ZzOosjSmrfE&#10;HinNJRgrZVri4GgWETOkA/S2iYZxfBx1yjBtFOXWwtdya8STgF9VnLrXVWW5Q02OoTYXVhPWuV+j&#10;yRnJFoboWtBdGeQfqmiJkJD0AFUSR9CNEX9AtYIaZVXljqhqI1VVgvLAAdgk8W9srmqieeACzbH6&#10;0Cb7/2Dpq+WlQYLB7BKMJGlhRv3Hze3mvv/ef9rco82H/gGWzd3mtv/cf+u/9g/9FwTO0LlO2wwA&#10;CnlpPHe6klf6QtG3FklV1EQueGBwvdaAGiKiRyH+YDXkn3cvFQMfcuNUaOOqMq2HhAahVZjW+jAt&#10;vnKIwsfRSTxKT0YY0b0tItk+UBvrXnDVIr/JsXWGiEXtCiUlaEKZJKQhywvrgAgE7gN8VqlmommC&#10;NBqJuhyfjoajEGBVI5g3ejdrFvOiMWhJvLjC47sCYI/cjLqRLIDVnLDpbu+IaLZ78G+kxwNiUM5u&#10;t1XPu9P4dDqejtNBOjyeDtK4LAfPZ0U6OJ4lJ6PyWVkUZfLel5akWS0Y49JXt1dykv6dUnZ3aqvB&#10;g5YPbYgeoweKUOz+HYoOk/XD3Mpirtj60vhu+CGDeIPz7qL52/HrOXj9/B1MfgAAAP//AwBQSwME&#10;FAAGAAgAAAAhAKYIzbDcAAAACAEAAA8AAABkcnMvZG93bnJldi54bWxMj09PwzAMxe9IfIfISFwQ&#10;S1fBoKXpNCFx4Mg2iavXmLbQOFWTrmWfHk8c4OQ/7+n552I9u04daQitZwPLRQKKuPK25drAfvdy&#10;+wgqRGSLnWcy8E0B1uXlRYG59RO/0XEbayUhHHI00MTY51qHqiGHYeF7YtE+/OAwyjjU2g44Sbjr&#10;dJokK+2wZbnQYE/PDVVf29EZoDDeL5NN5ur962m6eU9Pn1O/M+b6at48gYo0xz8znPEFHUphOviR&#10;bVCdgfQhE+e53oESPUtX0hx+F7os9P8Hyh8AAAD//wMAUEsBAi0AFAAGAAgAAAAhALaDOJL+AAAA&#10;4QEAABMAAAAAAAAAAAAAAAAAAAAAAFtDb250ZW50X1R5cGVzXS54bWxQSwECLQAUAAYACAAAACEA&#10;OP0h/9YAAACUAQAACwAAAAAAAAAAAAAAAAAvAQAAX3JlbHMvLnJlbHNQSwECLQAUAAYACAAAACEA&#10;8/rp9U8CAABWBAAADgAAAAAAAAAAAAAAAAAuAgAAZHJzL2Uyb0RvYy54bWxQSwECLQAUAAYACAAA&#10;ACEApgjNsNwAAAAIAQAADwAAAAAAAAAAAAAAAACpBAAAZHJzL2Rvd25yZXYueG1sUEsFBgAAAAAE&#10;AAQA8wAAALIFAAAAAA==&#10;"/>
        </w:pict>
      </w:r>
      <w:r w:rsidRPr="00634F9A">
        <w:rPr>
          <w:sz w:val="28"/>
          <w:szCs w:val="28"/>
        </w:rPr>
        <w:tab/>
      </w:r>
    </w:p>
    <w:p w:rsidR="00022403" w:rsidRPr="00634F9A" w:rsidRDefault="00022403" w:rsidP="00022403">
      <w:pPr>
        <w:widowControl w:val="0"/>
        <w:shd w:val="clear" w:color="auto" w:fill="FFFFFF"/>
        <w:tabs>
          <w:tab w:val="right" w:pos="9355"/>
        </w:tabs>
        <w:ind w:left="284"/>
        <w:rPr>
          <w:sz w:val="28"/>
          <w:szCs w:val="28"/>
        </w:rPr>
      </w:pPr>
      <w:r>
        <w:rPr>
          <w:noProof/>
          <w:sz w:val="28"/>
          <w:szCs w:val="28"/>
        </w:rPr>
        <w:pict>
          <v:shape id="Прямая со стрелкой 10" o:spid="_x0000_s1027" type="#_x0000_t32" style="position:absolute;left:0;text-align:left;margin-left:13.95pt;margin-top:14.85pt;width:449.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9kTAIAAFYEAAAOAAAAZHJzL2Uyb0RvYy54bWysVEtu2zAQ3RfoHQjtHUmu/BMiB4Vkd5O2&#10;BpIegCYpi6hEEiRj2SgKpLlAjtArdNNFP8gZ5Bt1SH+QtJuiqBajoWbmze9R5xebpkZrpg2XIgvi&#10;syhATBBJuVhlwbvreW8cIGOxoLiWgmXBlpngYvr82XmrUtaXlawp0whAhElblQWVtSoNQ0Mq1mBz&#10;JhUTYCylbrCFo16FVOMW0Js67EfRMGylpkpLwoyBr8XeGEw9flkyYt+WpWEW1VkAtVkvtZdLJ8Pp&#10;OU5XGquKk0MZ+B+qaDAXkPQEVWCL0Y3mf0A1nGhpZGnPiGxCWZacMN8DdBNHv3VzVWHFfC8wHKNO&#10;YzL/D5a8WS804hR2B+MRuIEddZ93t7v77mf3ZXePdp+6BxC7u91t97X70X3vHrpvCJxhcq0yKQDk&#10;YqFd72QjrtSlJO8NEjKvsFgx38H1VgFq7CLCJyHuYBTkX7avJQUffGOlH+Om1I2DhAGhjd/W9rQt&#10;trGIwMfBKBoko0GAyNEW4vQYqLSxr5hskFOywFiN+aqyuRQCOCF17NPg9aWxriycHgNcViHnvK49&#10;NWqB2iyYDPoDH2BkzakzOjejV8u81miNHbn843sEy2M3LW8E9WAVw3R20C3m9V6H5LVweNAYlHPQ&#10;9uz5MIkms/FsnPSS/nDWS6Ki6L2c50lvOI9Hg+JFkedF/NGVFidpxSllwlV3ZHKc/B1TDndqz8ET&#10;l09jCJ+i+3lBsce3L9pv1i1zT4ulpNuFPm4cyOudDxfN3Y7HZ9Af/w6mvwAAAP//AwBQSwMEFAAG&#10;AAgAAAAhACht5wbdAAAACAEAAA8AAABkcnMvZG93bnJldi54bWxMj0FPwzAMhe9I/IfISFwQS1fB&#10;RkvTaULiwJFtElevMW2hcaomXct+PUYc4GTZ7+n5e8Vmdp060RBazwaWiwQUceVty7WBw/759gFU&#10;iMgWO89k4IsCbMrLiwJz6yd+pdMu1kpCOORooImxz7UOVUMOw8L3xKK9+8FhlHWotR1wknDX6TRJ&#10;Vtphy/KhwZ6eGqo+d6MzQGG8XybbzNWHl/N085aeP6Z+b8z11bx9BBVpjn9m+MEXdCiF6ehHtkF1&#10;BtJ1Jk6Z2RqU6Fm6ugN1/D3ostD/C5TfAAAA//8DAFBLAQItABQABgAIAAAAIQC2gziS/gAAAOEB&#10;AAATAAAAAAAAAAAAAAAAAAAAAABbQ29udGVudF9UeXBlc10ueG1sUEsBAi0AFAAGAAgAAAAhADj9&#10;If/WAAAAlAEAAAsAAAAAAAAAAAAAAAAALwEAAF9yZWxzLy5yZWxzUEsBAi0AFAAGAAgAAAAhAJIZ&#10;L2RMAgAAVgQAAA4AAAAAAAAAAAAAAAAALgIAAGRycy9lMm9Eb2MueG1sUEsBAi0AFAAGAAgAAAAh&#10;ACht5wbdAAAACAEAAA8AAAAAAAAAAAAAAAAApgQAAGRycy9kb3ducmV2LnhtbFBLBQYAAAAABAAE&#10;APMAAACwBQAAAAA=&#10;"/>
        </w:pict>
      </w:r>
      <w:r w:rsidRPr="00634F9A">
        <w:rPr>
          <w:sz w:val="28"/>
          <w:szCs w:val="28"/>
        </w:rPr>
        <w:tab/>
      </w:r>
    </w:p>
    <w:p w:rsidR="00022403" w:rsidRPr="00634F9A" w:rsidRDefault="00022403" w:rsidP="00022403">
      <w:pPr>
        <w:widowControl w:val="0"/>
        <w:shd w:val="clear" w:color="auto" w:fill="FFFFFF"/>
        <w:tabs>
          <w:tab w:val="right" w:pos="9355"/>
        </w:tabs>
        <w:ind w:left="284"/>
        <w:rPr>
          <w:sz w:val="28"/>
          <w:szCs w:val="28"/>
        </w:rPr>
      </w:pPr>
      <w:r>
        <w:rPr>
          <w:noProof/>
          <w:sz w:val="28"/>
          <w:szCs w:val="28"/>
        </w:rPr>
        <w:pict>
          <v:shape id="Прямая со стрелкой 9" o:spid="_x0000_s1028" type="#_x0000_t32" style="position:absolute;left:0;text-align:left;margin-left:13.95pt;margin-top:13pt;width:449.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fITAIAAFQEAAAOAAAAZHJzL2Uyb0RvYy54bWysVEtu2zAQ3RfoHQjuHUmunMRC5KCQ7G7S&#10;NkDSA9AkZRGVSIJkLBtFgTQXyBF6hW666Ac5g3yjDukPknZTFNWCGmo4b97MPOrsfNU2aMmNFUrm&#10;ODmKMeKSKibkIsfvrmeDU4ysI5KRRkme4zW3+Hzy/NlZpzM+VLVqGDcIQKTNOp3j2jmdRZGlNW+J&#10;PVKaS3BWyrTEwdYsImZIB+htEw3j+DjqlGHaKMqtha/l1oknAb+qOHVvq8pyh5ocAzcXVhPWuV+j&#10;yRnJFoboWtAdDfIPLFoiJCQ9QJXEEXRjxB9QraBGWVW5I6raSFWVoDzUANUk8W/VXNVE81ALNMfq&#10;Q5vs/4Olb5aXBgmW4zFGkrQwov7z5nZz3//sv2zu0eZT/wDL5m5z23/tf/Tf+4f+Gxr7vnXaZhBe&#10;yEvjK6creaUvFH1vkVRFTeSCB/7Xaw2giY+InoT4jdWQfd69VgzOkBunQhNXlWk9JLQHrcKs1odZ&#10;8ZVDFD6OTuJRejLCiO59Ecn2gdpY94qrFnkjx9YZIha1K5SUoAhlkpCGLC+s87RItg/wWaWaiaYJ&#10;wmgk6qAzo+EoBFjVCOad/pg1i3nRGLQkXlrhCTWC5/Exo24kC2A1J2y6sx0RzdaG5I30eFAY0NlZ&#10;W+18GMfj6en0NB2kw+PpII3LcvByVqSD41lyMipflEVRJh89tSTNasEYl57dXsdJ+nc62d2orQIP&#10;Sj60IXqKHvoFZPfvQDpM1g9zK4u5YutLs584SDcc3l0zfzce78F+/DOY/AIAAP//AwBQSwMEFAAG&#10;AAgAAAAhAIpxYoTdAAAACAEAAA8AAABkcnMvZG93bnJldi54bWxMj81OwzAQhO9IvIO1lbgg6jSC&#10;0IQ4VYXEgWN/JK5uvE1C43UUO03o07MVh3Ja7c5o9pt8NdlWnLH3jSMFi3kEAql0pqFKwX738bQE&#10;4YMmo1tHqOAHPayK+7tcZ8aNtMHzNlSCQ8hnWkEdQpdJ6csarfZz1yGxdnS91YHXvpKm1yOH21bG&#10;UZRIqxviD7Xu8L3G8rQdrAL0w8siWqe22n9exsev+PI9djulHmbT+g1EwCnczHDFZ3QomOngBjJe&#10;tAri15SdPBOuxHoaJ88gDn8HWeTyf4HiFwAA//8DAFBLAQItABQABgAIAAAAIQC2gziS/gAAAOEB&#10;AAATAAAAAAAAAAAAAAAAAAAAAABbQ29udGVudF9UeXBlc10ueG1sUEsBAi0AFAAGAAgAAAAhADj9&#10;If/WAAAAlAEAAAsAAAAAAAAAAAAAAAAALwEAAF9yZWxzLy5yZWxzUEsBAi0AFAAGAAgAAAAhALsx&#10;J8hMAgAAVAQAAA4AAAAAAAAAAAAAAAAALgIAAGRycy9lMm9Eb2MueG1sUEsBAi0AFAAGAAgAAAAh&#10;AIpxYoTdAAAACAEAAA8AAAAAAAAAAAAAAAAApgQAAGRycy9kb3ducmV2LnhtbFBLBQYAAAAABAAE&#10;APMAAACwBQAAAAA=&#10;"/>
        </w:pict>
      </w:r>
    </w:p>
    <w:p w:rsidR="00022403" w:rsidRPr="00634F9A" w:rsidRDefault="00022403" w:rsidP="00022403">
      <w:pPr>
        <w:widowControl w:val="0"/>
        <w:shd w:val="clear" w:color="auto" w:fill="FFFFFF"/>
        <w:ind w:left="284"/>
        <w:jc w:val="both"/>
        <w:rPr>
          <w:sz w:val="28"/>
          <w:szCs w:val="28"/>
        </w:rPr>
      </w:pPr>
      <w:r w:rsidRPr="00634F9A">
        <w:rPr>
          <w:sz w:val="28"/>
          <w:szCs w:val="28"/>
        </w:rPr>
        <w:t>провела визуальный осмотр детской игровой и спортивной площадок в</w:t>
      </w:r>
    </w:p>
    <w:p w:rsidR="00022403" w:rsidRPr="00634F9A" w:rsidRDefault="00022403" w:rsidP="00022403">
      <w:pPr>
        <w:widowControl w:val="0"/>
        <w:shd w:val="clear" w:color="auto" w:fill="FFFFFF"/>
        <w:rPr>
          <w:sz w:val="28"/>
          <w:szCs w:val="28"/>
        </w:rPr>
      </w:pPr>
      <w:r>
        <w:rPr>
          <w:noProof/>
          <w:sz w:val="28"/>
          <w:szCs w:val="28"/>
        </w:rPr>
        <w:pict>
          <v:shape id="Прямая со стрелкой 8" o:spid="_x0000_s1029" type="#_x0000_t32" style="position:absolute;margin-left:13.95pt;margin-top:13.05pt;width:44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MITAIAAFQEAAAOAAAAZHJzL2Uyb0RvYy54bWysVEtu2zAQ3RfoHQjtHVmu7di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gEMSuAKRtR8bu/ah+Zn86V9QO2n5hGW9r69a742P5rvzWPzDY1c32plYghP&#10;xUK7yslW3KhrSd4bJGRaYLFinv/tTgFo5CLCJyFuYxRkX9avJYUzeG2lb+I215WDhPagrZ/V7jQr&#10;trWIwMfBcHA5GsBIydEX4vgYqLSxr5iskDOSwFiN+aqwqRQCFCF15NPgzbWxjhaOjwEuq5BzXpZe&#10;GKVAdRKMB72BDzCy5NQ53TGjV8u01GiDnbT842sEz/kxLdeCerCCYTo72Bbzcm9D8lI4PCgM6Bys&#10;vXY+jLvj2Wg26nf6veGs0+9mWeflPO13hvPocpC9yNI0iz46alE/LjilTDh2Rx1H/b/TyeFG7RV4&#10;UvKpDeFTdN8vIHt8e9J+sm6Ye1ksJd0t9HHiIF1/+HDN3N0434N9/jOY/gIAAP//AwBQSwMEFAAG&#10;AAgAAAAhAAMOpKbdAAAACAEAAA8AAABkcnMvZG93bnJldi54bWxMj0FrwkAQhe+C/2GZQi9SNwnU&#10;mpiNiNBDj1Wh1zU7TWKzsyG7Mam/vlN6qKdh3nu8+SbfTrYVV+x940hBvIxAIJXONFQpOB1fn9Yg&#10;fNBkdOsIFXyjh20xn+U6M26kd7weQiW4hHymFdQhdJmUvqzRar90HRJ7n663OvDaV9L0euRy28ok&#10;ilbS6ob4Qq073NdYfh0GqwD98BxHu9RWp7fbuPhIbpexOyr1+DDtNiACTuE/DL/4jA4FM53dQMaL&#10;VkHyknKS5yoGwX4ar1k4/wmyyOX9A8UPAAAA//8DAFBLAQItABQABgAIAAAAIQC2gziS/gAAAOEB&#10;AAATAAAAAAAAAAAAAAAAAAAAAABbQ29udGVudF9UeXBlc10ueG1sUEsBAi0AFAAGAAgAAAAhADj9&#10;If/WAAAAlAEAAAsAAAAAAAAAAAAAAAAALwEAAF9yZWxzLy5yZWxzUEsBAi0AFAAGAAgAAAAhABb0&#10;UwhMAgAAVAQAAA4AAAAAAAAAAAAAAAAALgIAAGRycy9lMm9Eb2MueG1sUEsBAi0AFAAGAAgAAAAh&#10;AAMOpKbdAAAACAEAAA8AAAAAAAAAAAAAAAAApgQAAGRycy9kb3ducmV2LnhtbFBLBQYAAAAABAAE&#10;APMAAACwBQAAAAA=&#10;"/>
        </w:pict>
      </w:r>
    </w:p>
    <w:p w:rsidR="00022403" w:rsidRPr="00634F9A" w:rsidRDefault="00022403" w:rsidP="00022403">
      <w:pPr>
        <w:widowControl w:val="0"/>
        <w:shd w:val="clear" w:color="auto" w:fill="FFFFFF"/>
        <w:jc w:val="center"/>
        <w:rPr>
          <w:sz w:val="18"/>
          <w:szCs w:val="28"/>
        </w:rPr>
      </w:pPr>
      <w:r w:rsidRPr="00634F9A">
        <w:rPr>
          <w:sz w:val="18"/>
          <w:szCs w:val="28"/>
        </w:rPr>
        <w:t>(наименование учреждения, руководитель)</w:t>
      </w:r>
    </w:p>
    <w:p w:rsidR="00022403" w:rsidRPr="00634F9A" w:rsidRDefault="00022403" w:rsidP="00022403">
      <w:pPr>
        <w:widowControl w:val="0"/>
        <w:shd w:val="clear" w:color="auto" w:fill="FFFFFF"/>
        <w:ind w:left="283"/>
        <w:rPr>
          <w:sz w:val="28"/>
          <w:szCs w:val="28"/>
        </w:rPr>
      </w:pPr>
      <w:r>
        <w:rPr>
          <w:noProof/>
          <w:sz w:val="28"/>
          <w:szCs w:val="28"/>
        </w:rPr>
        <w:pict>
          <v:shape id="Прямая со стрелкой 7" o:spid="_x0000_s1030" type="#_x0000_t32" style="position:absolute;left:0;text-align:left;margin-left:13.95pt;margin-top:13.6pt;width:449.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L7TQIAAFQEAAAOAAAAZHJzL2Uyb0RvYy54bWysVEtu2zAQ3RfoHQjuHUmuHCdC5KCQ7G7S&#10;NkDSA9AkZRGVSIJkLBtFgTQXyBF6hW666Ac5g3yjDukPknZTFNWCGmo4b97MPOrsfNU2aMmNFUrm&#10;ODmKMeKSKibkIsfvrmeDE4ysI5KRRkme4zW3+Hzy/NlZpzM+VLVqGDcIQKTNOp3j2jmdRZGlNW+J&#10;PVKaS3BWyrTEwdYsImZIB+htEw3j+DjqlGHaKMqtha/l1oknAb+qOHVvq8pyh5ocAzcXVhPWuV+j&#10;yRnJFoboWtAdDfIPLFoiJCQ9QJXEEXRjxB9QraBGWVW5I6raSFWVoDzUANUk8W/VXNVE81ALNMfq&#10;Q5vs/4Olb5aXBgmW4zFGkrQwov7z5nZz3//sv2zu0eZT/wDL5m5z23/tf/Tf+4f+Gxr7vnXaZhBe&#10;yEvjK6creaUvFH1vkVRFTeSCB/7Xaw2giY+InoT4jdWQfd69VgzOkBunQhNXlWk9JLQHrcKs1odZ&#10;8ZVDFD6OxvEoHY8wontfRLJ9oDbWveKqRd7IsXWGiEXtCiUlKEKZJKQhywvrPC2S7QN8VqlmommC&#10;MBqJuhyfjoajEGBVI5h3+mPWLOZFY9CSeGmFJ9QInsfHjLqRLIDVnLDpznZENFsbkjfS40FhQGdn&#10;bbXz4TQ+nZ5MT9JBOjyeDtK4LAcvZ0U6OJ4l41H5oiyKMvnoqSVpVgvGuPTs9jpO0r/Tye5GbRV4&#10;UPKhDdFT9NAvILt/B9Jhsn6YW1nMFVtfmv3EQbrh8O6a+bvxeA/245/B5BcAAAD//wMAUEsDBBQA&#10;BgAIAAAAIQBJ9NHk3QAAAAgBAAAPAAAAZHJzL2Rvd25yZXYueG1sTI9BT8MwDIXvSPyHyEi7IJYu&#10;YoOWptM0iQNHtklcs8a0hcapmnQt+/V42gFOlv2enr+XryfXihP2ofGkYTFPQCCV3jZUaTjsXx+e&#10;QYRoyJrWE2r4wQDr4vYmN5n1I73jaRcrwSEUMqOhjrHLpAxljc6Eue+QWPv0vTOR176Stjcjh7tW&#10;qiRZSWca4g+16XBbY/m9G5wGDMNykWxSVx3ezuP9hzp/jd1e69ndtHkBEXGKf2a44DM6FMx09APZ&#10;IFoN6ill52UqEKynavUI4ng9yCKX/wsUvwAAAP//AwBQSwECLQAUAAYACAAAACEAtoM4kv4AAADh&#10;AQAAEwAAAAAAAAAAAAAAAAAAAAAAW0NvbnRlbnRfVHlwZXNdLnhtbFBLAQItABQABgAIAAAAIQA4&#10;/SH/1gAAAJQBAAALAAAAAAAAAAAAAAAAAC8BAABfcmVscy8ucmVsc1BLAQItABQABgAIAAAAIQDm&#10;8nL7TQIAAFQEAAAOAAAAAAAAAAAAAAAAAC4CAABkcnMvZTJvRG9jLnhtbFBLAQItABQABgAIAAAA&#10;IQBJ9NHk3QAAAAgBAAAPAAAAAAAAAAAAAAAAAKcEAABkcnMvZG93bnJldi54bWxQSwUGAAAAAAQA&#10;BADzAAAAsQUAAAAA&#10;"/>
        </w:pict>
      </w:r>
    </w:p>
    <w:p w:rsidR="00022403" w:rsidRPr="00634F9A" w:rsidRDefault="00022403" w:rsidP="00022403">
      <w:pPr>
        <w:widowControl w:val="0"/>
        <w:shd w:val="clear" w:color="auto" w:fill="FFFFFF"/>
        <w:ind w:left="283"/>
        <w:jc w:val="center"/>
        <w:rPr>
          <w:sz w:val="18"/>
          <w:szCs w:val="18"/>
        </w:rPr>
      </w:pPr>
      <w:r w:rsidRPr="00634F9A">
        <w:rPr>
          <w:sz w:val="18"/>
          <w:szCs w:val="18"/>
        </w:rPr>
        <w:t>(адрес   установки)</w:t>
      </w:r>
    </w:p>
    <w:p w:rsidR="00022403" w:rsidRPr="00634F9A" w:rsidRDefault="00022403" w:rsidP="00022403">
      <w:pPr>
        <w:widowControl w:val="0"/>
        <w:shd w:val="clear" w:color="auto" w:fill="FFFFFF"/>
        <w:ind w:left="283"/>
        <w:jc w:val="center"/>
        <w:rPr>
          <w:sz w:val="18"/>
          <w:szCs w:val="18"/>
        </w:rPr>
      </w:pPr>
    </w:p>
    <w:p w:rsidR="00022403" w:rsidRPr="00634F9A" w:rsidRDefault="00022403" w:rsidP="00022403">
      <w:pPr>
        <w:widowControl w:val="0"/>
        <w:shd w:val="clear" w:color="auto" w:fill="FFFFFF"/>
        <w:ind w:firstLine="284"/>
        <w:jc w:val="both"/>
        <w:rPr>
          <w:b/>
          <w:sz w:val="28"/>
          <w:szCs w:val="28"/>
        </w:rPr>
      </w:pPr>
      <w:r>
        <w:rPr>
          <w:b/>
          <w:noProof/>
          <w:sz w:val="28"/>
          <w:szCs w:val="28"/>
        </w:rPr>
        <w:pict>
          <v:shape id="Прямая со стрелкой 6" o:spid="_x0000_s1031" type="#_x0000_t32" style="position:absolute;left:0;text-align:left;margin-left:210.45pt;margin-top:13.4pt;width:89.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ikTQIAAFQEAAAOAAAAZHJzL2Uyb0RvYy54bWysVEtu2zAQ3RfoHQjuHVm27CRC5KCQ7G7S&#10;NkDSA9AkZRGVSIJkLBtFgbQXyBF6hW666Ac5g3yjDukPnHZTFNWCGmo4b97MPOrictXUaMmNFUpm&#10;OD7pY8QlVUzIRYbf3s56ZxhZRyQjtZI8w2tu8eXk+bOLVqd8oCpVM24QgEibtjrDlXM6jSJLK94Q&#10;e6I0l+AslWmIg61ZRMyQFtCbOhr0++OoVYZpoyi3Fr4WWyeeBPyy5NS9KUvLHaozDNxcWE1Y536N&#10;JhckXRiiK0F3NMg/sGiIkJD0AFUQR9CdEX9ANYIaZVXpTqhqIlWWgvJQA1QT93+r5qYimodaoDlW&#10;H9pk/x8sfb28NkiwDI8xkqSBEXWfN/ebh+5n92XzgDYfu0dYNp82993X7kf3vXvsvqGx71urbQrh&#10;ubw2vnK6kjf6StF3FkmVV0QueOB/u9YAGvuI6EmI31gN2eftK8XgDLlzKjRxVZrGQ0J70CrMan2Y&#10;FV85ROFjHA+HyekII7r3RSTdB2pj3UuuGuSNDFtniFhULldSgiKUiUMasryyztMi6T7AZ5VqJuo6&#10;CKOWqM3w+WgwCgFW1YJ5pz9mzWKe1wYtiZdWeEKN4Dk+ZtSdZAGs4oRNd7Yjot7akLyWHg8KAzo7&#10;a6ud9+f98+nZ9CzpJYPxtJf0i6L3YpYnvfEsPh0VwyLPi/iDpxYnaSUY49Kz2+s4Tv5OJ7sbtVXg&#10;QcmHNkRP0UO/gOz+HUiHyfphbmUxV2x9bfYTB+mGw7tr5u/G8R7s45/B5BcAAAD//wMAUEsDBBQA&#10;BgAIAAAAIQB9GVlo3gAAAAkBAAAPAAAAZHJzL2Rvd25yZXYueG1sTI/BTsMwDIbvSHuHyJO4IJas&#10;2iZamk7TpB04sk3imjWmLTRO1aRr2dNjxAGOtj/9/v58O7lWXLEPjScNy4UCgVR621Cl4Xw6PD6B&#10;CNGQNa0n1PCFAbbF7C43mfUjveL1GCvBIRQyo6GOscukDGWNzoSF75D49u57ZyKPfSVtb0YOd61M&#10;lNpIZxriD7XpcF9j+XkcnAYMw3qpdqmrzi+38eEtuX2M3Unr+/m0ewYRcYp/MPzoszoU7HTxA9kg&#10;Wg2rRKWMakg2XIGBdZquQFx+F7LI5f8GxTcAAAD//wMAUEsBAi0AFAAGAAgAAAAhALaDOJL+AAAA&#10;4QEAABMAAAAAAAAAAAAAAAAAAAAAAFtDb250ZW50X1R5cGVzXS54bWxQSwECLQAUAAYACAAAACEA&#10;OP0h/9YAAACUAQAACwAAAAAAAAAAAAAAAAAvAQAAX3JlbHMvLnJlbHNQSwECLQAUAAYACAAAACEA&#10;VGUIpE0CAABUBAAADgAAAAAAAAAAAAAAAAAuAgAAZHJzL2Uyb0RvYy54bWxQSwECLQAUAAYACAAA&#10;ACEAfRlZaN4AAAAJAQAADwAAAAAAAAAAAAAAAACnBAAAZHJzL2Rvd25yZXYueG1sUEsFBgAAAAAE&#10;AAQA8wAAALIFAAAAAA==&#10;"/>
        </w:pict>
      </w:r>
      <w:r w:rsidRPr="00634F9A">
        <w:rPr>
          <w:b/>
          <w:sz w:val="28"/>
          <w:szCs w:val="28"/>
        </w:rPr>
        <w:t>Характеристика повер</w:t>
      </w:r>
      <w:r>
        <w:rPr>
          <w:b/>
          <w:sz w:val="28"/>
          <w:szCs w:val="28"/>
        </w:rPr>
        <w:t xml:space="preserve">хности                          </w:t>
      </w:r>
      <w:r w:rsidRPr="00E61CCC">
        <w:rPr>
          <w:b/>
          <w:sz w:val="28"/>
          <w:szCs w:val="28"/>
        </w:rPr>
        <w:t>площадки:</w:t>
      </w:r>
    </w:p>
    <w:p w:rsidR="00022403" w:rsidRPr="00634F9A" w:rsidRDefault="00022403" w:rsidP="00022403">
      <w:pPr>
        <w:widowControl w:val="0"/>
        <w:shd w:val="clear" w:color="auto" w:fill="FFFFFF"/>
        <w:tabs>
          <w:tab w:val="right" w:pos="9355"/>
        </w:tabs>
        <w:ind w:firstLine="284"/>
        <w:jc w:val="both"/>
        <w:rPr>
          <w:b/>
          <w:sz w:val="28"/>
          <w:szCs w:val="28"/>
        </w:rPr>
      </w:pPr>
      <w:r>
        <w:rPr>
          <w:b/>
          <w:noProof/>
          <w:sz w:val="28"/>
          <w:szCs w:val="28"/>
        </w:rPr>
        <w:pict>
          <v:shape id="Прямая со стрелкой 5" o:spid="_x0000_s1032" type="#_x0000_t32" style="position:absolute;left:0;text-align:left;margin-left:13.95pt;margin-top:13.55pt;width:458.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STAIAAFQEAAAOAAAAZHJzL2Uyb0RvYy54bWysVEtu2zAQ3RfoHQjubVmundhC5KCQ7G7S&#10;1kDSA9AkZRGVSIKkLRtFgTQXyBF6hW666Ac5g3yjDukPknZTFNWCGmo4b97MPOriclNXaM2NFUqm&#10;OO72MOKSKibkMsXvbmadEUbWEclIpSRP8ZZbfDl5/uyi0Qnvq1JVjBsEINImjU5x6ZxOosjSktfE&#10;dpXmEpyFMjVxsDXLiBnSAHpdRf1e7yxqlGHaKMqtha/53oknAb8oOHVvi8Jyh6oUAzcXVhPWhV+j&#10;yQVJloboUtADDfIPLGoiJCQ9QeXEEbQy4g+oWlCjrCpcl6o6UkUhKA81QDVx77dqrkuieagFmmP1&#10;qU32/8HSN+u5QYKleIiRJDWMqP28u93dtz/bL7t7tPvUPsCyu9vdtl/bH+339qH9hoa+b422CYRn&#10;cm585XQjr/WVou8tkioriVzywP9mqwE09hHRkxC/sRqyL5rXisEZsnIqNHFTmNpDQnvQJsxqe5oV&#10;3zhE4eNwFI/Pz4E0PfoikhwDtbHuFVc18kaKrTNELEuXKSlBEcrEIQ1ZX1nnaZHkGOCzSjUTVRWE&#10;UUnUpHg87A9DgFWVYN7pj1mzXGSVQWvipRWeUCN4Hh8zaiVZACs5YdOD7Yio9jYkr6THg8KAzsHa&#10;a+fDuDeejqajQWfQP5t2Br0877ycZYPO2Sw+H+Yv8izL44+eWjxISsEYl57dUcfx4O90crhRewWe&#10;lHxqQ/QUPfQLyB7fgXSYrB/mXhYLxbZzc5w4SDccPlwzfzce78F+/DOY/AIAAP//AwBQSwMEFAAG&#10;AAgAAAAhAL0jbbHdAAAACAEAAA8AAABkcnMvZG93bnJldi54bWxMj81ugzAQhO+V+g7WVsqlagyI&#10;/kAxURSphx6bROp1g7dAgtcIm0Dz9HXUQ3ta7c5o9ptiNZtOnGlwrWUF8TICQVxZ3XKtYL97e3gB&#10;4Tyyxs4yKfgmB6vy9qbAXNuJP+i89bUIIexyVNB43+dSuqohg25pe+KgfdnBoA/rUEs94BTCTSeT&#10;KHqSBlsOHxrsadNQddqORgG58TGO1pmp9++X6f4zuRynfqfU4m5ev4LwNPs/M1zxAzqUgelgR9ZO&#10;dAqS5yw4rzMGEfQsTVMQh9+DLAv5v0D5AwAA//8DAFBLAQItABQABgAIAAAAIQC2gziS/gAAAOEB&#10;AAATAAAAAAAAAAAAAAAAAAAAAABbQ29udGVudF9UeXBlc10ueG1sUEsBAi0AFAAGAAgAAAAhADj9&#10;If/WAAAAlAEAAAsAAAAAAAAAAAAAAAAALwEAAF9yZWxzLy5yZWxzUEsBAi0AFAAGAAgAAAAhANH4&#10;ipJMAgAAVAQAAA4AAAAAAAAAAAAAAAAALgIAAGRycy9lMm9Eb2MueG1sUEsBAi0AFAAGAAgAAAAh&#10;AL0jbbHdAAAACAEAAA8AAAAAAAAAAAAAAAAApgQAAGRycy9kb3ducmV2LnhtbFBLBQYAAAAABAAE&#10;APMAAACwBQAAAAA=&#10;"/>
        </w:pict>
      </w:r>
      <w:r w:rsidRPr="00634F9A">
        <w:rPr>
          <w:b/>
          <w:sz w:val="28"/>
          <w:szCs w:val="28"/>
        </w:rPr>
        <w:tab/>
      </w:r>
    </w:p>
    <w:p w:rsidR="00022403" w:rsidRPr="00634F9A" w:rsidRDefault="00022403" w:rsidP="00022403">
      <w:pPr>
        <w:widowControl w:val="0"/>
        <w:shd w:val="clear" w:color="auto" w:fill="FFFFFF"/>
        <w:tabs>
          <w:tab w:val="right" w:pos="9355"/>
        </w:tabs>
        <w:ind w:firstLine="284"/>
        <w:jc w:val="both"/>
        <w:rPr>
          <w:b/>
          <w:sz w:val="28"/>
          <w:szCs w:val="28"/>
        </w:rPr>
      </w:pPr>
      <w:r>
        <w:rPr>
          <w:b/>
          <w:noProof/>
          <w:sz w:val="28"/>
          <w:szCs w:val="28"/>
        </w:rPr>
        <w:pict>
          <v:shape id="Прямая со стрелкой 4" o:spid="_x0000_s1033" type="#_x0000_t32" style="position:absolute;left:0;text-align:left;margin-left:13.95pt;margin-top:13.95pt;width:458.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6TAIAAFQEAAAOAAAAZHJzL2Uyb0RvYy54bWysVEtu2zAQ3RfoHQjuHVmunNhC5KCQ7G7S&#10;1kDSA9AkZRGVSIJkLBtFgTQXyBF6hW666Ac5g3yjDukPknZTFNWCGmo4b97MPOr8Yt3UaMWNFUpm&#10;OD7pY8QlVUzIZYbfXc96I4ysI5KRWkme4Q23+GLy/Nl5q1M+UJWqGTcIQKRNW53hyjmdRpGlFW+I&#10;PVGaS3CWyjTEwdYsI2ZIC+hNHQ36/dOoVYZpoyi3Fr4WOyeeBPyy5NS9LUvLHaozDNxcWE1YF36N&#10;JuckXRqiK0H3NMg/sGiIkJD0CFUQR9CNEX9ANYIaZVXpTqhqIlWWgvJQA1QT93+r5qoimodaoDlW&#10;H9tk/x8sfbOaGyRYhhOMJGlgRN3n7e32vvvZfdneo+2n7gGW7d32tvva/ei+dw/dN5T4vrXaphCe&#10;y7nxldO1vNKXir63SKq8InLJA//rjQbQ2EdET0L8xmrIvmhfKwZnyI1ToYnr0jQeEtqD1mFWm+Os&#10;+NohCh+Ho3h8djbEiB58EUkPgdpY94qrBnkjw9YZIpaVy5WUoAhl4pCGrC6t87RIegjwWaWaiboO&#10;wqglajM8Hg6GIcCqWjDv9MesWS7y2qAV8dIKT6gRPI+PGXUjWQCrOGHTve2IqHc2JK+lx4PCgM7e&#10;2mnnw7g/no6mo6SXDE6nvaRfFL2Xszzpnc7is2HxosjzIv7oqcVJWgnGuPTsDjqOk7/Tyf5G7RR4&#10;VPKxDdFT9NAvIHt4B9Jhsn6YO1ksFNvMzWHiIN1weH/N/N14vAf78c9g8gsAAP//AwBQSwMEFAAG&#10;AAgAAAAhABaPbMjbAAAACAEAAA8AAABkcnMvZG93bnJldi54bWxMj0FLw0AQhe8F/8MyBS/Fbhqi&#10;NjGbUgQPHm0LXrfZaRKbnQ3ZTRP76x1R0NMw8x5vvpdvJtuKC/a+caRgtYxAIJXONFQpOOxf7tYg&#10;fNBkdOsIFXyih01xM8t1ZtxIb3jZhUpwCPlMK6hD6DIpfVmj1X7pOiTWTq63OvDaV9L0euRw28o4&#10;ih6k1Q3xh1p3+Fxjed4NVgH64X4VbVNbHV6v4+I9vn6M3V6p2/m0fQIRcAp/ZvjGZ3QomOnoBjJe&#10;tArix5Sdv5P1NEkSEMefgyxy+b9A8QUAAP//AwBQSwECLQAUAAYACAAAACEAtoM4kv4AAADhAQAA&#10;EwAAAAAAAAAAAAAAAAAAAAAAW0NvbnRlbnRfVHlwZXNdLnhtbFBLAQItABQABgAIAAAAIQA4/SH/&#10;1gAAAJQBAAALAAAAAAAAAAAAAAAAAC8BAABfcmVscy8ucmVsc1BLAQItABQABgAIAAAAIQB+7dF6&#10;TAIAAFQEAAAOAAAAAAAAAAAAAAAAAC4CAABkcnMvZTJvRG9jLnhtbFBLAQItABQABgAIAAAAIQAW&#10;j2zI2wAAAAgBAAAPAAAAAAAAAAAAAAAAAKYEAABkcnMvZG93bnJldi54bWxQSwUGAAAAAAQABADz&#10;AAAArgUAAAAA&#10;"/>
        </w:pict>
      </w:r>
    </w:p>
    <w:p w:rsidR="00022403" w:rsidRPr="00634F9A" w:rsidRDefault="00022403" w:rsidP="00022403">
      <w:pPr>
        <w:widowControl w:val="0"/>
        <w:shd w:val="clear" w:color="auto" w:fill="FFFFFF"/>
        <w:ind w:firstLine="284"/>
        <w:jc w:val="both"/>
        <w:rPr>
          <w:sz w:val="28"/>
          <w:szCs w:val="28"/>
        </w:rPr>
      </w:pPr>
    </w:p>
    <w:p w:rsidR="00022403" w:rsidRPr="00634F9A" w:rsidRDefault="00022403" w:rsidP="00022403">
      <w:pPr>
        <w:widowControl w:val="0"/>
        <w:shd w:val="clear" w:color="auto" w:fill="FFFFFF"/>
        <w:ind w:firstLine="284"/>
        <w:jc w:val="center"/>
        <w:rPr>
          <w:b/>
          <w:bCs/>
          <w:sz w:val="28"/>
          <w:szCs w:val="28"/>
        </w:rPr>
      </w:pPr>
      <w:r w:rsidRPr="00634F9A">
        <w:rPr>
          <w:b/>
          <w:bCs/>
          <w:sz w:val="28"/>
          <w:szCs w:val="28"/>
        </w:rPr>
        <w:t>Перечень оборудования</w:t>
      </w:r>
    </w:p>
    <w:p w:rsidR="00022403" w:rsidRPr="00634F9A" w:rsidRDefault="00022403" w:rsidP="00022403">
      <w:pPr>
        <w:widowControl w:val="0"/>
        <w:shd w:val="clear" w:color="auto" w:fill="FFFFFF"/>
        <w:ind w:firstLine="284"/>
        <w:jc w:val="both"/>
        <w:rPr>
          <w:sz w:val="28"/>
          <w:szCs w:val="28"/>
        </w:rPr>
      </w:pPr>
    </w:p>
    <w:tbl>
      <w:tblPr>
        <w:tblW w:w="4986" w:type="pct"/>
        <w:tblLayout w:type="fixed"/>
        <w:tblCellMar>
          <w:left w:w="28" w:type="dxa"/>
          <w:right w:w="28" w:type="dxa"/>
        </w:tblCellMar>
        <w:tblLook w:val="0000"/>
      </w:tblPr>
      <w:tblGrid>
        <w:gridCol w:w="572"/>
        <w:gridCol w:w="2085"/>
        <w:gridCol w:w="1824"/>
        <w:gridCol w:w="1814"/>
        <w:gridCol w:w="1671"/>
        <w:gridCol w:w="1701"/>
      </w:tblGrid>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30050C">
            <w:pPr>
              <w:widowControl w:val="0"/>
              <w:shd w:val="clear" w:color="auto" w:fill="FFFFFF"/>
              <w:jc w:val="center"/>
              <w:rPr>
                <w:sz w:val="28"/>
                <w:szCs w:val="28"/>
              </w:rPr>
            </w:pPr>
            <w:r w:rsidRPr="00634F9A">
              <w:rPr>
                <w:sz w:val="28"/>
                <w:szCs w:val="28"/>
              </w:rPr>
              <w:t>№</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30050C">
            <w:pPr>
              <w:widowControl w:val="0"/>
              <w:shd w:val="clear" w:color="auto" w:fill="FFFFFF"/>
              <w:jc w:val="center"/>
              <w:rPr>
                <w:sz w:val="28"/>
                <w:szCs w:val="28"/>
              </w:rPr>
            </w:pPr>
            <w:r w:rsidRPr="00634F9A">
              <w:rPr>
                <w:sz w:val="28"/>
                <w:szCs w:val="28"/>
              </w:rPr>
              <w:t>Наименование оборудования</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30050C">
            <w:pPr>
              <w:widowControl w:val="0"/>
              <w:shd w:val="clear" w:color="auto" w:fill="FFFFFF"/>
              <w:jc w:val="center"/>
              <w:rPr>
                <w:sz w:val="28"/>
                <w:szCs w:val="28"/>
              </w:rPr>
            </w:pPr>
            <w:r w:rsidRPr="00634F9A">
              <w:rPr>
                <w:sz w:val="28"/>
                <w:szCs w:val="28"/>
              </w:rPr>
              <w:t>Результат осмотра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30050C">
            <w:pPr>
              <w:widowControl w:val="0"/>
              <w:shd w:val="clear" w:color="auto" w:fill="FFFFFF"/>
              <w:jc w:val="center"/>
              <w:rPr>
                <w:sz w:val="28"/>
                <w:szCs w:val="28"/>
              </w:rPr>
            </w:pPr>
            <w:r w:rsidRPr="00634F9A">
              <w:rPr>
                <w:sz w:val="28"/>
                <w:szCs w:val="28"/>
              </w:rPr>
              <w:t>Выявленный дефект</w:t>
            </w: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30050C">
            <w:pPr>
              <w:widowControl w:val="0"/>
              <w:shd w:val="clear" w:color="auto" w:fill="FFFFFF"/>
              <w:jc w:val="center"/>
              <w:rPr>
                <w:sz w:val="28"/>
                <w:szCs w:val="28"/>
              </w:rPr>
            </w:pPr>
            <w:r w:rsidRPr="00634F9A">
              <w:rPr>
                <w:sz w:val="28"/>
                <w:szCs w:val="28"/>
              </w:rPr>
              <w:t>Принятые меры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30050C">
            <w:pPr>
              <w:widowControl w:val="0"/>
              <w:shd w:val="clear" w:color="auto" w:fill="FFFFFF"/>
              <w:jc w:val="center"/>
              <w:rPr>
                <w:sz w:val="28"/>
                <w:szCs w:val="28"/>
              </w:rPr>
            </w:pPr>
            <w:r w:rsidRPr="00634F9A">
              <w:rPr>
                <w:sz w:val="28"/>
                <w:szCs w:val="28"/>
              </w:rPr>
              <w:t>Примечание</w:t>
            </w: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r w:rsidRPr="00634F9A">
              <w:rPr>
                <w:rFonts w:cs="Arial"/>
                <w:sz w:val="28"/>
                <w:szCs w:val="28"/>
              </w:rPr>
              <w:t>1</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r>
              <w:rPr>
                <w:rFonts w:cs="Arial"/>
                <w:sz w:val="28"/>
                <w:szCs w:val="28"/>
              </w:rPr>
              <w:t>2</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Default="00022403" w:rsidP="00EE58C2">
            <w:pPr>
              <w:widowControl w:val="0"/>
              <w:shd w:val="clear" w:color="auto" w:fill="FFFFFF"/>
              <w:jc w:val="center"/>
              <w:rPr>
                <w:rFonts w:cs="Arial"/>
                <w:sz w:val="28"/>
                <w:szCs w:val="28"/>
              </w:rPr>
            </w:pPr>
            <w:r>
              <w:rPr>
                <w:rFonts w:cs="Arial"/>
                <w:sz w:val="28"/>
                <w:szCs w:val="28"/>
              </w:rPr>
              <w:t>3</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Default="00022403" w:rsidP="00EE58C2">
            <w:pPr>
              <w:widowControl w:val="0"/>
              <w:shd w:val="clear" w:color="auto" w:fill="FFFFFF"/>
              <w:jc w:val="center"/>
              <w:rPr>
                <w:rFonts w:cs="Arial"/>
                <w:sz w:val="28"/>
                <w:szCs w:val="28"/>
              </w:rPr>
            </w:pPr>
            <w:r>
              <w:rPr>
                <w:rFonts w:cs="Arial"/>
                <w:sz w:val="28"/>
                <w:szCs w:val="28"/>
              </w:rPr>
              <w:t>4</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Default="00022403" w:rsidP="00EE58C2">
            <w:pPr>
              <w:widowControl w:val="0"/>
              <w:shd w:val="clear" w:color="auto" w:fill="FFFFFF"/>
              <w:jc w:val="center"/>
              <w:rPr>
                <w:rFonts w:cs="Arial"/>
                <w:sz w:val="28"/>
                <w:szCs w:val="28"/>
              </w:rPr>
            </w:pPr>
            <w:r>
              <w:rPr>
                <w:rFonts w:cs="Arial"/>
                <w:sz w:val="28"/>
                <w:szCs w:val="28"/>
              </w:rPr>
              <w:t>5</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Default="00022403" w:rsidP="00EE58C2">
            <w:pPr>
              <w:widowControl w:val="0"/>
              <w:shd w:val="clear" w:color="auto" w:fill="FFFFFF"/>
              <w:jc w:val="center"/>
              <w:rPr>
                <w:rFonts w:cs="Arial"/>
                <w:sz w:val="28"/>
                <w:szCs w:val="28"/>
              </w:rPr>
            </w:pPr>
            <w:r>
              <w:rPr>
                <w:rFonts w:cs="Arial"/>
                <w:sz w:val="28"/>
                <w:szCs w:val="28"/>
              </w:rPr>
              <w:t>6</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r w:rsidR="00022403" w:rsidRPr="00634F9A" w:rsidTr="0030050C">
        <w:tc>
          <w:tcPr>
            <w:tcW w:w="572" w:type="dxa"/>
            <w:tcBorders>
              <w:top w:val="single" w:sz="6" w:space="0" w:color="auto"/>
              <w:left w:val="single" w:sz="6" w:space="0" w:color="auto"/>
              <w:bottom w:val="single" w:sz="6" w:space="0" w:color="auto"/>
              <w:right w:val="single" w:sz="6" w:space="0" w:color="auto"/>
            </w:tcBorders>
            <w:shd w:val="clear" w:color="auto" w:fill="FFFFFF"/>
          </w:tcPr>
          <w:p w:rsidR="00022403" w:rsidRDefault="00022403" w:rsidP="00EE58C2">
            <w:pPr>
              <w:widowControl w:val="0"/>
              <w:shd w:val="clear" w:color="auto" w:fill="FFFFFF"/>
              <w:jc w:val="center"/>
              <w:rPr>
                <w:rFonts w:cs="Arial"/>
                <w:sz w:val="28"/>
                <w:szCs w:val="28"/>
              </w:rPr>
            </w:pPr>
            <w:r>
              <w:rPr>
                <w:rFonts w:cs="Arial"/>
                <w:sz w:val="28"/>
                <w:szCs w:val="28"/>
              </w:rPr>
              <w:t>7</w:t>
            </w:r>
          </w:p>
        </w:tc>
        <w:tc>
          <w:tcPr>
            <w:tcW w:w="2085"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center"/>
              <w:rPr>
                <w:sz w:val="28"/>
                <w:szCs w:val="28"/>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22403" w:rsidRPr="00634F9A" w:rsidRDefault="00022403" w:rsidP="00EE58C2">
            <w:pPr>
              <w:widowControl w:val="0"/>
              <w:shd w:val="clear" w:color="auto" w:fill="FFFFFF"/>
              <w:jc w:val="both"/>
              <w:rPr>
                <w:sz w:val="28"/>
                <w:szCs w:val="28"/>
              </w:rPr>
            </w:pPr>
          </w:p>
        </w:tc>
      </w:tr>
    </w:tbl>
    <w:p w:rsidR="0030050C" w:rsidRDefault="00022403" w:rsidP="0030050C">
      <w:pPr>
        <w:widowControl w:val="0"/>
        <w:shd w:val="clear" w:color="auto" w:fill="FFFFFF"/>
        <w:tabs>
          <w:tab w:val="right" w:pos="9355"/>
        </w:tabs>
        <w:ind w:firstLine="284"/>
        <w:jc w:val="both"/>
        <w:rPr>
          <w:sz w:val="28"/>
          <w:szCs w:val="28"/>
        </w:rPr>
      </w:pPr>
      <w:r>
        <w:rPr>
          <w:noProof/>
          <w:sz w:val="28"/>
          <w:szCs w:val="28"/>
        </w:rPr>
        <w:pict>
          <v:shape id="Прямая со стрелкой 3" o:spid="_x0000_s1034" type="#_x0000_t32" style="position:absolute;left:0;text-align:left;margin-left:94.95pt;margin-top:14.65pt;width:384.7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9XSgIAAFQEAAAOAAAAZHJzL2Uyb0RvYy54bWysVEtu2zAQ3RfoHQjuHVm24jpC5KCQ7G7S&#10;1kDSA9AkZRGVSIJkLBtFgbQXyBF6hW666Ac5g3yjDukPknRTFNWCGmo4b97MPOr8Yt3UaMWNFUpm&#10;OD7pY8QlVUzIZYbfXc96Y4ysI5KRWkme4Q23+GLy/Nl5q1M+UJWqGTcIQKRNW53hyjmdRpGlFW+I&#10;PVGaS3CWyjTEwdYsI2ZIC+hNHQ36/VHUKsO0UZRbC1+LnRNPAn5ZcurelqXlDtUZBm4urCasC79G&#10;k3OSLg3RlaB7GuQfWDRESEh6hCqII+jGiD+gGkGNsqp0J1Q1kSpLQXmoAaqJ+0+quaqI5qEWaI7V&#10;xzbZ/wdL36zmBgmW4SFGkjQwou7L9nZ71/3qvm7v0PZTdw/L9vP2tvvW/ex+dPfddzT0fWu1TSE8&#10;l3PjK6dreaUvFX1vkVR5ReSSB/7XGw2gsY+IHoX4jdWQfdG+VgzOkBunQhPXpWk8JLQHrcOsNsdZ&#10;8bVDFD4m4/FoODjFiB58EUkPgdpY94qrBnkjw9YZIpaVy5WUoAhl4pCGrC6t87RIegjwWaWaiboO&#10;wqglajN8dgp5vMeqWjDvDBuzXOS1QSvipRWeUOOTY0bdSBbAKk7YdG87IuqdDclr6fGgMKCzt3ba&#10;+XDWP5uOp+OklwxG017SL4rey1me9Eaz+MVpMSzyvIg/empxklaCMS49u4OO4+TvdLK/UTsFHpV8&#10;bEP0GD30C8ge3oF0mKwf5k4WC8U2c3OYOEg3HN5fM383Hu7BfvgzmPwGAAD//wMAUEsDBBQABgAI&#10;AAAAIQA0dwNt3QAAAAkBAAAPAAAAZHJzL2Rvd25yZXYueG1sTI9NT8MwDIbvSPyHyJO4IJauMLSU&#10;ptOExIHjPiSuWWPassapmnQt+/V44gDH1370+nG+nlwrztiHxpOGxTwBgVR621Cl4bB/e1iBCNGQ&#10;Na0n1PCNAdbF7U1uMutH2uJ5FyvBJRQyo6GOscukDGWNzoS575B49+l7ZyLHvpK2NyOXu1amSfIs&#10;nWmIL9Smw9cay9NucBowDMtFslGuOrxfxvuP9PI1dnut72bT5gVExCn+wXDVZ3Uo2OnoB7JBtJxX&#10;SjGqIVWPIBhQS/UE4vg7kEUu/39Q/AAAAP//AwBQSwECLQAUAAYACAAAACEAtoM4kv4AAADhAQAA&#10;EwAAAAAAAAAAAAAAAAAAAAAAW0NvbnRlbnRfVHlwZXNdLnhtbFBLAQItABQABgAIAAAAIQA4/SH/&#10;1gAAAJQBAAALAAAAAAAAAAAAAAAAAC8BAABfcmVscy8ucmVsc1BLAQItABQABgAIAAAAIQAPIV9X&#10;SgIAAFQEAAAOAAAAAAAAAAAAAAAAAC4CAABkcnMvZTJvRG9jLnhtbFBLAQItABQABgAIAAAAIQA0&#10;dwNt3QAAAAkBAAAPAAAAAAAAAAAAAAAAAKQEAABkcnMvZG93bnJldi54bWxQSwUGAAAAAAQABADz&#10;AAAArgUAAAAA&#10;"/>
        </w:pict>
      </w:r>
      <w:r w:rsidRPr="00634F9A">
        <w:rPr>
          <w:sz w:val="28"/>
          <w:szCs w:val="28"/>
        </w:rPr>
        <w:t xml:space="preserve">Заключение: </w:t>
      </w:r>
      <w:r w:rsidRPr="00634F9A">
        <w:rPr>
          <w:sz w:val="28"/>
          <w:szCs w:val="28"/>
        </w:rPr>
        <w:tab/>
      </w:r>
    </w:p>
    <w:p w:rsidR="0030050C" w:rsidRDefault="0030050C" w:rsidP="0030050C">
      <w:pPr>
        <w:widowControl w:val="0"/>
        <w:shd w:val="clear" w:color="auto" w:fill="FFFFFF"/>
        <w:tabs>
          <w:tab w:val="right" w:pos="9355"/>
        </w:tabs>
        <w:ind w:firstLine="284"/>
        <w:jc w:val="both"/>
        <w:rPr>
          <w:sz w:val="28"/>
          <w:szCs w:val="28"/>
        </w:rPr>
      </w:pPr>
      <w:r>
        <w:rPr>
          <w:sz w:val="28"/>
          <w:szCs w:val="28"/>
        </w:rPr>
        <w:t>_________________________________________________________________</w:t>
      </w:r>
    </w:p>
    <w:p w:rsidR="00022403" w:rsidRPr="00DB57B3" w:rsidRDefault="00022403" w:rsidP="00022403">
      <w:pPr>
        <w:widowControl w:val="0"/>
        <w:shd w:val="clear" w:color="auto" w:fill="FFFFFF"/>
        <w:jc w:val="both"/>
        <w:rPr>
          <w:sz w:val="28"/>
          <w:szCs w:val="28"/>
        </w:rPr>
      </w:pPr>
      <w:r w:rsidRPr="00634F9A">
        <w:rPr>
          <w:sz w:val="28"/>
          <w:szCs w:val="28"/>
        </w:rPr>
        <w:t>Подписи членов комиссии</w:t>
      </w:r>
      <w:r w:rsidRPr="00634F9A">
        <w:rPr>
          <w:sz w:val="28"/>
          <w:szCs w:val="28"/>
        </w:rPr>
        <w:tab/>
      </w:r>
      <w:r w:rsidRPr="00634F9A">
        <w:rPr>
          <w:sz w:val="28"/>
          <w:szCs w:val="28"/>
        </w:rPr>
        <w:tab/>
      </w:r>
      <w:r w:rsidRPr="00634F9A">
        <w:rPr>
          <w:sz w:val="28"/>
          <w:szCs w:val="28"/>
        </w:rPr>
        <w:tab/>
      </w:r>
      <w:r w:rsidRPr="00634F9A">
        <w:rPr>
          <w:sz w:val="28"/>
          <w:szCs w:val="28"/>
        </w:rPr>
        <w:tab/>
      </w:r>
      <w:r>
        <w:rPr>
          <w:sz w:val="28"/>
          <w:szCs w:val="28"/>
        </w:rPr>
        <w:t xml:space="preserve">                                   </w:t>
      </w:r>
      <w:r w:rsidR="0030050C">
        <w:rPr>
          <w:sz w:val="28"/>
          <w:szCs w:val="28"/>
        </w:rPr>
        <w:t xml:space="preserve">  </w:t>
      </w:r>
      <w:r>
        <w:rPr>
          <w:sz w:val="28"/>
          <w:szCs w:val="28"/>
        </w:rPr>
        <w:t xml:space="preserve">  </w:t>
      </w:r>
      <w:r w:rsidRPr="00DB57B3">
        <w:rPr>
          <w:sz w:val="28"/>
          <w:szCs w:val="28"/>
        </w:rPr>
        <w:t>Подпись руководителя</w:t>
      </w:r>
    </w:p>
    <w:p w:rsidR="00022403" w:rsidRPr="00634F9A" w:rsidRDefault="00022403" w:rsidP="0030050C">
      <w:pPr>
        <w:widowControl w:val="0"/>
        <w:shd w:val="clear" w:color="auto" w:fill="FFFFFF"/>
        <w:rPr>
          <w:sz w:val="28"/>
          <w:szCs w:val="28"/>
        </w:rPr>
      </w:pPr>
      <w:r w:rsidRPr="00DB57B3">
        <w:rPr>
          <w:sz w:val="28"/>
          <w:szCs w:val="28"/>
        </w:rPr>
        <w:t>_________________________</w:t>
      </w:r>
      <w:r w:rsidRPr="00DB57B3">
        <w:rPr>
          <w:sz w:val="28"/>
          <w:szCs w:val="28"/>
        </w:rPr>
        <w:tab/>
      </w:r>
      <w:r w:rsidRPr="00DB57B3">
        <w:rPr>
          <w:sz w:val="28"/>
          <w:szCs w:val="28"/>
        </w:rPr>
        <w:tab/>
      </w:r>
      <w:r w:rsidRPr="00DB57B3">
        <w:rPr>
          <w:sz w:val="28"/>
          <w:szCs w:val="28"/>
        </w:rPr>
        <w:tab/>
        <w:t xml:space="preserve">                                    </w:t>
      </w:r>
      <w:r w:rsidR="0030050C">
        <w:rPr>
          <w:sz w:val="28"/>
          <w:szCs w:val="28"/>
        </w:rPr>
        <w:t xml:space="preserve">  </w:t>
      </w:r>
      <w:r w:rsidRPr="00DB57B3">
        <w:rPr>
          <w:sz w:val="28"/>
          <w:szCs w:val="28"/>
        </w:rPr>
        <w:t>учреждения</w:t>
      </w:r>
    </w:p>
    <w:p w:rsidR="00022403" w:rsidRPr="00634F9A" w:rsidRDefault="00022403" w:rsidP="0030050C">
      <w:pPr>
        <w:widowControl w:val="0"/>
        <w:shd w:val="clear" w:color="auto" w:fill="FFFFFF"/>
        <w:rPr>
          <w:sz w:val="28"/>
          <w:szCs w:val="28"/>
        </w:rPr>
      </w:pPr>
      <w:r w:rsidRPr="00634F9A">
        <w:rPr>
          <w:sz w:val="28"/>
          <w:szCs w:val="28"/>
        </w:rPr>
        <w:t>_________________________</w:t>
      </w:r>
      <w:r w:rsidRPr="00634F9A">
        <w:rPr>
          <w:sz w:val="28"/>
          <w:szCs w:val="28"/>
        </w:rPr>
        <w:tab/>
      </w:r>
      <w:r w:rsidRPr="00634F9A">
        <w:rPr>
          <w:sz w:val="28"/>
          <w:szCs w:val="28"/>
        </w:rPr>
        <w:tab/>
      </w:r>
      <w:r w:rsidRPr="00634F9A">
        <w:rPr>
          <w:sz w:val="28"/>
          <w:szCs w:val="28"/>
        </w:rPr>
        <w:tab/>
        <w:t xml:space="preserve"> </w:t>
      </w:r>
      <w:r>
        <w:rPr>
          <w:sz w:val="28"/>
          <w:szCs w:val="28"/>
        </w:rPr>
        <w:t xml:space="preserve">                                </w:t>
      </w:r>
      <w:r w:rsidRPr="00634F9A">
        <w:rPr>
          <w:sz w:val="28"/>
          <w:szCs w:val="28"/>
        </w:rPr>
        <w:t xml:space="preserve"> </w:t>
      </w:r>
      <w:r w:rsidR="0030050C">
        <w:rPr>
          <w:sz w:val="28"/>
          <w:szCs w:val="28"/>
        </w:rPr>
        <w:t xml:space="preserve">     </w:t>
      </w:r>
      <w:r w:rsidRPr="00634F9A">
        <w:rPr>
          <w:sz w:val="28"/>
          <w:szCs w:val="28"/>
        </w:rPr>
        <w:t>________________________</w:t>
      </w:r>
    </w:p>
    <w:p w:rsidR="00022403" w:rsidRDefault="00022403" w:rsidP="00022403">
      <w:pPr>
        <w:jc w:val="both"/>
        <w:rPr>
          <w:sz w:val="28"/>
          <w:szCs w:val="28"/>
        </w:rPr>
      </w:pPr>
      <w:r w:rsidRPr="00634F9A">
        <w:rPr>
          <w:sz w:val="28"/>
          <w:szCs w:val="28"/>
        </w:rPr>
        <w:t>_______________________</w:t>
      </w:r>
      <w:r>
        <w:rPr>
          <w:sz w:val="28"/>
          <w:szCs w:val="28"/>
        </w:rPr>
        <w:t>__</w:t>
      </w:r>
      <w:r w:rsidR="0030050C">
        <w:rPr>
          <w:sz w:val="28"/>
          <w:szCs w:val="28"/>
        </w:rPr>
        <w:t xml:space="preserve"> </w:t>
      </w:r>
      <w:r>
        <w:rPr>
          <w:sz w:val="28"/>
          <w:szCs w:val="28"/>
        </w:rPr>
        <w:t xml:space="preserve">________________________ ________________________                                  </w:t>
      </w:r>
      <w:r w:rsidR="0030050C">
        <w:rPr>
          <w:sz w:val="28"/>
          <w:szCs w:val="28"/>
        </w:rPr>
        <w:t xml:space="preserve">    </w:t>
      </w:r>
      <w:r>
        <w:rPr>
          <w:sz w:val="28"/>
          <w:szCs w:val="28"/>
        </w:rPr>
        <w:t xml:space="preserve"> ________________________</w:t>
      </w:r>
    </w:p>
    <w:p w:rsidR="0030050C" w:rsidRDefault="0030050C" w:rsidP="00022403">
      <w:pPr>
        <w:jc w:val="both"/>
        <w:rPr>
          <w:sz w:val="28"/>
          <w:szCs w:val="28"/>
        </w:rPr>
      </w:pPr>
    </w:p>
    <w:p w:rsidR="0030050C" w:rsidRDefault="0030050C" w:rsidP="00022403">
      <w:pPr>
        <w:jc w:val="both"/>
        <w:rPr>
          <w:sz w:val="28"/>
          <w:szCs w:val="28"/>
        </w:rPr>
      </w:pPr>
    </w:p>
    <w:p w:rsidR="0030050C" w:rsidRPr="00972FC1" w:rsidRDefault="0030050C" w:rsidP="0030050C">
      <w:pPr>
        <w:jc w:val="center"/>
        <w:rPr>
          <w:color w:val="000000" w:themeColor="text1"/>
          <w:sz w:val="28"/>
          <w:szCs w:val="28"/>
        </w:rPr>
      </w:pPr>
      <w:r>
        <w:rPr>
          <w:color w:val="000000" w:themeColor="text1"/>
          <w:sz w:val="28"/>
          <w:szCs w:val="28"/>
        </w:rPr>
        <w:t>________________________</w:t>
      </w:r>
    </w:p>
    <w:sectPr w:rsidR="0030050C" w:rsidRPr="00972FC1" w:rsidSect="00022403">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A03" w:rsidRDefault="00024A03">
      <w:r>
        <w:separator/>
      </w:r>
    </w:p>
  </w:endnote>
  <w:endnote w:type="continuationSeparator" w:id="1">
    <w:p w:rsidR="00024A03" w:rsidRDefault="0002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A03" w:rsidRDefault="00024A03">
      <w:r>
        <w:separator/>
      </w:r>
    </w:p>
  </w:footnote>
  <w:footnote w:type="continuationSeparator" w:id="1">
    <w:p w:rsidR="00024A03" w:rsidRDefault="00024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641"/>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403"/>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A03"/>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3B"/>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04"/>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0EFC"/>
    <w:rsid w:val="002F12B2"/>
    <w:rsid w:val="002F13C6"/>
    <w:rsid w:val="002F1536"/>
    <w:rsid w:val="002F1A2F"/>
    <w:rsid w:val="002F1D2C"/>
    <w:rsid w:val="002F23F2"/>
    <w:rsid w:val="002F258B"/>
    <w:rsid w:val="002F295E"/>
    <w:rsid w:val="002F2A57"/>
    <w:rsid w:val="002F2EB6"/>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50C"/>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0CE4"/>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832"/>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86A"/>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0ED"/>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03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580"/>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DFD"/>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562"/>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D8"/>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B9A"/>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5E3B"/>
    <w:rsid w:val="0073628C"/>
    <w:rsid w:val="00736370"/>
    <w:rsid w:val="00736457"/>
    <w:rsid w:val="007365BF"/>
    <w:rsid w:val="00736735"/>
    <w:rsid w:val="007370D2"/>
    <w:rsid w:val="00737CD3"/>
    <w:rsid w:val="00737F91"/>
    <w:rsid w:val="00737FBD"/>
    <w:rsid w:val="00737FD8"/>
    <w:rsid w:val="0074002F"/>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552"/>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0CF"/>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39D"/>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2FC1"/>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9B"/>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0BF"/>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C2A"/>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112"/>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B6"/>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4ED"/>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11A"/>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5E65"/>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67"/>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30"/>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CE4"/>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BAD"/>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2"/>
    <o:shapelayout v:ext="edit">
      <o:idmap v:ext="edit" data="1"/>
      <o:rules v:ext="edit">
        <o:r id="V:Rule1" type="connector" idref="#Прямая со стрелкой 11"/>
        <o:r id="V:Rule2" type="connector" idref="#Прямая со стрелкой 10"/>
        <o:r id="V:Rule3" type="connector" idref="#Прямая со стрелкой 9"/>
        <o:r id="V:Rule4" type="connector" idref="#Прямая со стрелкой 8"/>
        <o:r id="V:Rule5" type="connector" idref="#Прямая со стрелкой 7"/>
        <o:r id="V:Rule6" type="connector" idref="#Прямая со стрелкой 6"/>
        <o:r id="V:Rule7" type="connector" idref="#Прямая со стрелкой 5"/>
        <o:r id="V:Rule8" type="connector" idref="#Прямая со стрелкой 4"/>
        <o:r id="V:Rule9"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F18C8A6E5A63D976624B0F0B98BBA9799811ECCF5D037A6C4B9AB15A94D001DjA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96749-B1F3-4971-82F9-2A9E1B68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2025-08-13T05:55:00Z</cp:lastPrinted>
  <dcterms:created xsi:type="dcterms:W3CDTF">2025-08-13T10:24:00Z</dcterms:created>
  <dcterms:modified xsi:type="dcterms:W3CDTF">2025-08-13T10:47:00Z</dcterms:modified>
</cp:coreProperties>
</file>