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F41" w:rsidRPr="004A1F41" w:rsidRDefault="004A1F41" w:rsidP="004A1F41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4A1F41" w:rsidRPr="004A1F41" w:rsidRDefault="004A1F41" w:rsidP="004A1F41">
      <w:pPr>
        <w:pStyle w:val="ac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A1F41">
        <w:rPr>
          <w:rFonts w:ascii="Times New Roman" w:hAnsi="Times New Roman" w:cs="Times New Roman"/>
          <w:b/>
          <w:sz w:val="24"/>
          <w:szCs w:val="24"/>
        </w:rPr>
        <w:t>Приложение №3</w:t>
      </w:r>
    </w:p>
    <w:p w:rsidR="004A1F41" w:rsidRPr="004A1F41" w:rsidRDefault="004A1F41" w:rsidP="004A1F41">
      <w:pPr>
        <w:pStyle w:val="ac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A1F41">
        <w:rPr>
          <w:rFonts w:ascii="Times New Roman" w:hAnsi="Times New Roman" w:cs="Times New Roman"/>
          <w:b/>
          <w:sz w:val="24"/>
          <w:szCs w:val="24"/>
        </w:rPr>
        <w:t>к решению Калининского районного Собрания</w:t>
      </w:r>
    </w:p>
    <w:p w:rsidR="004A1F41" w:rsidRPr="004A1F41" w:rsidRDefault="004A1F41" w:rsidP="004A1F41">
      <w:pPr>
        <w:pStyle w:val="ac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A1F41">
        <w:rPr>
          <w:rFonts w:ascii="Times New Roman" w:hAnsi="Times New Roman" w:cs="Times New Roman"/>
          <w:b/>
          <w:sz w:val="24"/>
          <w:szCs w:val="24"/>
        </w:rPr>
        <w:t>Калининского муниципального района</w:t>
      </w:r>
    </w:p>
    <w:p w:rsidR="004A1F41" w:rsidRPr="004A1F41" w:rsidRDefault="004A1F41" w:rsidP="004A1F41">
      <w:pPr>
        <w:pStyle w:val="ac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A1F41">
        <w:rPr>
          <w:rFonts w:ascii="Times New Roman" w:hAnsi="Times New Roman" w:cs="Times New Roman"/>
          <w:b/>
          <w:sz w:val="24"/>
          <w:szCs w:val="24"/>
        </w:rPr>
        <w:t xml:space="preserve">от </w:t>
      </w:r>
      <w:proofErr w:type="spellStart"/>
      <w:r w:rsidRPr="004A1F41">
        <w:rPr>
          <w:rFonts w:ascii="Times New Roman" w:hAnsi="Times New Roman" w:cs="Times New Roman"/>
          <w:b/>
          <w:sz w:val="24"/>
          <w:szCs w:val="24"/>
        </w:rPr>
        <w:t>__________г</w:t>
      </w:r>
      <w:proofErr w:type="spellEnd"/>
      <w:r w:rsidRPr="004A1F41">
        <w:rPr>
          <w:rFonts w:ascii="Times New Roman" w:hAnsi="Times New Roman" w:cs="Times New Roman"/>
          <w:b/>
          <w:sz w:val="24"/>
          <w:szCs w:val="24"/>
        </w:rPr>
        <w:t>. № ________</w:t>
      </w:r>
    </w:p>
    <w:p w:rsidR="004A1F41" w:rsidRPr="004A1F41" w:rsidRDefault="004A1F41" w:rsidP="004A1F41">
      <w:pPr>
        <w:pStyle w:val="ac"/>
        <w:rPr>
          <w:rStyle w:val="FontStyle12"/>
          <w:b/>
          <w:sz w:val="24"/>
          <w:szCs w:val="24"/>
        </w:rPr>
      </w:pPr>
    </w:p>
    <w:p w:rsidR="004A1F41" w:rsidRPr="004A1F41" w:rsidRDefault="004A1F41" w:rsidP="004A1F41">
      <w:pPr>
        <w:pStyle w:val="ac"/>
        <w:jc w:val="center"/>
        <w:rPr>
          <w:rFonts w:ascii="Times New Roman" w:hAnsi="Times New Roman" w:cs="Times New Roman"/>
          <w:b/>
          <w:sz w:val="24"/>
          <w:szCs w:val="24"/>
          <w:lang w:bidi="sd-Deva-IN"/>
        </w:rPr>
      </w:pPr>
      <w:r w:rsidRPr="004A1F41">
        <w:rPr>
          <w:rFonts w:ascii="Times New Roman" w:hAnsi="Times New Roman" w:cs="Times New Roman"/>
          <w:b/>
          <w:sz w:val="24"/>
          <w:szCs w:val="24"/>
          <w:lang w:bidi="sd-Deva-IN"/>
        </w:rPr>
        <w:t>Ведомственная структура расходов районного бюджета на 2026 год и на плановый период 2027 и 2028 годов</w:t>
      </w:r>
    </w:p>
    <w:p w:rsidR="004A1F41" w:rsidRPr="004A1F41" w:rsidRDefault="004A1F41" w:rsidP="004A1F41">
      <w:pPr>
        <w:pStyle w:val="ac"/>
        <w:jc w:val="right"/>
        <w:rPr>
          <w:rFonts w:ascii="Times New Roman" w:hAnsi="Times New Roman" w:cs="Times New Roman"/>
          <w:sz w:val="24"/>
          <w:szCs w:val="24"/>
          <w:lang w:bidi="sd-Deva-IN"/>
        </w:rPr>
      </w:pPr>
      <w:r w:rsidRPr="004A1F41">
        <w:rPr>
          <w:rFonts w:ascii="Times New Roman" w:hAnsi="Times New Roman" w:cs="Times New Roman"/>
          <w:sz w:val="24"/>
          <w:szCs w:val="24"/>
          <w:lang w:bidi="sd-Deva-IN"/>
        </w:rPr>
        <w:t>(тыс.руб.)</w:t>
      </w:r>
    </w:p>
    <w:tbl>
      <w:tblPr>
        <w:tblW w:w="15608" w:type="dxa"/>
        <w:tblInd w:w="93" w:type="dxa"/>
        <w:tblLayout w:type="fixed"/>
        <w:tblLook w:val="04A0"/>
      </w:tblPr>
      <w:tblGrid>
        <w:gridCol w:w="6394"/>
        <w:gridCol w:w="633"/>
        <w:gridCol w:w="957"/>
        <w:gridCol w:w="1003"/>
        <w:gridCol w:w="1596"/>
        <w:gridCol w:w="1188"/>
        <w:gridCol w:w="1427"/>
        <w:gridCol w:w="1288"/>
        <w:gridCol w:w="1122"/>
      </w:tblGrid>
      <w:tr w:rsidR="004A1F41" w:rsidRPr="004A1F41" w:rsidTr="004A1F41">
        <w:trPr>
          <w:trHeight w:val="509"/>
        </w:trPr>
        <w:tc>
          <w:tcPr>
            <w:tcW w:w="6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Подраздел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Целевая статья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Вид расходов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</w:tr>
      <w:tr w:rsidR="004A1F41" w:rsidRPr="004A1F41" w:rsidTr="004A1F41">
        <w:trPr>
          <w:trHeight w:val="509"/>
        </w:trPr>
        <w:tc>
          <w:tcPr>
            <w:tcW w:w="6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Калининское районное Собрание Калининского муниципального района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051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1 303,0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1 303,0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1 303,0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051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1 303,0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1 303,0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1 303,0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051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1 303,0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1 303,0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1 303,0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муниципальной власти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051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1 303,0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1 303,0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1 303,0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представительного органа власти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051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9110000000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1 303,0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1 303,0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1 303,0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051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9110002200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1 303,0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1 303,0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1 303,0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051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9110002200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1 278,0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1 278,0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1 278,0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051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9110002200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1 278,0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1 278,0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1 278,0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051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9110002200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товаров, работ и услуг для обеспечения </w:t>
            </w:r>
            <w:r w:rsidRPr="004A1F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9110002200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051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9110002200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051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9110002200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Управление финансов администрации  Калининского муниципального района Саратовской области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13 830,8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15 553,4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15 206,5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11 935,8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13 591,5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13 166,0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11 935,8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13 591,5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13 166,0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"Обеспечение организации исполнения бюджета на 2025-2027 г.г."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7Ц00000000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1 397,0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1 488,1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1 515,5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обеспечению организации исполнения бюджета на 2025-2027 г.г."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7Ц00100000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1 397,0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1 488,1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1 515,5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7Ц001V0000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1 397,0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1 488,1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1 515,5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7Ц001V0000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1 397,0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1 488,1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1 515,5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7Ц001V0000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1 397,0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1 488,1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1 515,5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муниципальной власти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10 538,8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12 103,4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11 650,5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9130000000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10 538,8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12 103,4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11 650,5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10 538,8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12 103,4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11 650,5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10 513,8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12 078,4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11 625,5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10 513,8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12 078,4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11 625,5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"Обеспечение организации исполнения бюджета на 2025-2027 г.г."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7Ц00000000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обеспечению организации исполнения бюджета на 2025-2027 г.г."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7Ц00100000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7Ц001V0000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7Ц001V0000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7Ц001V0000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Обслуживание долговых обязательств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9500000000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Расходы на обслуживание долговых обязательств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9510000000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9510019710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9510019710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9510019710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1 857,0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1 926,5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2 008,3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1 857,0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1 926,5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2 008,3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9600000000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1 857,0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1 926,5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2 008,3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Предоставление межбюджетных трансфертов местным бюджетам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9610000000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1 857,0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1 926,5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2 008,3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Исполнение государственных полномочий по расчету и предоставлению дотаций поселениям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9610076100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1 857,0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1 926,5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2 008,3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9610076100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1 857,0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1 926,5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2 008,3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Дотации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9610076100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1 857,0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1 926,5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2 008,3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Администрация Калининского муниципального района Саратовской области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230 994,2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134 854,8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149 076,8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106 908,7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77 003,0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84 479,6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муниципальной власти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9130000000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Главы района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9130001000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9130001000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9130001000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41 697,9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21 467,9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26 467,9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"Укрепление и содержание материально-технической базы администрации Калининского МР на 2025-2027 г.г."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7A00000000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530,0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укреплению и содержанию материально-технической базы администрации Калининского МР на 2025-2027 г.г."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7A00100000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530,0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7A001V0000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530,0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7A001V0000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470,0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340,0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340,0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7A001V0000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470,0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340,0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340,0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7A001V0000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Иные выплаты населению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7A001V0000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9000000000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2 628,7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2 628,7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2 628,7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 субъекта Российской Федерации за счет субвенций из областного бюджета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9010000000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2 628,7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2 628,7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2 628,7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Осуществление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9010076500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657,2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657,2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657,2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9010076500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657,2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657,2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657,2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9010076500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657,2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657,2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657,2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Осуществление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9010076600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657,2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657,2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657,2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9010076600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657,2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657,2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657,2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9010076600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657,2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657,2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657,2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Осуществление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9010077120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1 314,3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1 314,3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1 314,3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9010077120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1 314,3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1 314,3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1 314,3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9010077120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1 314,3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1 314,3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1 314,3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муниципальной власти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38 539,2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18 439,2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23 439,2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9130000000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38 539,2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18 439,2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23 439,2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37 804,8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17 704,8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22 704,8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37 679,8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17 679,8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22 679,8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37 679,8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17 679,8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22 679,8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9130006100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9130006100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9130006100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9130078760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634,4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634,4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634,4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9130078760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634,4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634,4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634,4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9130078760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634,4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634,4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634,4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9000000000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 Российской Федерации за счет субвенций из федерального бюджета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9020000000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9020051200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9020051200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9020051200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Средства резервного фонда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9940000000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Средства резервного фонда администраций муниципальных образований района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9940008800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9940008800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9940008800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61 623,7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51 979,4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54 458,7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"Укрепление и содержание материально-технической базы администрации Калининского МР на 2025-2027 г.г."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7A00000000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укреплению и содержанию материально-технической базы администрации Калининского МР на 2025-2027 г.г."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7A00100000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7A001V0000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7A001V0000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7A001V0000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малого и среднего предпринимательства в Калининском муниципальном районе на 2025-2027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7E00000000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развитию малого и среднего предпринимательства в Калининском муниципальном районе на 2025-2027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7E00100000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7E001V0000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7E001V0000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7E001V0000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«Противодействие коррупции в Калининском муниципальном районе на 2026-2028 годы»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7Б00000000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«Мероприятия по противодействию коррупции в Калининском муниципальном районе на 2026-2028 годы»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7Б00100000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7Б001V0000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7Б001V0000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7Б001V0000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«Гармонизация межнациональных и межконфессиональных отношений в Калининском муниципальном районе на 2025-2027 годы»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7В00000000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«Мероприятия по гармонизации межнациональных и межконфессиональных отношений в Калининском муниципальном районе на 2025-2027 годы»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7В00100000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7В001V0000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7В001V0000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7В001V0000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«Комплексные меры по профилактике правонарушений и усилению борьбы с преступностью, профилактике незаконного потребления наркотических средств и психотропных веществ, наркомании, оказании поддержки гражданам и их объединениям, участвующим в охране общественного порядка, создание условий для деятельности Народных дружин на территории Калининского муниципального района Саратовской области на 2024 – 2026 годы»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7Г00000000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«Мероприятия по профилактике правонарушений и усилению борьбы с преступностью, профилактике незаконного потребления наркотических средств и психотропных веществ, наркомании, оказании поддержки гражданам и их объединениям, участвующим в охране общественного порядка, создание условий для деятельности Народных дружин на территории Калининского муниципального района Саратовской области на 2024 – 2026 годы»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7Г00100000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7Г001V0000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7Г001V0000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7Г001V0000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"Профилактика терроризма и экстремизма в Калининском муниципальном районе Саратовской области на 2026-2028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7И00000000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профилактике терроризма и экстремизма в Калининском муниципальном районе Саратовской области на 2026-2028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7И00100000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7И001V0000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7И001V0000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7И001V0000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"Социальная поддержка граждан Калининского муниципального района  на 2026-2028 г.г."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7К00000000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социальной поддержке граждан Калининского муниципального района на 2026-2028 г.г."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7К00100000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7К001V0000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7К001V0000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7К001V0000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"Материально-техническое обеспечение работы администрации Калининского муниципального района на 2024-2026 г.г."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7П00000000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материально-техническому обеспечению работы администрации Калининского муниципального района на 2024-2026 г.г."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7П00100000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Уплата земельного налога, налога  на имущество и транспортного налога районными муниципальными казенными учреждениями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7П00106200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7П00106200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7П00106200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7П001V0000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7П001V0000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7П001V0000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"Материально - техническое обеспечение работы муниципального казенного учреждения "Чистый город" Калининского муниципального района на 2025 - 2027 гг."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7Ч00000000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49 938,7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40 509,4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42 988,7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материально - техническому обеспечению работы муниципального казенного учреждения "Чистый город" Калининского муниципального района на 2025 - 2027 гг."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7Ч00100000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49 938,7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40 509,4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42 988,7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районных муниципальных казенных учреждений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7Ч00104200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37 038,7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34 519,4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36 998,7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7Ч00104200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36 988,7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34 509,4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36 988,7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7Ч00104200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36 988,7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34 509,4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36 988,7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7Ч00104200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7Ч00104200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Уплата земельного налога, налога  на имущество и транспортного налога районными муниципальными казенными учреждениями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7Ч00106200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7Ч00106200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7Ч00106200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7Ч001V0000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12 750,0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5 840,0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5 840,0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7Ч001V0000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12 700,0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5 830,0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5 830,0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7Ч001V0000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12 700,0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5 830,0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5 830,0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7Ч001V0000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7Ч001V0000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«Обеспечение деятельности муниципального казенного учреждения Калининского муниципального района «Архив» на 2026-2028 гг.»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7Ш00000000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2 010,0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2 010,0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2 010,0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«Мероприятия по обеспечению деятельности муниципального казенного учреждения Калининского муниципального района «Архив» на 2026-2028 гг.»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7Ш00100000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2 010,0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2 010,0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2 010,0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районных муниципальных казенных учреждений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7Ш00104200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2 010,0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2 010,0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2 010,0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7Ш00104200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2 005,0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2 005,0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2 005,0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7Ш00104200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2 005,0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2 005,0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2 005,0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7Ш00104200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7Ш00104200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«Обеспечение деятельности муниципального бюджетного учреждения «Централизованная бухгалтерия» администрации Калининского муниципального района Саратовской области на 2026-2028 годы»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7Щ00000000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9 000,0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9 000,0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9 000,0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«Мероприятия по обеспечению деятельности муниципального бюджетного учреждения «Централизованная бухгалтерия» администрации Калининского муниципального района Саратовской области на 2026-2028 годы»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7Щ00100000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9 000,0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9 000,0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9 000,0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7Щ00104100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9 000,0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9 000,0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9 000,0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7Щ00104100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9 000,0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9 000,0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9 000,0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7Щ00104100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9 000,0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9 000,0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9 000,0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5 586,0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5 501,0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5 496,0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5 586,0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5 501,0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5 496,0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«Материально-техническое обеспечение работы муниципального казенного учреждения «ЕДДС» Калининского  муниципального района на 2024-2026 г.г.»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7Л00000000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5 586,0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5 501,0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5 496,0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«Мероприятия по материально-техническому обеспечению работы муниципального казенного учреждения «ЕДДС» Калининского  муниципального района на 2024-2026 г.г.»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7Л00100000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5 586,0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5 501,0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5 496,0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районных муниципальных казенных учреждений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7Л00104200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4 811,0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5 311,0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5 311,0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7Л00104200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4 806,0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5 306,0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5 306,0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7Л00104200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4 806,0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5 306,0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5 306,0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7Л00104200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7Л00104200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7Л001V0000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775,0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190,0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185,0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7Л001V0000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775,0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190,0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185,0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7Л001V0000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775,0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190,0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185,0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1 111,1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1 111,1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"О муниципальном дорожном фонде Калининского муниципального района на 2025-2027 г.г."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7Ф00000000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1 111,1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"Капитальный ремонт, ремонт и содержание автомобильных дорог общего пользования местного значения в границах Калининского муниципального района Саратовской области, за счет средств районного дорожного фонда"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7Ф00100000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1 111,1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Обеспечение дорожно-эксплуатационной техникой муниципальных районов, муниципальных округов и городских округов области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7Ф0019Д807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7Ф0019Д807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7Ф0019Д807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Обеспечение дорожно-эксплуатационной техникой муниципальных районов, муниципальных округов и городских округов области за счет средств местного бюджета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7Ф001SД807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111,1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7Ф001SД807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111,1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7Ф001SД807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111,1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96 280,0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41 110,0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47 830,0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96 280,0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41 110,0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47 830,0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"Материально - техническое обеспечение работы муниципального казенного учреждения "Калининсктепло" Калининского муниципального района на 2024 - 2026 гг."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7S00000000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96 280,0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41 110,0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47 830,0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материально - техническому обеспечению работы муниципального казенного учреждения "Калининсктепло" Калининского муниципального района на 2024 - 2026 гг."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7S00100000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96 280,0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41 110,0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47 830,0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районных муниципальных казенных учреждений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7S00104200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37 530,0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20 020,0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37 220,0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7S00104200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37 200,0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20 000,0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37 200,0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7S00104200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37 200,0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20 000,0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37 200,0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7S00104200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330,0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7S00104200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330,0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Уплата земельного налога, налога  на имущество и транспортного налога районными муниципальными казенными учреждениями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7S00106200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7S00106200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7S00106200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7S001V0000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58 600,0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20 940,0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10 460,0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7S001V0000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58 545,0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20 920,0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10 440,0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7S001V0000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58 545,0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20 920,0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10 440,0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7S001V0000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7S001V0000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490,0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320,0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490,0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320,0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"Укрепление и содержание материально-технической базы администрации Калининского МР на 2025-2027 г.г."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7A00000000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укреплению и содержанию материально-технической базы администрации Калининского МР на 2025-2027 г.г."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7A00100000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7A001V0000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7A001V0000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7A001V0000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"Материально - техническое обеспечение работы муниципального казенного учреждения "Калининсктепло" Калининского муниципального района на 2024 - 2026 гг."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7S00000000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материально - техническому обеспечению работы муниципального казенного учреждения "Калининсктепло" Калининского муниципального района на 2024 - 2026 гг."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7S00100000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7S001V0000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7S001V0000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7S001V0000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«Материально-техническое обеспечение работы муниципального казенного учреждения «ЕДДС» Калининского  муниципального района на 2024-2026 г.г.»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7Л00000000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«Мероприятия по материально-техническому обеспечению работы муниципального казенного учреждения «ЕДДС» Калининского  муниципального района на 2024-2026 г.г.»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7Л00100000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7Л001V0000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7Л001V0000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7Л001V0000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"Материально - техническое обеспечение работы муниципального казенного учреждения "Чистый город" Калининского муниципального района на 2025 - 2027 гг."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7Ч00000000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материально - техническому обеспечению работы муниципального казенного учреждения "Чистый город" Калининского муниципального района на 2025 - 2027 гг."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7Ч00100000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7Ч001V0000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7Ч001V0000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7Ч001V0000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20 618,4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10 920,8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10 971,2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4 838,4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5 140,8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5 191,2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"Социальная поддержка граждан Калининского муниципального района  на 2026-2028 г.г."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7К00000000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4 838,4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5 140,8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5 191,2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социальной поддержке граждан Калининского муниципального района на 2026-2028 г.г."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7К00100000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4 838,4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5 140,8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5 191,2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7К001V0000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4 838,4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5 140,8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5 191,2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7К001V0000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4 838,4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5 140,8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5 191,2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7К001V0000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4 838,4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5 140,8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5 191,2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15 780,0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5 780,0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5 780,0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15 780,0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5 780,0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5 780,0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9930000000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15 780,0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5 780,0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5 780,0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Предоставление мер поддержки студентам медицинских учебных заведений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9930008200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780,0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780,0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780,0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9930008200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780,0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780,0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780,0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Иные выплаты населению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9930008200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780,0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780,0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780,0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Предоставление дополнительных мер социальной поддержки гражданам, заключившим контракт о прохождении военной службы и иные связанные выплаты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9930008480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15 000,0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5 000,0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9930008480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15 000,0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5 000,0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9930008480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15 000,0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5 000,0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Контрольно-счетная комиссия Калининского муниципального района Саратовской области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976,9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976,9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976,9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976,9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976,9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976,9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976,9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976,9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976,9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муниципальной власти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976,9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976,9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976,9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иных муниципальных органов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9120000000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976,9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976,9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976,9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9120002200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976,9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976,9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976,9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9120002200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961,9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961,9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961,9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9120002200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961,9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961,9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961,9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9120002200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9120002200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9120002200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9120002200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Калининского муниципального района Саратовской области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768 025,5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658 396,9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665 925,2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762 293,7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652 659,0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660 181,0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91 882,8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87 660,4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89 016,0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образования Калининского муниципального района Саратовской области на 2026-2028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91 882,8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87 660,4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89 016,0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Подпрограмма "Развитие дошкольного образования"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91 882,8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87 660,4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89 016,0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«Мероприятия по развитию дошкольного образования»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7110100000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91 882,8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87 660,4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89 016,0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7110104100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30 616,5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27 626,5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27 626,5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7110104100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30 616,5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27 626,5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27 626,5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7110104100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30 616,5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27 626,5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27 626,5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7110172110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7110172110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7110172110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7110176700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54 954,3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56 709,9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58 065,5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7110176700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54 954,3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56 709,9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58 065,5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7110176700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54 954,3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56 709,9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58 065,5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7110176900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124,0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124,0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124,0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7110176900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124,0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124,0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124,0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7110176900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124,0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124,0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124,0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7110178750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2 200,0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2 200,0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2 200,0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7110178750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2 200,0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2 200,0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2 200,0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7110178750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2 200,0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2 200,0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2 200,0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7110179150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488,0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7110179150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488,0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7110179150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488,0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71101S2110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71101S2110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71101S2110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Оснащение и укрепление материально-технической базы образовательных организаций за счет средств местного бюджета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71101S9150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488,0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71101S9150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488,0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71101S9150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488,0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71101V0000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1 959,4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71101V0000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1 959,4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71101V0000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1 959,4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601 944,8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504 963,6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511 083,9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образования Калининского муниципального района Саратовской области на 2026-2028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601 944,8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504 963,6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511 083,9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Подпрограмма "Развитие общеобразовательных учреждений"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601 944,8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504 963,6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511 083,9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развитию общеобразовательных учреждений"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7120100000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484 251,5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465 849,2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471 971,3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7120104100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27 456,7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12 531,4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12 531,4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7120104100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27 456,7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12 531,4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12 531,4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7120104100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27 456,7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12 531,4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12 531,4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7120172110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7120172110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7120172110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Проведение капитального и текущего ремонта спортивных залов муниципальных образовательных организаций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7120172120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7120172120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7120172120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7120172130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7120172130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7120172130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7120176900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40,9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40,9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40,9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7120176900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40,9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40,9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40,9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7120176900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40,9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40,9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40,9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7120177000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381 954,4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393 114,6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400 162,1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7120177000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381 954,4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393 114,6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400 162,1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7120177000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381 954,4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393 114,6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400 162,1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7120177200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3 024,3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3 024,3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3 024,3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7120177200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3 024,3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3 024,3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3 024,3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7120177200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3 024,3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3 024,3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3 024,3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затрат по целевому обучению в профессиональных образовательных организациях и образовательных организациях высшего образования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7120178320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146,2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7120178320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146,2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7120178320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146,2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7120178750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1 286,9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1 286,9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1 286,9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7120178750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1 286,9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1 286,9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1 286,9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7120178750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1 286,9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1 286,9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1 286,9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7120179150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2 761,0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7120179150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2 761,0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7120179150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2 761,0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7120179190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1 191,4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1 239,1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1 288,7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7120179190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1 191,4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1 239,1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1 288,7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7120179190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1 191,4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1 239,1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1 288,7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цифровой образовательной среды в муниципальных общеобразовательных организация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7120179240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261,0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261,0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261,0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7120179240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261,0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261,0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261,0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7120179240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261,0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261,0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261,0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обеспечение центров образования </w:t>
            </w:r>
            <w:proofErr w:type="spellStart"/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естественно-научной</w:t>
            </w:r>
            <w:proofErr w:type="spellEnd"/>
            <w:r w:rsidRPr="004A1F41">
              <w:rPr>
                <w:rFonts w:ascii="Times New Roman" w:hAnsi="Times New Roman" w:cs="Times New Roman"/>
                <w:sz w:val="24"/>
                <w:szCs w:val="24"/>
              </w:rPr>
              <w:t xml:space="preserve"> и технологической направленностей, а также цифрового и гуманитарного профилей в муниципальных общеобразовательных организациях (за исключением расходов на оплату труда с начислениями)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7120179250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1 200,0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1 200,0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1 200,0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7120179250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1 200,0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1 200,0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1 200,0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7120179250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1 200,0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1 200,0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1 200,0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обеспечение центров образования </w:t>
            </w:r>
            <w:proofErr w:type="spellStart"/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естественно-научной</w:t>
            </w:r>
            <w:proofErr w:type="spellEnd"/>
            <w:r w:rsidRPr="004A1F41">
              <w:rPr>
                <w:rFonts w:ascii="Times New Roman" w:hAnsi="Times New Roman" w:cs="Times New Roman"/>
                <w:sz w:val="24"/>
                <w:szCs w:val="24"/>
              </w:rPr>
              <w:t xml:space="preserve">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начислениями)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7120179260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34 172,8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35 539,8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36 961,2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7120179260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34 172,8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35 539,8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36 961,2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7120179260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34 172,8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35 539,8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36 961,2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(муниципальные образовательные организации)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71201L3042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14 855,9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12 611,2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10 214,8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71201L3042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14 855,9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12 611,2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10 214,8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71201L3042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14 855,9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12 611,2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10 214,8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71201S2110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71201S2110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71201S2110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Проведение капитального и текущего ремонта спортивных залов муниципальных образовательных организаций за счет средств местного бюджета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71201S2120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71201S2120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71201S2120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Оснащение и укрепление материально-технической базы образовательных организаций за счет средств местного бюджета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71201S9150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2 761,0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71201S9150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2 761,0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71201S9150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2 761,0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71201V0000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11 310,1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5 000,0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71201V0000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11 310,1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5 000,0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71201V0000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11 310,1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5 000,0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«Все лучшее детям»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712Ю400000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78 742,7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модернизации школьных систем образования (объекты, планируемые к реализации в рамках одного финансового года)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712Ю457502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59 782,7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712Ю457502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59 782,7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712Ю457502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59 782,7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реализации мероприятий по модернизации школьных систем образования (объекты, планируемые к реализации в рамках одного финансового года) (в рамках достижения соответствующих задач федерального проекта)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712Ю4А7502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18 960,0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712Ю4А7502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18 960,0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712Ю4А7502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18 960,0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«Педагоги и наставники»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712Ю600000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38 950,6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39 114,4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39 112,6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712Ю653030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38 950,6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39 114,4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39 112,6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712Ю653030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38 950,6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39 114,4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39 112,6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712Ю653030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38 950,6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39 114,4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39 112,6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26 676,1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18 561,9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18 561,9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образования Калининского муниципального района Саратовской области на 2026-2028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21 412,9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18 561,9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18 561,9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Подпрограмма "Развитие дополнительного образования"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21 412,9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18 561,9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18 561,9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развитию дополнительного образования"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7130100000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21 412,9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18 561,9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18 561,9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7130104100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15 281,9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14 501,9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14 501,9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7130104100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15 281,9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14 501,9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14 501,9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7130104100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15 281,9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14 501,9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14 501,9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7130107300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3 060,0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3 060,0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3 060,0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7130107300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3 060,0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3 060,0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3 060,0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7130107300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3 060,0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3 060,0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3 060,0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7130172110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7130172110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7130172110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7130179150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1 071,0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7130179150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1 071,0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7130179150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1 071,0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71301S2110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71301S2110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71301S2110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Оснащение и укрепление материально-технической базы образовательных организаций за счет средств местного бюджета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71301S9150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1 071,0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71301S9150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1 071,0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71301S9150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1 071,0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71301V0000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402,7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71301V0000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402,7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71301V0000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402,7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"Обеспечение расходных обязательств, связанных с повышением оплаты труда отдельным категориям работников бюджетной сферы на 2023-2025 годы в Калининском муниципальном районе"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7Q00000000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5 263,2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обеспечению расходных обязательств, связанных с повышением оплаты труда отдельным категориям работников бюджетной сферы на 2023-2025 годы в Калининском муниципальном районе"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7Q00100000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5 263,2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7Q00172500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7Q00172500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7Q00172500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Сохранение достигнутых показателей повышения оплаты труда отдельных категорий работников бюджетной сферы за счет средств местного бюджета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7Q001S2500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263,2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7Q001S2500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263,2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7Q001S2500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263,2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3 172,0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3 172,0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3 172,0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образования Калининского муниципального района Саратовской области на 2026-2028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Подпрограмма "Организация летнего отдыха, оздоровления, занятости детей и подростков"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7140000000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организации летнего отдыха, оздоровления, занятости детей и подростков"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7140100000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71401V0000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71401V0000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71401V0000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«Патриотическое воспитание молодежи Калининского муниципального района Саратовской области на 2025-2027 годы»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7F00000000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172,0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172,0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172,0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патриотическому воспитанию молодежи Калининского муниципального района Саратовской области на 2025-2027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7F00100000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172,0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172,0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172,0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7F001V0000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172,0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172,0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172,0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7F001V0000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172,0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172,0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172,0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7F001V0000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172,0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172,0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172,0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38 618,0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38 301,1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38 347,2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образования Калининского муниципального района Саратовской области на 2026-2028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27 291,4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26 974,5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27 020,6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Подпрограмма "Развитие общеобразовательных учреждений"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3 976,5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4 030,8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4 060,5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«Педагоги и наставники»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712Ю600000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3 976,5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4 030,8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4 060,5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муниципальных общеобразовательных организаций и профессиональных образовательных организаций (общеобразовательные организации)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712Ю650501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1 640,5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1 640,5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1 640,5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712Ю650501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1 640,5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1 640,5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1 640,5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712Ю650501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1 640,5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1 640,5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1 640,5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712Ю651790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2 336,0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2 390,3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2 420,0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712Ю651790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2 336,0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2 390,3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2 420,0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712Ю651790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2 336,0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2 390,3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2 420,0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Подпрограмма "Программное обеспечение, общехозяйственные расходы и содержание имущества централизованной бухгалтерии учреждений образования"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7150000000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19 894,9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19 260,5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19 276,9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программному обеспечению, общехозяйственным расходам и содержанию имущества централизованной бухгалтерии учреждений образования"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7150100000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19 894,9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19 260,5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19 276,9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7150104100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18 383,9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18 233,9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18 233,9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7150104100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18 383,9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18 233,9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18 233,9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7150104100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18 383,9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18 233,9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18 233,9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 финансированию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7150177300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264,1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273,9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284,1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7150177300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264,1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273,9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284,1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7150177300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264,1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273,9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284,1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Осуществление государственных полномочий по организации предоставления  компенсации родительской платы 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7150177800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246,9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252,7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258,9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7150177800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246,9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252,7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258,9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7150177800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246,9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252,7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258,9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71501V0000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71501V0000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71501V0000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Подпрограмма "Обеспечение и содержание эксплуатационно-методической службы системы образования"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7160000000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3 420,0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3 683,2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3 683,2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обеспечению и содержанию эксплуатационно-методической службы системы образования"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7160100000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3 420,0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3 683,2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3 683,2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7160104100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3 060,0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3 323,2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3 323,2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7160104100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3 060,0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3 323,2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3 323,2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7160104100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3 060,0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3 323,2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3 323,2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71601V0000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360,0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360,0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360,0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71601V0000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360,0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360,0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360,0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71601V0000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360,0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360,0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360,0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муниципальной власти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11 326,6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11 326,6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11 326,6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9130000000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11 326,6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11 326,6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11 326,6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11 316,0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11 316,0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11 316,0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11 200,0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11 200,0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11 200,0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11 200,0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11 200,0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11 200,0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115,0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115,0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115,0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115,0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115,0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115,0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9130006100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9130006100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9130006100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5 651,8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5 657,9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5 664,2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5 651,8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5 657,9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5 664,2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образования Калининского муниципального района Саратовской области на 2026-2028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151,4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157,5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163,8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Подпрограмма "Развитие общеобразовательных учреждений"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151,4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157,5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163,8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развитию общеобразовательных учреждений"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7120100000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151,4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157,5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163,8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Компенсация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7120177160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151,4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157,5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163,8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7120177160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151,4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157,5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163,8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7120177160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151,4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157,5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163,8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"Социальная поддержка граждан Калининского муниципального района  на 2026-2028 г.г."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7К00000000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5 500,4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5 500,4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5 500,4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социальной поддержке граждан Калининского муниципального района на 2026-2028 г.г."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7К00100000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5 500,4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5 500,4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5 500,4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Компенсация родительской платы за присмотр и уход за детьми 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7К00177900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5 500,4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5 500,4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5 500,4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7К00177900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5 500,4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5 500,4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5 500,4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7К00177900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5 500,4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5 500,4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5 500,4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туризма в Калининском муниципальном районе Саратовской области на 2026-2028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7U00000000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развитию туризма в Калининском муниципальном районе Саратовской области на 2026-2028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7U00100000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7U001V0000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7U001V0000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7U001V0000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"Профилактика терроризма и экстремизма в Калининском муниципальном районе Саратовской области на 2026-2028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7И00000000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профилактике терроризма и экстремизма в Калининском муниципальном районе Саратовской области на 2026-2028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7И00100000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7И001V0000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7И001V0000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7И001V0000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Управление земельно-имущественных отношений администрации Калининского муниципального района Саратовской области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12 860,0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11 360,0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11 360,0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12 010,0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11 060,0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11 060,0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12 010,0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11 060,0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11 060,0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"Укрепление материально-технической базы Управления земельно-имущественных отношений администрации Калининского муниципального района на 2024-2026 г.г."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7М00000000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укреплению материально-технической базы Управления земельно-имущественных отношений администрации Калининского муниципального района на 2024-2026 г.г."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7М00100000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7М001V0000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7М001V0000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7М001V0000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"Управление и распоряжение муниципальным имуществом, находящимся в собственности Калининского муниципального района, и земельными участками, государственная собственность на которые не разграничена, на 2026-2028 г.г."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7Н00000000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управлению и распоряжению муниципальным имуществом, находящимся в собственности Калининского муниципального района, и земельными участками, государственная собственность на которые не разграничена, на 2026-2028 г.г."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7Н00100000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7Н001V0000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7Н001V0000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7Н001V0000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муниципальной власти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10 860,0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9 505,0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9 505,0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9130000000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10 860,0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9 505,0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9 505,0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10 860,0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9 505,0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9 505,0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10 855,0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9 500,0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9 500,0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10 855,0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9 500,0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9 500,0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9300000000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855,0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855,0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муниципальных бюджетных и автономных учреждений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9320000000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855,0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855,0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9320004100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755,0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755,0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9320004100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755,0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755,0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9320004100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755,0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755,0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Расходы на предоставление субсидий муниципальным бюджетным и автономным учреждениям на иные цели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9320004300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9320004300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9320004300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850,0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850,0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"Предоставление гражданам, имеющих трех и более детей, в собственность бесплатно земельных участков, находящихся в государственной или муниципальной собственности, расположенных в границах муниципальных образований Калининского района на 2026-2028 гг."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7000000000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предоставлению гражданам, имеющих трех и более детей, в собственность бесплатно земельных участков, находящихся в государственной или муниципальной собственности, расположенных в границах муниципальных образований Калининского района на 2026-2028 гг."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7000100000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70001V0000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70001V0000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70001V0000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"Управление и распоряжение муниципальным имуществом, находящимся в собственности Калининского муниципального района, и земельными участками, государственная собственность на которые не разграничена, на 2026-2028 г.г."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7Н00000000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управлению и распоряжению муниципальным имуществом, находящимся в собственности Калининского муниципального района, и земельными участками, государственная собственность на которые не разграничена, на 2026-2028 г.г."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7Н00100000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7Н001V0000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7Н001V0000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7Н001V0000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Отдел культуры и общественных отношений администрации Калининского муниципального района Саратовской области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67 012,7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31 792,6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31 959,0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64 373,1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26 993,0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26 993,0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62 549,1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25 169,0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25 169,0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культуры Калининского муниципального района Саратовской области на 2026-2028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7200000000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27 962,1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25 169,0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25 169,0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Подпрограмма "Развитие и сохранение культуры в Калининском муниципальном районе"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7220000000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18 384,8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16 201,8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16 201,8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развитию и сохранению культуры в Калининском муниципальном районе"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7220100000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18 384,8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16 201,8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16 201,8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7220104100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17 272,4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15 701,8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15 701,8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7220104100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17 272,4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15 701,8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15 701,8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7220104100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17 272,4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15 701,8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15 701,8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капитального и текущего ремонта, техническое оснащение муниципальных учреждений </w:t>
            </w:r>
            <w:proofErr w:type="spellStart"/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культурно-досугового</w:t>
            </w:r>
            <w:proofErr w:type="spellEnd"/>
            <w:r w:rsidRPr="004A1F41">
              <w:rPr>
                <w:rFonts w:ascii="Times New Roman" w:hAnsi="Times New Roman" w:cs="Times New Roman"/>
                <w:sz w:val="24"/>
                <w:szCs w:val="24"/>
              </w:rPr>
              <w:t xml:space="preserve"> типа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7220174020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7220174020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7220174020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отрасли культуры (государственная поддержка лучших сельских учреждений культуры)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72201L5192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112,4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72201L5192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112,4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72201L5192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112,4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72201V0000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72201V0000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72201V0000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Подпрограмма "Сохранение и развитие сети библиотек в Калининском муниципальном районе"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7230000000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9 577,3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8 967,2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8 967,2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сохранению и развитию сети библиотек в Калининском муниципальном районе"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7230100000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9 577,3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8 967,2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8 967,2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7230104100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8 474,2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8 467,2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8 467,2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7230104100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8 474,2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8 467,2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8 467,2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7230104100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8 474,2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8 467,2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8 467,2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отрасли культуры (комплектование книжных фондов муниципальных общедоступных библиотек)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72301L5191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103,1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72301L5191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103,1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72301L5191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103,1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72301V0000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72301V0000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72301V0000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"Обеспечение расходных обязательств, связанных с повышением оплаты труда отдельным категориям работников бюджетной сферы на 2023-2025 годы в Калининском муниципальном районе"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7Q00000000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34 587,0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обеспечению расходных обязательств, связанных с повышением оплаты труда отдельным категориям работников бюджетной сферы на 2023-2025 годы в Калининском муниципальном районе"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7Q00100000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34 587,0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7Q00172500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33 607,7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7Q00172500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15 000,0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7Q00172500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15 000,0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7Q00172500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18 607,7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7Q00172500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18 607,7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Сохранение достигнутых показателей повышения оплаты труда отдельных категорий работников бюджетной сферы за счет средств местного бюджета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7Q001S2500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979,3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7Q001S2500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979,3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7Q001S2500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979,3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1 824,0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1 824,0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1 824,0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муниципальной власти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1 824,0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1 824,0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1 824,0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9130000000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1 824,0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1 824,0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1 824,0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1 824,0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1 824,0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1 824,0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1 760,6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1 760,6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1 760,6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1 760,6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1 760,6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1 760,6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2 639,6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4 799,6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4 966,0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3 660,0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3 826,4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9300000000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3 660,0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3 826,4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муниципальных бюджетных и автономных учреждений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9320000000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3 660,0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3 826,4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9320004100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3 660,0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3 826,4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9320004100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3 660,0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3 826,4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9320004100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3 660,0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3 826,4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1 139,6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1 139,6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1 139,6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9300000000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1 139,6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1 139,6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1 139,6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муниципальных бюджетных и автономных учреждений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9320000000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1 139,6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1 139,6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1 139,6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данных печатных средств массовой информации, учрежденных  органами местного самоуправления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9320078600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1 139,6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1 139,6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1 139,6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9320078600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1 139,6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1 139,6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1 139,6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9320078600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1 139,6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1 139,6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1 139,6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 администрации Калининского муниципального района Саратовской области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37 756,7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47 935,9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48 144,1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1 050,0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1 050,0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"Внесение изменений в Генеральные планы и Правила землепользования и застройки муниципальных образований Калининского муниципального района Саратовской области на 2026-2028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7L00000000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внесению изменений в Генеральные планы и Правила землепользования и застройки муниципальных образований Калининского муниципального района Саратовской области на 2026-2028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7L00100000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7L001V0000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7L001V0000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7L001V0000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"Безопасность гидротехнических сооружений, находящихся на территории Калининского муниципального района Саратовской области на 2026-2028 г.г."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7Y00000000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безопасности гидротехнических сооружений, находящихся на территории Калининского муниципального района Саратовской области на 2026-2028 г.г."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7Y00100000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7Y001V0000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7Y001V0000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7Y001V0000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"Содержание, ремонт, в том числе капитальный ремонт, объектов муниципальной собственности Калининского МР Саратовской области на 2025-2027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7Z00000000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содержанию, ремонту, в том числе капитальному ремонту, объектов муниципальной собственности Калининского МР Саратовской области на 2025-2027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7Z00100000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7Z001V0000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7Z001V0000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7Z001V0000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25 189,7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37 109,9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37 310,1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817,3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817,3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817,5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9000000000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817,3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817,3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817,5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 субъекта Российской Федерации за счет субвенций из областного бюджета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9010000000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817,3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817,3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817,5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9010077130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817,3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817,3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817,5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9010077130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817,3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817,3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817,5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9010077130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817,3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817,3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817,5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2 200,0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«Предоставление транспортных услуг населению и организация транспортного обслуживания населения между поселениями в границах Калининского муниципального района Саратовской области на 2025 – 2027 годы»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7V00000000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2 200,0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«Мероприятия по предоставлению транспортных услуг населению и организации транспортного обслуживания населения между поселениями в границах Калининского муниципального района Саратовской области на 2025 – 2027 годы»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7V00100000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2 200,0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7V001V0000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2 200,0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7V001V0000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2 200,0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7V001V0000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2 200,0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22 172,4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35 292,6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35 492,6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"О муниципальном дорожном фонде Калининского муниципального района на 2025-2027 г.г."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7Ф00000000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22 172,4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35 292,6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35 492,6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"Капитальный ремонт, ремонт и содержание автомобильных дорог общего пользования местного значения в границах Калининского муниципального района Саратовской области, за счет средств районного дорожного фонда"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7Ф00100000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22 172,4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35 292,6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35 492,6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Осуществление мероприятий, направленных на ремонт и содержание автомобильных дорог и сооружений на них за счет средств муниципального дорожного фонда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7Ф0019Д011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22 172,4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35 292,6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35 492,6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7Ф0019Д011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22 172,4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35 292,6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35 492,6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7Ф0019Д011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22 172,4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35 292,6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35 492,6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11 260,0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10 160,0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10 160,0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"Капитальный ремонт муниципального имущества в многоквартирных домах на территории Калининского района на 2026-2028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7С00000000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капитальному ремонту муниципального имущества в многоквартирных домах на территории Калининского района на 2026-2028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7С00100000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7С001V0000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7С001V0000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7С001V0000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системы коммунальной инфраструктуры Калининского муниципального района на 2025-2027 гг."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7T00000000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развитию системы коммунальной инфраструктуры Калининского муниципального района на 2025-2027 гг."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7T00100000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7T001V0000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7T001V0000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7T001V0000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10 660,0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9 960,0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9 960,0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"Укрепление и содержание материально-технической базы Управления жилищно-коммунального хозяйства администрации Калининского муниципального района Саратовской области на 2026-2028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7У00000000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укреплению и содержанию материально-технической базы Управления жилищно-коммунального хозяйства администрации Калининского муниципального района Саратовской области на 2026-2028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7У00100000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7У001V0000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7У001V0000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7У001V0000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муниципальной власти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10 110,0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9 510,0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9 510,0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9130000000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10 110,0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9 510,0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9 510,0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10 110,0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9 510,0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9 510,0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10 090,0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9 490,0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9 490,0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10 090,0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9 490,0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9 490,0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157,0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157,0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157,0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9930000000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157,0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Выявление, оценка и (или) ликвидация объектов накопленного вреда окружающей среде, а так же иные природоохранные мероприятия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9930000700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157,0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9930000700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157,0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9930000700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157,0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"Укрепление и содержание материально-технической базы Управления жилищно-коммунального хозяйства администрации Калининского муниципального района Саратовской области на 2026-2028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7У00000000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укреплению и содержанию материально-технической базы Управления жилищно-коммунального хозяйства администрации Калининского муниципального района Саратовской области на 2026-2028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7У00100000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7У001V0000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7У001V0000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7У001V0000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физической культуры и спорта в Калининском муниципальном районе на 2024-2026 годы»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7Ю00000000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«Мероприятия по развитию физической культуры и спорта в Калининском муниципальном районе на 2024-2026 годы»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7Ю00100000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7Ю001V0000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7Ю001V0000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A1F41" w:rsidRPr="004A1F41" w:rsidTr="004A1F4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7Ю001V0000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A1F41" w:rsidRPr="004A1F41" w:rsidTr="004A1F41">
        <w:trPr>
          <w:trHeight w:val="20"/>
        </w:trPr>
        <w:tc>
          <w:tcPr>
            <w:tcW w:w="117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>1 132 759,8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 xml:space="preserve">902 173,5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41" w:rsidRPr="004A1F41" w:rsidRDefault="004A1F41" w:rsidP="004A1F4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1">
              <w:rPr>
                <w:rFonts w:ascii="Times New Roman" w:hAnsi="Times New Roman" w:cs="Times New Roman"/>
                <w:sz w:val="24"/>
                <w:szCs w:val="24"/>
              </w:rPr>
              <w:t xml:space="preserve">923 951,5 </w:t>
            </w:r>
          </w:p>
        </w:tc>
      </w:tr>
    </w:tbl>
    <w:p w:rsidR="000C6064" w:rsidRPr="004A1F41" w:rsidRDefault="000C6064" w:rsidP="004A1F41">
      <w:pPr>
        <w:pStyle w:val="ac"/>
        <w:rPr>
          <w:rFonts w:ascii="Times New Roman" w:hAnsi="Times New Roman" w:cs="Times New Roman"/>
          <w:sz w:val="24"/>
          <w:szCs w:val="24"/>
        </w:rPr>
      </w:pPr>
    </w:p>
    <w:sectPr w:rsidR="000C6064" w:rsidRPr="004A1F41" w:rsidSect="004A1F4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61F54"/>
    <w:multiLevelType w:val="hybridMultilevel"/>
    <w:tmpl w:val="1874860C"/>
    <w:lvl w:ilvl="0" w:tplc="A9C67DC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C3042BB"/>
    <w:multiLevelType w:val="hybridMultilevel"/>
    <w:tmpl w:val="226E5710"/>
    <w:lvl w:ilvl="0" w:tplc="E1E82D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A82D9C"/>
    <w:multiLevelType w:val="hybridMultilevel"/>
    <w:tmpl w:val="CC8C9956"/>
    <w:lvl w:ilvl="0" w:tplc="87BE210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3543B65"/>
    <w:multiLevelType w:val="hybridMultilevel"/>
    <w:tmpl w:val="7C400D0E"/>
    <w:lvl w:ilvl="0" w:tplc="AA340440">
      <w:start w:val="12"/>
      <w:numFmt w:val="decimal"/>
      <w:lvlText w:val="%1."/>
      <w:lvlJc w:val="left"/>
      <w:pPr>
        <w:ind w:left="107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4">
    <w:nsid w:val="1BFC4CBF"/>
    <w:multiLevelType w:val="hybridMultilevel"/>
    <w:tmpl w:val="0810A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7660B3"/>
    <w:multiLevelType w:val="hybridMultilevel"/>
    <w:tmpl w:val="61124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811B91"/>
    <w:multiLevelType w:val="hybridMultilevel"/>
    <w:tmpl w:val="DAB02358"/>
    <w:lvl w:ilvl="0" w:tplc="11BE22F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39290906"/>
    <w:multiLevelType w:val="hybridMultilevel"/>
    <w:tmpl w:val="6256EBC8"/>
    <w:lvl w:ilvl="0" w:tplc="4AFAC058">
      <w:start w:val="1"/>
      <w:numFmt w:val="decimal"/>
      <w:lvlText w:val="%1)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4A079C7"/>
    <w:multiLevelType w:val="hybridMultilevel"/>
    <w:tmpl w:val="EB3CE796"/>
    <w:lvl w:ilvl="0" w:tplc="158CF4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B3A2F60"/>
    <w:multiLevelType w:val="hybridMultilevel"/>
    <w:tmpl w:val="3C9E06DE"/>
    <w:lvl w:ilvl="0" w:tplc="EA623A9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E4D2C1B"/>
    <w:multiLevelType w:val="hybridMultilevel"/>
    <w:tmpl w:val="17FA47D0"/>
    <w:lvl w:ilvl="0" w:tplc="8DE61584">
      <w:start w:val="1"/>
      <w:numFmt w:val="decimal"/>
      <w:lvlText w:val="%1)"/>
      <w:lvlJc w:val="left"/>
      <w:pPr>
        <w:ind w:left="1452" w:hanging="88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E752E10"/>
    <w:multiLevelType w:val="hybridMultilevel"/>
    <w:tmpl w:val="AFE67CF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6DE12488"/>
    <w:multiLevelType w:val="hybridMultilevel"/>
    <w:tmpl w:val="5E60F846"/>
    <w:lvl w:ilvl="0" w:tplc="5770FEE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>
    <w:nsid w:val="79975E66"/>
    <w:multiLevelType w:val="hybridMultilevel"/>
    <w:tmpl w:val="43CEA688"/>
    <w:lvl w:ilvl="0" w:tplc="5DEA6B5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D724FC1"/>
    <w:multiLevelType w:val="hybridMultilevel"/>
    <w:tmpl w:val="1FCE8432"/>
    <w:lvl w:ilvl="0" w:tplc="21A896D6">
      <w:start w:val="20"/>
      <w:numFmt w:val="decimal"/>
      <w:lvlText w:val="%1."/>
      <w:lvlJc w:val="left"/>
      <w:pPr>
        <w:ind w:left="7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3"/>
  </w:num>
  <w:num w:numId="2">
    <w:abstractNumId w:val="14"/>
  </w:num>
  <w:num w:numId="3">
    <w:abstractNumId w:val="4"/>
  </w:num>
  <w:num w:numId="4">
    <w:abstractNumId w:val="5"/>
  </w:num>
  <w:num w:numId="5">
    <w:abstractNumId w:val="11"/>
  </w:num>
  <w:num w:numId="6">
    <w:abstractNumId w:val="0"/>
  </w:num>
  <w:num w:numId="7">
    <w:abstractNumId w:val="6"/>
  </w:num>
  <w:num w:numId="8">
    <w:abstractNumId w:val="12"/>
  </w:num>
  <w:num w:numId="9">
    <w:abstractNumId w:val="9"/>
  </w:num>
  <w:num w:numId="10">
    <w:abstractNumId w:val="2"/>
  </w:num>
  <w:num w:numId="11">
    <w:abstractNumId w:val="13"/>
  </w:num>
  <w:num w:numId="12">
    <w:abstractNumId w:val="7"/>
  </w:num>
  <w:num w:numId="13">
    <w:abstractNumId w:val="8"/>
  </w:num>
  <w:num w:numId="14">
    <w:abstractNumId w:val="10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compat>
    <w:useFELayout/>
  </w:compat>
  <w:rsids>
    <w:rsidRoot w:val="004A1F41"/>
    <w:rsid w:val="000C6064"/>
    <w:rsid w:val="004A1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A1F4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/>
    </w:rPr>
  </w:style>
  <w:style w:type="paragraph" w:styleId="2">
    <w:name w:val="heading 2"/>
    <w:basedOn w:val="a"/>
    <w:next w:val="a"/>
    <w:link w:val="20"/>
    <w:qFormat/>
    <w:rsid w:val="004A1F41"/>
    <w:pPr>
      <w:keepNext/>
      <w:spacing w:before="240" w:after="60"/>
      <w:outlineLvl w:val="1"/>
    </w:pPr>
    <w:rPr>
      <w:rFonts w:ascii="Arial" w:eastAsia="Calibri" w:hAnsi="Arial" w:cs="Times New Roman"/>
      <w:b/>
      <w:bCs/>
      <w:i/>
      <w:iCs/>
      <w:sz w:val="28"/>
      <w:szCs w:val="28"/>
      <w:lang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4A1F41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/>
    </w:rPr>
  </w:style>
  <w:style w:type="paragraph" w:styleId="7">
    <w:name w:val="heading 7"/>
    <w:basedOn w:val="a"/>
    <w:next w:val="a"/>
    <w:link w:val="70"/>
    <w:unhideWhenUsed/>
    <w:qFormat/>
    <w:rsid w:val="004A1F41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A1F41"/>
    <w:rPr>
      <w:rFonts w:ascii="Times New Roman" w:eastAsia="Times New Roman" w:hAnsi="Times New Roman" w:cs="Times New Roman"/>
      <w:sz w:val="28"/>
      <w:szCs w:val="28"/>
      <w:lang/>
    </w:rPr>
  </w:style>
  <w:style w:type="character" w:customStyle="1" w:styleId="20">
    <w:name w:val="Заголовок 2 Знак"/>
    <w:basedOn w:val="a0"/>
    <w:link w:val="2"/>
    <w:rsid w:val="004A1F41"/>
    <w:rPr>
      <w:rFonts w:ascii="Arial" w:eastAsia="Calibri" w:hAnsi="Arial" w:cs="Times New Roman"/>
      <w:b/>
      <w:bCs/>
      <w:i/>
      <w:iCs/>
      <w:sz w:val="28"/>
      <w:szCs w:val="28"/>
      <w:lang w:eastAsia="en-US"/>
    </w:rPr>
  </w:style>
  <w:style w:type="character" w:customStyle="1" w:styleId="60">
    <w:name w:val="Заголовок 6 Знак"/>
    <w:basedOn w:val="a0"/>
    <w:link w:val="6"/>
    <w:semiHidden/>
    <w:rsid w:val="004A1F41"/>
    <w:rPr>
      <w:rFonts w:ascii="Calibri" w:eastAsia="Times New Roman" w:hAnsi="Calibri" w:cs="Times New Roman"/>
      <w:b/>
      <w:bCs/>
      <w:lang/>
    </w:rPr>
  </w:style>
  <w:style w:type="character" w:customStyle="1" w:styleId="70">
    <w:name w:val="Заголовок 7 Знак"/>
    <w:basedOn w:val="a0"/>
    <w:link w:val="7"/>
    <w:rsid w:val="004A1F41"/>
    <w:rPr>
      <w:rFonts w:ascii="Calibri" w:eastAsia="Times New Roman" w:hAnsi="Calibri" w:cs="Times New Roman"/>
      <w:sz w:val="24"/>
      <w:szCs w:val="24"/>
      <w:lang/>
    </w:rPr>
  </w:style>
  <w:style w:type="paragraph" w:styleId="a3">
    <w:name w:val="header"/>
    <w:basedOn w:val="a"/>
    <w:link w:val="a4"/>
    <w:uiPriority w:val="99"/>
    <w:rsid w:val="004A1F4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4A1F4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uiPriority w:val="99"/>
    <w:rsid w:val="004A1F41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4A1F41"/>
    <w:rPr>
      <w:rFonts w:ascii="Times New Roman" w:eastAsia="Times New Roman" w:hAnsi="Times New Roman" w:cs="Times New Roman"/>
      <w:sz w:val="28"/>
      <w:szCs w:val="28"/>
    </w:rPr>
  </w:style>
  <w:style w:type="paragraph" w:styleId="21">
    <w:name w:val="Body Text Indent 2"/>
    <w:basedOn w:val="a"/>
    <w:link w:val="22"/>
    <w:rsid w:val="004A1F4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rsid w:val="004A1F41"/>
    <w:rPr>
      <w:rFonts w:ascii="Times New Roman" w:eastAsia="Times New Roman" w:hAnsi="Times New Roman" w:cs="Times New Roman"/>
      <w:sz w:val="24"/>
      <w:szCs w:val="20"/>
    </w:rPr>
  </w:style>
  <w:style w:type="character" w:customStyle="1" w:styleId="4">
    <w:name w:val=" Знак Знак4"/>
    <w:rsid w:val="004A1F41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Title"/>
    <w:basedOn w:val="a"/>
    <w:link w:val="a8"/>
    <w:qFormat/>
    <w:rsid w:val="004A1F41"/>
    <w:pPr>
      <w:spacing w:after="0" w:line="240" w:lineRule="auto"/>
      <w:ind w:right="200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8">
    <w:name w:val="Название Знак"/>
    <w:basedOn w:val="a0"/>
    <w:link w:val="a7"/>
    <w:rsid w:val="004A1F41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e4">
    <w:name w:val="Style4"/>
    <w:basedOn w:val="a"/>
    <w:rsid w:val="004A1F41"/>
    <w:pPr>
      <w:widowControl w:val="0"/>
      <w:autoSpaceDE w:val="0"/>
      <w:autoSpaceDN w:val="0"/>
      <w:adjustRightInd w:val="0"/>
      <w:spacing w:after="0" w:line="316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4A1F41"/>
    <w:pPr>
      <w:widowControl w:val="0"/>
      <w:autoSpaceDE w:val="0"/>
      <w:autoSpaceDN w:val="0"/>
      <w:adjustRightInd w:val="0"/>
      <w:spacing w:after="0" w:line="322" w:lineRule="exact"/>
      <w:ind w:firstLine="52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rsid w:val="004A1F4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4A1F41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4A1F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bidi="sd-Deva-IN"/>
    </w:rPr>
  </w:style>
  <w:style w:type="paragraph" w:customStyle="1" w:styleId="ConsPlusCell">
    <w:name w:val="ConsPlusCell"/>
    <w:uiPriority w:val="99"/>
    <w:rsid w:val="004A1F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bidi="sd-Deva-IN"/>
    </w:rPr>
  </w:style>
  <w:style w:type="paragraph" w:customStyle="1" w:styleId="a9">
    <w:name w:val="Òåêñò äîêóìåíòà"/>
    <w:basedOn w:val="a"/>
    <w:uiPriority w:val="99"/>
    <w:rsid w:val="004A1F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4A1F4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bidi="sd-Deva-IN"/>
    </w:rPr>
  </w:style>
  <w:style w:type="paragraph" w:customStyle="1" w:styleId="ConsPlusNormal">
    <w:name w:val="ConsPlusNormal"/>
    <w:rsid w:val="004A1F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a">
    <w:name w:val="Body Text"/>
    <w:basedOn w:val="a"/>
    <w:link w:val="ab"/>
    <w:uiPriority w:val="99"/>
    <w:rsid w:val="004A1F4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b">
    <w:name w:val="Основной текст Знак"/>
    <w:basedOn w:val="a0"/>
    <w:link w:val="aa"/>
    <w:uiPriority w:val="99"/>
    <w:rsid w:val="004A1F41"/>
    <w:rPr>
      <w:rFonts w:ascii="Times New Roman" w:eastAsia="Times New Roman" w:hAnsi="Times New Roman" w:cs="Times New Roman"/>
      <w:sz w:val="24"/>
      <w:szCs w:val="24"/>
      <w:lang/>
    </w:rPr>
  </w:style>
  <w:style w:type="paragraph" w:styleId="3">
    <w:name w:val="Body Text Indent 3"/>
    <w:basedOn w:val="a"/>
    <w:link w:val="30"/>
    <w:uiPriority w:val="99"/>
    <w:rsid w:val="004A1F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/>
    </w:rPr>
  </w:style>
  <w:style w:type="character" w:customStyle="1" w:styleId="30">
    <w:name w:val="Основной текст с отступом 3 Знак"/>
    <w:basedOn w:val="a0"/>
    <w:link w:val="3"/>
    <w:uiPriority w:val="99"/>
    <w:rsid w:val="004A1F41"/>
    <w:rPr>
      <w:rFonts w:ascii="Times New Roman" w:eastAsia="Times New Roman" w:hAnsi="Times New Roman" w:cs="Times New Roman"/>
      <w:sz w:val="16"/>
      <w:szCs w:val="16"/>
      <w:lang/>
    </w:rPr>
  </w:style>
  <w:style w:type="paragraph" w:styleId="ac">
    <w:name w:val="No Spacing"/>
    <w:link w:val="ad"/>
    <w:uiPriority w:val="99"/>
    <w:qFormat/>
    <w:rsid w:val="004A1F41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d">
    <w:name w:val="Без интервала Знак"/>
    <w:link w:val="ac"/>
    <w:uiPriority w:val="99"/>
    <w:locked/>
    <w:rsid w:val="004A1F41"/>
    <w:rPr>
      <w:rFonts w:ascii="Calibri" w:eastAsia="Times New Roman" w:hAnsi="Calibri" w:cs="Calibri"/>
    </w:rPr>
  </w:style>
  <w:style w:type="character" w:styleId="ae">
    <w:name w:val="Hyperlink"/>
    <w:uiPriority w:val="99"/>
    <w:unhideWhenUsed/>
    <w:rsid w:val="004A1F41"/>
    <w:rPr>
      <w:color w:val="0000FF"/>
      <w:u w:val="single"/>
    </w:rPr>
  </w:style>
  <w:style w:type="table" w:styleId="af">
    <w:name w:val="Table Grid"/>
    <w:basedOn w:val="a1"/>
    <w:uiPriority w:val="59"/>
    <w:rsid w:val="004A1F41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Комментарий"/>
    <w:basedOn w:val="a"/>
    <w:next w:val="a"/>
    <w:rsid w:val="004A1F41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</w:rPr>
  </w:style>
  <w:style w:type="paragraph" w:customStyle="1" w:styleId="af1">
    <w:name w:val="Таблицы (моноширинный)"/>
    <w:basedOn w:val="a"/>
    <w:next w:val="a"/>
    <w:rsid w:val="004A1F4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f2">
    <w:name w:val="List Paragraph"/>
    <w:basedOn w:val="a"/>
    <w:uiPriority w:val="34"/>
    <w:qFormat/>
    <w:rsid w:val="004A1F41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23">
    <w:name w:val="Body Text 2"/>
    <w:basedOn w:val="a"/>
    <w:link w:val="24"/>
    <w:rsid w:val="004A1F4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24">
    <w:name w:val="Основной текст 2 Знак"/>
    <w:basedOn w:val="a0"/>
    <w:link w:val="23"/>
    <w:rsid w:val="004A1F41"/>
    <w:rPr>
      <w:rFonts w:ascii="Times New Roman" w:eastAsia="Times New Roman" w:hAnsi="Times New Roman" w:cs="Times New Roman"/>
      <w:sz w:val="24"/>
      <w:szCs w:val="24"/>
      <w:lang/>
    </w:rPr>
  </w:style>
  <w:style w:type="paragraph" w:styleId="af3">
    <w:name w:val="Balloon Text"/>
    <w:basedOn w:val="a"/>
    <w:link w:val="af4"/>
    <w:uiPriority w:val="99"/>
    <w:unhideWhenUsed/>
    <w:rsid w:val="004A1F41"/>
    <w:pPr>
      <w:spacing w:after="0" w:line="240" w:lineRule="auto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f4">
    <w:name w:val="Текст выноски Знак"/>
    <w:basedOn w:val="a0"/>
    <w:link w:val="af3"/>
    <w:uiPriority w:val="99"/>
    <w:rsid w:val="004A1F41"/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pple-style-span">
    <w:name w:val="apple-style-span"/>
    <w:basedOn w:val="a0"/>
    <w:rsid w:val="004A1F41"/>
  </w:style>
  <w:style w:type="character" w:styleId="af5">
    <w:name w:val="FollowedHyperlink"/>
    <w:uiPriority w:val="99"/>
    <w:unhideWhenUsed/>
    <w:rsid w:val="004A1F41"/>
    <w:rPr>
      <w:color w:val="800080"/>
      <w:u w:val="single"/>
    </w:rPr>
  </w:style>
  <w:style w:type="paragraph" w:customStyle="1" w:styleId="xl64">
    <w:name w:val="xl64"/>
    <w:basedOn w:val="a"/>
    <w:rsid w:val="004A1F4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5">
    <w:name w:val="xl65"/>
    <w:basedOn w:val="a"/>
    <w:rsid w:val="004A1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6">
    <w:name w:val="xl66"/>
    <w:basedOn w:val="a"/>
    <w:rsid w:val="004A1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67">
    <w:name w:val="xl67"/>
    <w:basedOn w:val="a"/>
    <w:rsid w:val="004A1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8">
    <w:name w:val="xl68"/>
    <w:basedOn w:val="a"/>
    <w:rsid w:val="004A1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9">
    <w:name w:val="xl69"/>
    <w:basedOn w:val="a"/>
    <w:rsid w:val="004A1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0">
    <w:name w:val="xl70"/>
    <w:basedOn w:val="a"/>
    <w:rsid w:val="004A1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1">
    <w:name w:val="xl71"/>
    <w:basedOn w:val="a"/>
    <w:rsid w:val="004A1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2">
    <w:name w:val="xl72"/>
    <w:basedOn w:val="a"/>
    <w:rsid w:val="004A1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3">
    <w:name w:val="xl73"/>
    <w:basedOn w:val="a"/>
    <w:rsid w:val="004A1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4">
    <w:name w:val="xl74"/>
    <w:basedOn w:val="a"/>
    <w:rsid w:val="004A1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75">
    <w:name w:val="xl75"/>
    <w:basedOn w:val="a"/>
    <w:rsid w:val="004A1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76">
    <w:name w:val="xl76"/>
    <w:basedOn w:val="a"/>
    <w:rsid w:val="004A1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77">
    <w:name w:val="xl77"/>
    <w:basedOn w:val="a"/>
    <w:rsid w:val="004A1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8">
    <w:name w:val="xl78"/>
    <w:basedOn w:val="a"/>
    <w:rsid w:val="004A1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9">
    <w:name w:val="xl79"/>
    <w:basedOn w:val="a"/>
    <w:rsid w:val="004A1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styleId="af6">
    <w:name w:val="Normal (Web)"/>
    <w:basedOn w:val="a"/>
    <w:uiPriority w:val="99"/>
    <w:unhideWhenUsed/>
    <w:rsid w:val="004A1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A1F41"/>
  </w:style>
  <w:style w:type="paragraph" w:customStyle="1" w:styleId="xl80">
    <w:name w:val="xl80"/>
    <w:basedOn w:val="a"/>
    <w:rsid w:val="004A1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1">
    <w:name w:val="xl81"/>
    <w:basedOn w:val="a"/>
    <w:rsid w:val="004A1F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2">
    <w:name w:val="xl82"/>
    <w:basedOn w:val="a"/>
    <w:rsid w:val="004A1F41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xl83">
    <w:name w:val="xl83"/>
    <w:basedOn w:val="a"/>
    <w:rsid w:val="004A1F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4">
    <w:name w:val="xl84"/>
    <w:basedOn w:val="a"/>
    <w:rsid w:val="004A1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5">
    <w:name w:val="xl85"/>
    <w:basedOn w:val="a"/>
    <w:rsid w:val="004A1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extended-textshort">
    <w:name w:val="extended-text__short"/>
    <w:rsid w:val="004A1F41"/>
  </w:style>
  <w:style w:type="paragraph" w:customStyle="1" w:styleId="xl86">
    <w:name w:val="xl86"/>
    <w:basedOn w:val="a"/>
    <w:rsid w:val="004A1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7">
    <w:name w:val="xl87"/>
    <w:basedOn w:val="a"/>
    <w:rsid w:val="004A1F4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8">
    <w:name w:val="xl88"/>
    <w:basedOn w:val="a"/>
    <w:rsid w:val="004A1F4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9">
    <w:name w:val="xl89"/>
    <w:basedOn w:val="a"/>
    <w:rsid w:val="004A1F4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0">
    <w:name w:val="xl90"/>
    <w:basedOn w:val="a"/>
    <w:rsid w:val="004A1F4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1">
    <w:name w:val="xl91"/>
    <w:basedOn w:val="a"/>
    <w:rsid w:val="004A1F4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2">
    <w:name w:val="xl92"/>
    <w:basedOn w:val="a"/>
    <w:rsid w:val="004A1F4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93">
    <w:name w:val="xl93"/>
    <w:basedOn w:val="a"/>
    <w:rsid w:val="004A1F4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94">
    <w:name w:val="xl94"/>
    <w:basedOn w:val="a"/>
    <w:rsid w:val="004A1F4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95">
    <w:name w:val="xl95"/>
    <w:basedOn w:val="a"/>
    <w:rsid w:val="004A1F4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6">
    <w:name w:val="xl96"/>
    <w:basedOn w:val="a"/>
    <w:rsid w:val="004A1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7">
    <w:name w:val="xl97"/>
    <w:basedOn w:val="a"/>
    <w:rsid w:val="004A1F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63">
    <w:name w:val="xl63"/>
    <w:basedOn w:val="a"/>
    <w:rsid w:val="004A1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f7">
    <w:name w:val="Текст документа"/>
    <w:basedOn w:val="a"/>
    <w:rsid w:val="004A1F41"/>
    <w:pPr>
      <w:suppressAutoHyphens/>
      <w:overflowPunct w:val="0"/>
      <w:autoSpaceDE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13150</Words>
  <Characters>74960</Characters>
  <Application>Microsoft Office Word</Application>
  <DocSecurity>0</DocSecurity>
  <Lines>624</Lines>
  <Paragraphs>175</Paragraphs>
  <ScaleCrop>false</ScaleCrop>
  <Company/>
  <LinksUpToDate>false</LinksUpToDate>
  <CharactersWithSpaces>87935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zakupki1</dc:creator>
  <cp:keywords/>
  <dc:description/>
  <cp:lastModifiedBy>zakupki1</cp:lastModifiedBy>
  <cp:revision>2</cp:revision>
  <dcterms:created xsi:type="dcterms:W3CDTF">2025-11-17T05:19:00Z</dcterms:created>
  <dcterms:modified xsi:type="dcterms:W3CDTF">2025-11-17T05:20:00Z</dcterms:modified>
</cp:coreProperties>
</file>