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1E3AC4" w:rsidP="00FA7F89">
      <w:pPr>
        <w:jc w:val="center"/>
      </w:pPr>
      <w:r>
        <w:t xml:space="preserve">от </w:t>
      </w:r>
      <w:r w:rsidR="007318D8">
        <w:t>22</w:t>
      </w:r>
      <w:r w:rsidR="00DC4922">
        <w:t xml:space="preserve"> мая</w:t>
      </w:r>
      <w:r w:rsidR="00AF534F">
        <w:t xml:space="preserve"> 202</w:t>
      </w:r>
      <w:r w:rsidR="00952EA7">
        <w:t>4</w:t>
      </w:r>
      <w:r w:rsidR="001C79B7">
        <w:t xml:space="preserve"> года № </w:t>
      </w:r>
      <w:r w:rsidR="00EB20B7">
        <w:t>518</w:t>
      </w:r>
    </w:p>
    <w:p w:rsidR="00D76A80" w:rsidRDefault="00D76A80" w:rsidP="00841C7C"/>
    <w:p w:rsidR="008B1D60" w:rsidRDefault="00A9752B" w:rsidP="00EE134D">
      <w:pPr>
        <w:jc w:val="center"/>
      </w:pPr>
      <w:r>
        <w:t>г. Калининск</w:t>
      </w:r>
    </w:p>
    <w:p w:rsidR="000614D8" w:rsidRPr="000614D8" w:rsidRDefault="000614D8" w:rsidP="000614D8">
      <w:pPr>
        <w:ind w:firstLine="567"/>
        <w:jc w:val="both"/>
        <w:rPr>
          <w:sz w:val="28"/>
        </w:rPr>
      </w:pPr>
    </w:p>
    <w:p w:rsidR="000614D8" w:rsidRDefault="000614D8" w:rsidP="000614D8">
      <w:pPr>
        <w:jc w:val="both"/>
        <w:rPr>
          <w:b/>
          <w:sz w:val="28"/>
        </w:rPr>
      </w:pPr>
      <w:r w:rsidRPr="000614D8">
        <w:rPr>
          <w:b/>
          <w:sz w:val="28"/>
        </w:rPr>
        <w:t xml:space="preserve">Об условиях проведения </w:t>
      </w:r>
    </w:p>
    <w:p w:rsidR="000614D8" w:rsidRPr="000614D8" w:rsidRDefault="000614D8" w:rsidP="000614D8">
      <w:pPr>
        <w:jc w:val="both"/>
        <w:rPr>
          <w:b/>
          <w:sz w:val="28"/>
        </w:rPr>
      </w:pPr>
      <w:r w:rsidRPr="000614D8">
        <w:rPr>
          <w:b/>
          <w:sz w:val="28"/>
        </w:rPr>
        <w:t>электронного аукциона</w:t>
      </w:r>
    </w:p>
    <w:p w:rsidR="000614D8" w:rsidRPr="000614D8" w:rsidRDefault="000614D8" w:rsidP="000614D8">
      <w:pPr>
        <w:ind w:firstLine="567"/>
        <w:jc w:val="both"/>
        <w:rPr>
          <w:sz w:val="28"/>
        </w:rPr>
      </w:pPr>
    </w:p>
    <w:p w:rsidR="000614D8" w:rsidRPr="00F07480" w:rsidRDefault="000614D8" w:rsidP="000614D8">
      <w:pPr>
        <w:ind w:firstLine="567"/>
        <w:jc w:val="both"/>
        <w:rPr>
          <w:color w:val="000000" w:themeColor="text1"/>
          <w:sz w:val="28"/>
        </w:rPr>
      </w:pPr>
      <w:r w:rsidRPr="00F07480">
        <w:rPr>
          <w:color w:val="000000" w:themeColor="text1"/>
          <w:sz w:val="28"/>
        </w:rPr>
        <w:t>В соответствии со ст. 3.3 Федерального закона от 25 октября 2001 года № 137-ФЗ «О введении в действие Земельного кодекса Российской Федерации»,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0614D8" w:rsidRPr="00F07480" w:rsidRDefault="000614D8" w:rsidP="000614D8">
      <w:pPr>
        <w:ind w:firstLine="567"/>
        <w:jc w:val="both"/>
        <w:rPr>
          <w:color w:val="000000" w:themeColor="text1"/>
          <w:sz w:val="28"/>
        </w:rPr>
      </w:pPr>
    </w:p>
    <w:p w:rsidR="00F07480" w:rsidRPr="00F07480" w:rsidRDefault="00F07480" w:rsidP="00F07480">
      <w:pPr>
        <w:ind w:firstLine="567"/>
        <w:jc w:val="both"/>
        <w:rPr>
          <w:color w:val="000000" w:themeColor="text1"/>
          <w:sz w:val="28"/>
          <w:szCs w:val="24"/>
        </w:rPr>
      </w:pPr>
      <w:r w:rsidRPr="00F07480">
        <w:rPr>
          <w:color w:val="000000" w:themeColor="text1"/>
          <w:sz w:val="28"/>
          <w:szCs w:val="24"/>
        </w:rPr>
        <w:t>1. 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F07480" w:rsidRPr="00F07480" w:rsidRDefault="00F07480" w:rsidP="00F07480">
      <w:pPr>
        <w:pStyle w:val="a5"/>
        <w:ind w:firstLine="567"/>
        <w:rPr>
          <w:color w:val="000000" w:themeColor="text1"/>
        </w:rPr>
      </w:pPr>
      <w:r w:rsidRPr="00F07480">
        <w:rPr>
          <w:color w:val="000000" w:themeColor="text1"/>
        </w:rPr>
        <w:t>- земельный участок площадью - 48 000 (сорок восемь тысяч) кв.м.;</w:t>
      </w:r>
    </w:p>
    <w:p w:rsidR="00F07480" w:rsidRPr="00F07480" w:rsidRDefault="00F07480" w:rsidP="00F07480">
      <w:pPr>
        <w:pStyle w:val="a5"/>
        <w:ind w:firstLine="567"/>
        <w:rPr>
          <w:color w:val="000000" w:themeColor="text1"/>
        </w:rPr>
      </w:pPr>
      <w:r w:rsidRPr="00F07480">
        <w:rPr>
          <w:color w:val="000000" w:themeColor="text1"/>
        </w:rPr>
        <w:t>- кадастровый номер 64:15:220202:230;</w:t>
      </w:r>
    </w:p>
    <w:p w:rsidR="00F07480" w:rsidRPr="00F07480" w:rsidRDefault="00F07480" w:rsidP="00F07480">
      <w:pPr>
        <w:pStyle w:val="a5"/>
        <w:ind w:firstLine="567"/>
        <w:rPr>
          <w:color w:val="000000" w:themeColor="text1"/>
        </w:rPr>
      </w:pPr>
      <w:r w:rsidRPr="00F07480">
        <w:rPr>
          <w:color w:val="000000" w:themeColor="text1"/>
        </w:rPr>
        <w:t>- расположенного по адресу: Саратовская область, Калининский район, с. Орловка;</w:t>
      </w:r>
    </w:p>
    <w:p w:rsidR="00F07480" w:rsidRPr="00F07480" w:rsidRDefault="00F07480" w:rsidP="00F07480">
      <w:pPr>
        <w:pStyle w:val="a5"/>
        <w:ind w:firstLine="567"/>
        <w:rPr>
          <w:color w:val="000000" w:themeColor="text1"/>
        </w:rPr>
      </w:pPr>
      <w:r w:rsidRPr="00F07480">
        <w:rPr>
          <w:color w:val="000000" w:themeColor="text1"/>
        </w:rPr>
        <w:t>- категория земель: земли сельскохозяйственного назначения;</w:t>
      </w:r>
    </w:p>
    <w:p w:rsidR="00F07480" w:rsidRPr="00F07480" w:rsidRDefault="00F07480" w:rsidP="00F07480">
      <w:pPr>
        <w:pStyle w:val="a5"/>
        <w:ind w:firstLine="567"/>
        <w:rPr>
          <w:color w:val="000000" w:themeColor="text1"/>
        </w:rPr>
      </w:pPr>
      <w:r w:rsidRPr="00F07480">
        <w:rPr>
          <w:color w:val="000000" w:themeColor="text1"/>
        </w:rPr>
        <w:t>- ограничения в использовании: нет;</w:t>
      </w:r>
    </w:p>
    <w:p w:rsidR="00F07480" w:rsidRPr="00F07480" w:rsidRDefault="00F07480" w:rsidP="00F07480">
      <w:pPr>
        <w:pStyle w:val="a5"/>
        <w:ind w:firstLine="567"/>
        <w:rPr>
          <w:color w:val="000000" w:themeColor="text1"/>
        </w:rPr>
      </w:pPr>
      <w:r w:rsidRPr="00F07480">
        <w:rPr>
          <w:color w:val="000000" w:themeColor="text1"/>
        </w:rPr>
        <w:t>- разрешенное использование: ведение сельскохозяйственного производства.</w:t>
      </w:r>
    </w:p>
    <w:p w:rsidR="00F07480" w:rsidRPr="00F07480" w:rsidRDefault="00F07480" w:rsidP="00F07480">
      <w:pPr>
        <w:ind w:firstLine="567"/>
        <w:jc w:val="both"/>
        <w:rPr>
          <w:color w:val="000000" w:themeColor="text1"/>
          <w:sz w:val="28"/>
          <w:szCs w:val="24"/>
        </w:rPr>
      </w:pPr>
      <w:r w:rsidRPr="00F07480">
        <w:rPr>
          <w:color w:val="000000" w:themeColor="text1"/>
          <w:sz w:val="28"/>
          <w:szCs w:val="24"/>
        </w:rPr>
        <w:t>2. Управлению земельно-имущественных отношений администрации Калининского муниципального района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F07480" w:rsidRPr="00F07480" w:rsidRDefault="00F07480" w:rsidP="00F07480">
      <w:pPr>
        <w:pStyle w:val="a5"/>
        <w:ind w:firstLine="567"/>
        <w:rPr>
          <w:color w:val="000000" w:themeColor="text1"/>
        </w:rPr>
      </w:pPr>
      <w:r w:rsidRPr="00F07480">
        <w:rPr>
          <w:color w:val="000000" w:themeColor="text1"/>
        </w:rPr>
        <w:t>3. Определить следующие условия продажи права собственности недвижимого имущества земельный участок площадью - 48 000 (сорок восемь тысяч) кв.м.;</w:t>
      </w:r>
    </w:p>
    <w:p w:rsidR="00F07480" w:rsidRPr="00F07480" w:rsidRDefault="00F07480" w:rsidP="00F07480">
      <w:pPr>
        <w:pStyle w:val="a5"/>
        <w:ind w:firstLine="567"/>
        <w:rPr>
          <w:color w:val="000000" w:themeColor="text1"/>
        </w:rPr>
      </w:pPr>
      <w:r w:rsidRPr="00F07480">
        <w:rPr>
          <w:color w:val="000000" w:themeColor="text1"/>
        </w:rPr>
        <w:t>- кадастровый номер 64:15:220202:230;</w:t>
      </w:r>
    </w:p>
    <w:p w:rsidR="00F07480" w:rsidRPr="00F07480" w:rsidRDefault="00F07480" w:rsidP="00F07480">
      <w:pPr>
        <w:pStyle w:val="a5"/>
        <w:ind w:firstLine="567"/>
        <w:rPr>
          <w:color w:val="000000" w:themeColor="text1"/>
        </w:rPr>
      </w:pPr>
      <w:r w:rsidRPr="00F07480">
        <w:rPr>
          <w:color w:val="000000" w:themeColor="text1"/>
        </w:rPr>
        <w:lastRenderedPageBreak/>
        <w:t>- расположенного по адресу: Саратовская область, Калининский район, с. Орловка;</w:t>
      </w:r>
    </w:p>
    <w:p w:rsidR="00F07480" w:rsidRPr="00F07480" w:rsidRDefault="00F07480" w:rsidP="00F07480">
      <w:pPr>
        <w:pStyle w:val="a5"/>
        <w:ind w:firstLine="567"/>
        <w:rPr>
          <w:color w:val="000000" w:themeColor="text1"/>
        </w:rPr>
      </w:pPr>
      <w:r w:rsidRPr="00F07480">
        <w:rPr>
          <w:color w:val="000000" w:themeColor="text1"/>
        </w:rPr>
        <w:t>- категория земель: земли сельскохозяйственного назначения;</w:t>
      </w:r>
    </w:p>
    <w:p w:rsidR="00F07480" w:rsidRPr="00F07480" w:rsidRDefault="00F07480" w:rsidP="00F07480">
      <w:pPr>
        <w:pStyle w:val="a5"/>
        <w:ind w:firstLine="567"/>
        <w:rPr>
          <w:color w:val="000000" w:themeColor="text1"/>
        </w:rPr>
      </w:pPr>
      <w:r w:rsidRPr="00F07480">
        <w:rPr>
          <w:color w:val="000000" w:themeColor="text1"/>
        </w:rPr>
        <w:t>- ограничения в использовании: нет;</w:t>
      </w:r>
    </w:p>
    <w:p w:rsidR="00F07480" w:rsidRPr="00F07480" w:rsidRDefault="00F07480" w:rsidP="00F07480">
      <w:pPr>
        <w:pStyle w:val="a5"/>
        <w:ind w:firstLine="567"/>
        <w:rPr>
          <w:color w:val="000000" w:themeColor="text1"/>
        </w:rPr>
      </w:pPr>
      <w:r w:rsidRPr="00F07480">
        <w:rPr>
          <w:color w:val="000000" w:themeColor="text1"/>
        </w:rPr>
        <w:t>- разрешенное использование: ведение сельскохозяйственного производства.</w:t>
      </w:r>
    </w:p>
    <w:p w:rsidR="00F07480" w:rsidRPr="00F07480" w:rsidRDefault="00F07480" w:rsidP="00F07480">
      <w:pPr>
        <w:pStyle w:val="a5"/>
        <w:ind w:firstLine="567"/>
        <w:rPr>
          <w:color w:val="000000" w:themeColor="text1"/>
        </w:rPr>
      </w:pPr>
      <w:r w:rsidRPr="00F07480">
        <w:rPr>
          <w:color w:val="000000" w:themeColor="text1"/>
        </w:rPr>
        <w:t>Начальная цена предмета аукциона составляет - 499 000 (четыреста девяносто девять тысяч) рублей 00 копеек - право собственности земельного участка.</w:t>
      </w:r>
    </w:p>
    <w:p w:rsidR="00F07480" w:rsidRPr="00F07480" w:rsidRDefault="00F07480" w:rsidP="00F07480">
      <w:pPr>
        <w:ind w:firstLine="567"/>
        <w:jc w:val="both"/>
        <w:rPr>
          <w:color w:val="000000" w:themeColor="text1"/>
          <w:sz w:val="28"/>
          <w:szCs w:val="24"/>
        </w:rPr>
      </w:pPr>
      <w:r w:rsidRPr="00F07480">
        <w:rPr>
          <w:color w:val="000000" w:themeColor="text1"/>
          <w:sz w:val="28"/>
          <w:szCs w:val="24"/>
        </w:rPr>
        <w:t xml:space="preserve">Величина повышения начальной цены (шаг аукциона) устанавливается в размере 3%, что составляет - 14970 (четырнадцать тысяч девятьсот семьдесят) рублей 00 копеек. </w:t>
      </w:r>
    </w:p>
    <w:p w:rsidR="00F07480" w:rsidRPr="00F07480" w:rsidRDefault="00F07480" w:rsidP="00F07480">
      <w:pPr>
        <w:pStyle w:val="a5"/>
        <w:ind w:firstLine="567"/>
        <w:rPr>
          <w:color w:val="000000" w:themeColor="text1"/>
        </w:rPr>
      </w:pPr>
      <w:r w:rsidRPr="00F07480">
        <w:rPr>
          <w:color w:val="000000" w:themeColor="text1"/>
        </w:rPr>
        <w:t>Сумма задатка устанавливается - 100% от начальной цены предмета аукциона, что составляет 499 000 (четыреста девяносто девять тысяч) рублей 00 копеек - право собственности земельного участка.</w:t>
      </w:r>
    </w:p>
    <w:p w:rsidR="00F07480" w:rsidRPr="00F07480" w:rsidRDefault="00F07480" w:rsidP="00F07480">
      <w:pPr>
        <w:ind w:firstLine="567"/>
        <w:jc w:val="both"/>
        <w:rPr>
          <w:color w:val="000000" w:themeColor="text1"/>
          <w:sz w:val="28"/>
          <w:szCs w:val="24"/>
        </w:rPr>
      </w:pPr>
      <w:r w:rsidRPr="00F07480">
        <w:rPr>
          <w:color w:val="000000" w:themeColor="text1"/>
          <w:sz w:val="28"/>
          <w:szCs w:val="24"/>
        </w:rPr>
        <w:t xml:space="preserve">3.1. Место проведения аукциона: электронная площадка utp.sberbank-ast.ru. </w:t>
      </w:r>
    </w:p>
    <w:p w:rsidR="00F07480" w:rsidRPr="00F07480" w:rsidRDefault="00F07480" w:rsidP="00F07480">
      <w:pPr>
        <w:ind w:firstLine="567"/>
        <w:jc w:val="both"/>
        <w:rPr>
          <w:color w:val="000000" w:themeColor="text1"/>
          <w:sz w:val="28"/>
          <w:szCs w:val="24"/>
        </w:rPr>
      </w:pPr>
      <w:r w:rsidRPr="00F07480">
        <w:rPr>
          <w:color w:val="000000" w:themeColor="text1"/>
          <w:sz w:val="28"/>
          <w:szCs w:val="24"/>
        </w:rPr>
        <w:t>3.2. Способ продажи права собственности - э</w:t>
      </w:r>
      <w:r w:rsidRPr="00F07480">
        <w:rPr>
          <w:color w:val="000000" w:themeColor="text1"/>
          <w:sz w:val="28"/>
          <w:szCs w:val="24"/>
          <w:shd w:val="clear" w:color="auto" w:fill="FFFFFF"/>
        </w:rPr>
        <w:t xml:space="preserve">лектронный аукцион, проводится на электронной площадке  </w:t>
      </w:r>
      <w:r w:rsidRPr="00F07480">
        <w:rPr>
          <w:color w:val="000000" w:themeColor="text1"/>
          <w:sz w:val="28"/>
          <w:szCs w:val="24"/>
        </w:rPr>
        <w:t>utp.sberbank-ast.ru</w:t>
      </w:r>
      <w:r w:rsidRPr="00F07480">
        <w:rPr>
          <w:color w:val="000000" w:themeColor="text1"/>
          <w:sz w:val="28"/>
          <w:szCs w:val="24"/>
          <w:shd w:val="clear" w:color="auto" w:fill="FFFFFF"/>
        </w:rPr>
        <w:t xml:space="preserve"> ее оператором. </w:t>
      </w:r>
    </w:p>
    <w:p w:rsidR="00F07480" w:rsidRPr="00F07480" w:rsidRDefault="00F07480" w:rsidP="00F07480">
      <w:pPr>
        <w:pStyle w:val="aa"/>
        <w:ind w:firstLine="567"/>
        <w:jc w:val="both"/>
        <w:rPr>
          <w:rFonts w:ascii="Times New Roman" w:hAnsi="Times New Roman"/>
          <w:color w:val="000000" w:themeColor="text1"/>
          <w:sz w:val="28"/>
          <w:szCs w:val="24"/>
        </w:rPr>
      </w:pPr>
      <w:r w:rsidRPr="00F07480">
        <w:rPr>
          <w:rFonts w:ascii="Times New Roman" w:hAnsi="Times New Roman"/>
          <w:color w:val="000000" w:themeColor="text1"/>
          <w:sz w:val="28"/>
          <w:szCs w:val="24"/>
        </w:rPr>
        <w:t>3.3. Аукцион проводится путем увеличения текущего максимального предложения о цене предмета аукциона на величину "шага аукциона";</w:t>
      </w:r>
    </w:p>
    <w:p w:rsidR="00F07480" w:rsidRPr="00F07480" w:rsidRDefault="00F07480" w:rsidP="00F07480">
      <w:pPr>
        <w:pStyle w:val="aa"/>
        <w:ind w:firstLine="567"/>
        <w:jc w:val="both"/>
        <w:rPr>
          <w:rFonts w:ascii="Times New Roman" w:hAnsi="Times New Roman"/>
          <w:color w:val="000000" w:themeColor="text1"/>
          <w:sz w:val="28"/>
          <w:szCs w:val="24"/>
        </w:rPr>
      </w:pPr>
      <w:r w:rsidRPr="00F07480">
        <w:rPr>
          <w:rFonts w:ascii="Times New Roman" w:hAnsi="Times New Roman"/>
          <w:color w:val="000000" w:themeColor="text1"/>
          <w:sz w:val="28"/>
          <w:szCs w:val="24"/>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07480" w:rsidRPr="00F07480" w:rsidRDefault="00F07480" w:rsidP="00F07480">
      <w:pPr>
        <w:pStyle w:val="aa"/>
        <w:ind w:firstLine="567"/>
        <w:jc w:val="both"/>
        <w:rPr>
          <w:rFonts w:ascii="Times New Roman" w:hAnsi="Times New Roman"/>
          <w:color w:val="000000" w:themeColor="text1"/>
          <w:sz w:val="28"/>
          <w:szCs w:val="24"/>
        </w:rPr>
      </w:pPr>
      <w:r w:rsidRPr="00F07480">
        <w:rPr>
          <w:rFonts w:ascii="Times New Roman" w:hAnsi="Times New Roman"/>
          <w:color w:val="000000" w:themeColor="text1"/>
          <w:sz w:val="28"/>
          <w:szCs w:val="24"/>
        </w:rPr>
        <w:t>3.5.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F07480" w:rsidRPr="00F07480" w:rsidRDefault="00F07480" w:rsidP="00F07480">
      <w:pPr>
        <w:pStyle w:val="aa"/>
        <w:ind w:firstLine="567"/>
        <w:jc w:val="both"/>
        <w:rPr>
          <w:rFonts w:ascii="Times New Roman" w:hAnsi="Times New Roman"/>
          <w:color w:val="000000" w:themeColor="text1"/>
          <w:sz w:val="28"/>
          <w:szCs w:val="24"/>
        </w:rPr>
      </w:pPr>
      <w:r w:rsidRPr="00F07480">
        <w:rPr>
          <w:rFonts w:ascii="Times New Roman" w:hAnsi="Times New Roman"/>
          <w:color w:val="000000" w:themeColor="text1"/>
          <w:sz w:val="28"/>
          <w:szCs w:val="24"/>
        </w:rPr>
        <w:t>3.6.</w:t>
      </w:r>
      <w:r w:rsidRPr="00F07480">
        <w:rPr>
          <w:rFonts w:ascii="Times New Roman" w:hAnsi="Times New Roman"/>
          <w:color w:val="000000" w:themeColor="text1"/>
          <w:sz w:val="28"/>
          <w:szCs w:val="24"/>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07480" w:rsidRPr="00F07480" w:rsidRDefault="00F07480" w:rsidP="00F07480">
      <w:pPr>
        <w:widowControl w:val="0"/>
        <w:suppressAutoHyphens/>
        <w:ind w:firstLine="567"/>
        <w:jc w:val="both"/>
        <w:rPr>
          <w:color w:val="000000" w:themeColor="text1"/>
          <w:sz w:val="28"/>
          <w:szCs w:val="24"/>
        </w:rPr>
      </w:pPr>
      <w:r w:rsidRPr="00F07480">
        <w:rPr>
          <w:color w:val="000000" w:themeColor="text1"/>
          <w:sz w:val="28"/>
          <w:szCs w:val="24"/>
        </w:rPr>
        <w:t xml:space="preserve">3.7. Победителем аукциона признается Участник, предложивший наибольшую цену Предмета аукциона. </w:t>
      </w:r>
    </w:p>
    <w:p w:rsidR="00F07480" w:rsidRPr="00F07480" w:rsidRDefault="00F07480" w:rsidP="00F07480">
      <w:pPr>
        <w:ind w:firstLine="567"/>
        <w:jc w:val="both"/>
        <w:rPr>
          <w:color w:val="000000" w:themeColor="text1"/>
          <w:sz w:val="28"/>
          <w:szCs w:val="24"/>
          <w:shd w:val="clear" w:color="auto" w:fill="FFFFFF"/>
        </w:rPr>
      </w:pPr>
      <w:r w:rsidRPr="00F07480">
        <w:rPr>
          <w:color w:val="000000" w:themeColor="text1"/>
          <w:sz w:val="28"/>
          <w:szCs w:val="24"/>
        </w:rPr>
        <w:t xml:space="preserve">3.8. </w:t>
      </w:r>
      <w:r w:rsidRPr="00F07480">
        <w:rPr>
          <w:color w:val="000000" w:themeColor="text1"/>
          <w:sz w:val="28"/>
          <w:szCs w:val="24"/>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7480" w:rsidRPr="00F07480" w:rsidRDefault="00F07480" w:rsidP="00F07480">
      <w:pPr>
        <w:ind w:firstLine="567"/>
        <w:jc w:val="both"/>
        <w:rPr>
          <w:color w:val="000000" w:themeColor="text1"/>
          <w:sz w:val="28"/>
          <w:szCs w:val="24"/>
        </w:rPr>
      </w:pPr>
      <w:r w:rsidRPr="00F07480">
        <w:rPr>
          <w:color w:val="000000" w:themeColor="text1"/>
          <w:sz w:val="28"/>
          <w:szCs w:val="24"/>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w:t>
      </w:r>
      <w:r w:rsidRPr="00F07480">
        <w:rPr>
          <w:color w:val="000000" w:themeColor="text1"/>
          <w:sz w:val="28"/>
          <w:szCs w:val="24"/>
          <w:shd w:val="clear" w:color="auto" w:fill="FFFFFF"/>
        </w:rPr>
        <w:lastRenderedPageBreak/>
        <w:t>муниципальной собственности, либо договор аренды такого участка заключается в электронной форме и подписывается усиленной квалифицированной</w:t>
      </w:r>
      <w:r w:rsidR="007423A0">
        <w:rPr>
          <w:color w:val="000000" w:themeColor="text1"/>
          <w:sz w:val="28"/>
          <w:szCs w:val="24"/>
          <w:shd w:val="clear" w:color="auto" w:fill="FFFFFF"/>
        </w:rPr>
        <w:t xml:space="preserve"> </w:t>
      </w:r>
      <w:hyperlink r:id="rId9" w:anchor="/document/12184522/entry/21" w:history="1">
        <w:r w:rsidRPr="007423A0">
          <w:rPr>
            <w:rStyle w:val="ad"/>
            <w:color w:val="000000" w:themeColor="text1"/>
            <w:sz w:val="28"/>
            <w:szCs w:val="24"/>
            <w:u w:val="none"/>
            <w:shd w:val="clear" w:color="auto" w:fill="FFFFFF"/>
          </w:rPr>
          <w:t>электронной подписью</w:t>
        </w:r>
      </w:hyperlink>
      <w:r w:rsidR="007423A0">
        <w:rPr>
          <w:color w:val="000000" w:themeColor="text1"/>
          <w:sz w:val="28"/>
          <w:szCs w:val="24"/>
          <w:shd w:val="clear" w:color="auto" w:fill="FFFFFF"/>
        </w:rPr>
        <w:t xml:space="preserve"> </w:t>
      </w:r>
      <w:r w:rsidRPr="00F07480">
        <w:rPr>
          <w:color w:val="000000" w:themeColor="text1"/>
          <w:sz w:val="28"/>
          <w:szCs w:val="24"/>
          <w:shd w:val="clear" w:color="auto" w:fill="FFFFFF"/>
        </w:rPr>
        <w:t>сторон такого договора.</w:t>
      </w:r>
    </w:p>
    <w:p w:rsidR="00F07480" w:rsidRPr="00F07480" w:rsidRDefault="00F07480" w:rsidP="00F07480">
      <w:pPr>
        <w:ind w:firstLine="567"/>
        <w:jc w:val="both"/>
        <w:rPr>
          <w:color w:val="000000" w:themeColor="text1"/>
          <w:sz w:val="28"/>
          <w:szCs w:val="24"/>
        </w:rPr>
      </w:pPr>
      <w:r w:rsidRPr="00F07480">
        <w:rPr>
          <w:color w:val="000000" w:themeColor="text1"/>
          <w:sz w:val="28"/>
          <w:szCs w:val="24"/>
        </w:rPr>
        <w:t>4. Отделу информации и взаимодействия со средствами массовой информации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F07480" w:rsidRPr="00F07480" w:rsidRDefault="00F07480" w:rsidP="00F07480">
      <w:pPr>
        <w:ind w:firstLine="567"/>
        <w:jc w:val="both"/>
        <w:rPr>
          <w:color w:val="000000" w:themeColor="text1"/>
          <w:sz w:val="28"/>
          <w:szCs w:val="24"/>
        </w:rPr>
      </w:pPr>
      <w:r w:rsidRPr="00F07480">
        <w:rPr>
          <w:color w:val="000000" w:themeColor="text1"/>
          <w:sz w:val="28"/>
          <w:szCs w:val="24"/>
        </w:rPr>
        <w:t>5</w:t>
      </w:r>
      <w:r w:rsidR="007423A0">
        <w:rPr>
          <w:color w:val="000000" w:themeColor="text1"/>
          <w:sz w:val="28"/>
          <w:szCs w:val="24"/>
        </w:rPr>
        <w:t>.</w:t>
      </w:r>
      <w:r w:rsidRPr="00F07480">
        <w:rPr>
          <w:color w:val="000000" w:themeColor="text1"/>
          <w:sz w:val="28"/>
          <w:szCs w:val="24"/>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w:t>
      </w:r>
      <w:r w:rsidR="007423A0">
        <w:rPr>
          <w:color w:val="000000" w:themeColor="text1"/>
          <w:sz w:val="28"/>
          <w:szCs w:val="24"/>
        </w:rPr>
        <w:t xml:space="preserve">ъектов движимого и недвижимого </w:t>
      </w:r>
      <w:r w:rsidRPr="00F07480">
        <w:rPr>
          <w:color w:val="000000" w:themeColor="text1"/>
          <w:sz w:val="28"/>
          <w:szCs w:val="24"/>
        </w:rPr>
        <w:t>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w:t>
      </w:r>
      <w:r w:rsidR="007423A0">
        <w:rPr>
          <w:color w:val="000000" w:themeColor="text1"/>
          <w:sz w:val="28"/>
          <w:szCs w:val="24"/>
        </w:rPr>
        <w:t xml:space="preserve">го имущества (нежилого фонда), </w:t>
      </w:r>
      <w:r w:rsidRPr="00F07480">
        <w:rPr>
          <w:color w:val="000000" w:themeColor="text1"/>
          <w:sz w:val="28"/>
          <w:szCs w:val="24"/>
        </w:rPr>
        <w:t>провести торги в форме электронного аукциона, открытого по форме подачи предложений о цене зе</w:t>
      </w:r>
      <w:r w:rsidR="007423A0">
        <w:rPr>
          <w:color w:val="000000" w:themeColor="text1"/>
          <w:sz w:val="28"/>
          <w:szCs w:val="24"/>
        </w:rPr>
        <w:t>мельного участка,</w:t>
      </w:r>
      <w:r w:rsidRPr="00F07480">
        <w:rPr>
          <w:color w:val="000000" w:themeColor="text1"/>
          <w:sz w:val="28"/>
          <w:szCs w:val="24"/>
        </w:rPr>
        <w:t xml:space="preserve"> по продаже права собственности земельного участка.</w:t>
      </w:r>
    </w:p>
    <w:p w:rsidR="00F07480" w:rsidRDefault="007423A0" w:rsidP="00F07480">
      <w:pPr>
        <w:ind w:firstLine="567"/>
        <w:jc w:val="both"/>
        <w:rPr>
          <w:color w:val="000000" w:themeColor="text1"/>
          <w:sz w:val="28"/>
          <w:szCs w:val="24"/>
        </w:rPr>
      </w:pPr>
      <w:r>
        <w:rPr>
          <w:color w:val="000000" w:themeColor="text1"/>
          <w:sz w:val="28"/>
          <w:szCs w:val="24"/>
        </w:rPr>
        <w:t>6</w:t>
      </w:r>
      <w:r w:rsidR="00F07480" w:rsidRPr="00F07480">
        <w:rPr>
          <w:color w:val="000000" w:themeColor="text1"/>
          <w:sz w:val="28"/>
          <w:szCs w:val="24"/>
        </w:rPr>
        <w:t>. Признать утратившим силу постановлен</w:t>
      </w:r>
      <w:r>
        <w:rPr>
          <w:color w:val="000000" w:themeColor="text1"/>
          <w:sz w:val="28"/>
          <w:szCs w:val="24"/>
        </w:rPr>
        <w:t>ие администрации Калининского муниципального района</w:t>
      </w:r>
      <w:r w:rsidR="00F07480" w:rsidRPr="00F07480">
        <w:rPr>
          <w:color w:val="000000" w:themeColor="text1"/>
          <w:sz w:val="28"/>
          <w:szCs w:val="24"/>
        </w:rPr>
        <w:t xml:space="preserve"> Саратовской области от 11 октября 2023 года № 1331</w:t>
      </w:r>
      <w:r>
        <w:rPr>
          <w:color w:val="000000" w:themeColor="text1"/>
          <w:sz w:val="28"/>
          <w:szCs w:val="24"/>
        </w:rPr>
        <w:t xml:space="preserve"> «Об условиях проведения электронного аукциона»</w:t>
      </w:r>
      <w:r w:rsidR="00F07480" w:rsidRPr="00F07480">
        <w:rPr>
          <w:color w:val="000000" w:themeColor="text1"/>
          <w:sz w:val="28"/>
          <w:szCs w:val="24"/>
        </w:rPr>
        <w:t>.</w:t>
      </w:r>
    </w:p>
    <w:p w:rsidR="007423A0" w:rsidRPr="00F07480" w:rsidRDefault="007423A0" w:rsidP="007423A0">
      <w:pPr>
        <w:shd w:val="clear" w:color="auto" w:fill="FFFFFF"/>
        <w:tabs>
          <w:tab w:val="left" w:pos="142"/>
        </w:tabs>
        <w:ind w:firstLine="567"/>
        <w:jc w:val="both"/>
        <w:rPr>
          <w:bCs/>
          <w:color w:val="000000" w:themeColor="text1"/>
          <w:sz w:val="28"/>
          <w:szCs w:val="24"/>
        </w:rPr>
      </w:pPr>
      <w:r>
        <w:rPr>
          <w:bCs/>
          <w:color w:val="000000" w:themeColor="text1"/>
          <w:sz w:val="28"/>
          <w:szCs w:val="24"/>
        </w:rPr>
        <w:t>7</w:t>
      </w:r>
      <w:r w:rsidRPr="00F07480">
        <w:rPr>
          <w:bCs/>
          <w:color w:val="000000" w:themeColor="text1"/>
          <w:sz w:val="28"/>
          <w:szCs w:val="24"/>
        </w:rPr>
        <w:t>. Настоящее постановление вступает в силу с момента его подписания.</w:t>
      </w:r>
    </w:p>
    <w:p w:rsidR="00F07480" w:rsidRPr="00F07480" w:rsidRDefault="00F07480" w:rsidP="00F07480">
      <w:pPr>
        <w:ind w:firstLine="567"/>
        <w:jc w:val="both"/>
        <w:rPr>
          <w:color w:val="000000" w:themeColor="text1"/>
          <w:sz w:val="28"/>
          <w:szCs w:val="24"/>
        </w:rPr>
      </w:pPr>
      <w:r w:rsidRPr="00F07480">
        <w:rPr>
          <w:color w:val="000000" w:themeColor="text1"/>
          <w:sz w:val="28"/>
          <w:szCs w:val="24"/>
        </w:rPr>
        <w:t>8. Контроль за исполнением настоящего постановления возложить на заместителя главы администрации муниципального района по сельскому хозяйству и потребительскому рынку, начальника управления сельского х</w:t>
      </w:r>
      <w:r w:rsidR="007423A0">
        <w:rPr>
          <w:color w:val="000000" w:themeColor="text1"/>
          <w:sz w:val="28"/>
          <w:szCs w:val="24"/>
        </w:rPr>
        <w:t>озяйства и продовольствия Лобазову М.В.</w:t>
      </w:r>
    </w:p>
    <w:p w:rsidR="005D59B9" w:rsidRPr="00F07480" w:rsidRDefault="005D59B9" w:rsidP="00F07480">
      <w:pPr>
        <w:ind w:firstLine="567"/>
        <w:jc w:val="both"/>
        <w:rPr>
          <w:sz w:val="28"/>
        </w:rPr>
      </w:pPr>
    </w:p>
    <w:p w:rsidR="005D59B9" w:rsidRPr="000614D8" w:rsidRDefault="005D59B9" w:rsidP="000614D8">
      <w:pPr>
        <w:ind w:firstLine="567"/>
        <w:jc w:val="both"/>
        <w:rPr>
          <w:sz w:val="28"/>
        </w:rPr>
      </w:pPr>
    </w:p>
    <w:p w:rsidR="00F8737A" w:rsidRPr="00F8737A" w:rsidRDefault="00F8737A" w:rsidP="00F8737A">
      <w:pPr>
        <w:ind w:firstLine="567"/>
        <w:jc w:val="both"/>
        <w:rPr>
          <w:sz w:val="28"/>
        </w:rPr>
      </w:pPr>
    </w:p>
    <w:p w:rsidR="00975808" w:rsidRPr="00263738" w:rsidRDefault="00BA0939" w:rsidP="00AE39E2">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p>
    <w:p w:rsidR="004F57FC" w:rsidRDefault="004F57FC" w:rsidP="00C17BEE">
      <w:pPr>
        <w:jc w:val="both"/>
      </w:pPr>
      <w:bookmarkStart w:id="0" w:name="_GoBack"/>
      <w:bookmarkEnd w:id="0"/>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7423A0" w:rsidRDefault="007423A0" w:rsidP="00C17BEE">
      <w:pPr>
        <w:jc w:val="both"/>
      </w:pPr>
    </w:p>
    <w:p w:rsidR="007423A0" w:rsidRDefault="007423A0" w:rsidP="00C17BEE">
      <w:pPr>
        <w:jc w:val="both"/>
      </w:pPr>
    </w:p>
    <w:p w:rsidR="007423A0" w:rsidRDefault="007423A0" w:rsidP="00C17BEE">
      <w:pPr>
        <w:jc w:val="both"/>
      </w:pPr>
    </w:p>
    <w:p w:rsidR="005E152D" w:rsidRDefault="005E152D" w:rsidP="00C17BEE">
      <w:pPr>
        <w:jc w:val="both"/>
      </w:pPr>
    </w:p>
    <w:p w:rsidR="005E152D" w:rsidRDefault="005E152D" w:rsidP="00C17BEE">
      <w:pPr>
        <w:jc w:val="both"/>
      </w:pPr>
    </w:p>
    <w:p w:rsidR="005E152D" w:rsidRDefault="005E152D" w:rsidP="00C17BEE">
      <w:pPr>
        <w:jc w:val="both"/>
      </w:pPr>
    </w:p>
    <w:p w:rsidR="00C70055" w:rsidRDefault="00C17BEE" w:rsidP="00C17BEE">
      <w:pPr>
        <w:jc w:val="both"/>
      </w:pPr>
      <w:r w:rsidRPr="003E5E2B">
        <w:t xml:space="preserve">Исп.: </w:t>
      </w:r>
      <w:r w:rsidR="000614D8">
        <w:t>Сагалаева Г.В.</w:t>
      </w:r>
    </w:p>
    <w:sectPr w:rsidR="00C70055" w:rsidSect="00A92153">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C23" w:rsidRDefault="00782C23">
      <w:r>
        <w:separator/>
      </w:r>
    </w:p>
  </w:endnote>
  <w:endnote w:type="continuationSeparator" w:id="1">
    <w:p w:rsidR="00782C23" w:rsidRDefault="00782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C23" w:rsidRDefault="00782C23">
      <w:r>
        <w:separator/>
      </w:r>
    </w:p>
  </w:footnote>
  <w:footnote w:type="continuationSeparator" w:id="1">
    <w:p w:rsidR="00782C23" w:rsidRDefault="00782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2">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1"/>
  </w:num>
  <w:num w:numId="4">
    <w:abstractNumId w:val="2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12"/>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17"/>
  </w:num>
  <w:num w:numId="15">
    <w:abstractNumId w:val="15"/>
  </w:num>
  <w:num w:numId="16">
    <w:abstractNumId w:val="9"/>
  </w:num>
  <w:num w:numId="17">
    <w:abstractNumId w:val="16"/>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317C"/>
    <w:rsid w:val="00003AF4"/>
    <w:rsid w:val="00003C78"/>
    <w:rsid w:val="00004447"/>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E59"/>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4A"/>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4FAC"/>
    <w:rsid w:val="00085212"/>
    <w:rsid w:val="00085559"/>
    <w:rsid w:val="000855EC"/>
    <w:rsid w:val="00085BEE"/>
    <w:rsid w:val="00085DCF"/>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B6"/>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D71"/>
    <w:rsid w:val="000B6E35"/>
    <w:rsid w:val="000B72E0"/>
    <w:rsid w:val="000B7F72"/>
    <w:rsid w:val="000C026D"/>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D7ADD"/>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5FA7"/>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19"/>
    <w:rsid w:val="002440D0"/>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2EAD"/>
    <w:rsid w:val="002B3516"/>
    <w:rsid w:val="002B38FF"/>
    <w:rsid w:val="002B3DB1"/>
    <w:rsid w:val="002B3E12"/>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33"/>
    <w:rsid w:val="002E2231"/>
    <w:rsid w:val="002E2886"/>
    <w:rsid w:val="002E29AD"/>
    <w:rsid w:val="002E2C95"/>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61EA"/>
    <w:rsid w:val="002E6239"/>
    <w:rsid w:val="002E6391"/>
    <w:rsid w:val="002E6572"/>
    <w:rsid w:val="002E65F9"/>
    <w:rsid w:val="002E6896"/>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9DA"/>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2F9C"/>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9BD"/>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A36"/>
    <w:rsid w:val="00707C62"/>
    <w:rsid w:val="00707DFB"/>
    <w:rsid w:val="00707E50"/>
    <w:rsid w:val="00707F3E"/>
    <w:rsid w:val="00710160"/>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4CE4"/>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C23"/>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4D6D"/>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26A"/>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BD5"/>
    <w:rsid w:val="00B53E72"/>
    <w:rsid w:val="00B54867"/>
    <w:rsid w:val="00B54878"/>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39"/>
    <w:rsid w:val="00BA0F04"/>
    <w:rsid w:val="00BA0FF7"/>
    <w:rsid w:val="00BA146A"/>
    <w:rsid w:val="00BA14F4"/>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F73"/>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17A"/>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EDE"/>
    <w:rsid w:val="00E67F85"/>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5803"/>
    <w:rsid w:val="00F058FD"/>
    <w:rsid w:val="00F05B2C"/>
    <w:rsid w:val="00F05C63"/>
    <w:rsid w:val="00F05FE7"/>
    <w:rsid w:val="00F063B9"/>
    <w:rsid w:val="00F064BE"/>
    <w:rsid w:val="00F0653E"/>
    <w:rsid w:val="00F06A79"/>
    <w:rsid w:val="00F06B6D"/>
    <w:rsid w:val="00F06BF8"/>
    <w:rsid w:val="00F06D5D"/>
    <w:rsid w:val="00F06DD0"/>
    <w:rsid w:val="00F06DD4"/>
    <w:rsid w:val="00F070A5"/>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D61"/>
    <w:rsid w:val="00F33EA3"/>
    <w:rsid w:val="00F33FF5"/>
    <w:rsid w:val="00F34051"/>
    <w:rsid w:val="00F340A6"/>
    <w:rsid w:val="00F34666"/>
    <w:rsid w:val="00F3467E"/>
    <w:rsid w:val="00F3536A"/>
    <w:rsid w:val="00F35A2B"/>
    <w:rsid w:val="00F35ABB"/>
    <w:rsid w:val="00F36094"/>
    <w:rsid w:val="00F36162"/>
    <w:rsid w:val="00F36214"/>
    <w:rsid w:val="00F365F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417"/>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6D0"/>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E7D"/>
    <w:rsid w:val="00FD1243"/>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488CF-BF86-41FD-866A-A2CA60F9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2024-05-22T07:04:00Z</cp:lastPrinted>
  <dcterms:created xsi:type="dcterms:W3CDTF">2024-05-22T07:20:00Z</dcterms:created>
  <dcterms:modified xsi:type="dcterms:W3CDTF">2024-05-22T07:20:00Z</dcterms:modified>
</cp:coreProperties>
</file>