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11" w:rsidRPr="0024299E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 xml:space="preserve">Калининский муниципальный район приказом начальника МО МВД России «Калининский»  поделен на 15 административных участков, которые закреплены за участковыми уполномоченными полиции. </w:t>
      </w:r>
    </w:p>
    <w:p w:rsidR="00A93511" w:rsidRPr="0024299E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>Штатная численность участковых уполномоченных полиции в МО МВД России «Калининский» Саратовской области  на 20 марта 2019г. составляет 15 единиц, из которых 5 единиц старших участковых уполномоченных полиции, должностей помощника участкового уполномоченного полиции штатным расписанием не предусмотрено.</w:t>
      </w:r>
    </w:p>
    <w:p w:rsidR="00A93511" w:rsidRPr="0024299E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>По состоянию на 20 марта 2019г. две должности участковых уполномоченных полиции вакантны.</w:t>
      </w:r>
    </w:p>
    <w:p w:rsidR="00A93511" w:rsidRPr="0024299E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>Административные участки, где должность участкового уполномоченного полиции не укомплектована, закреплены за наиболее опытными участковыми уполномоченными, о чем издается приказ, о совмещении обязанностей по административным участкам.</w:t>
      </w:r>
    </w:p>
    <w:p w:rsidR="00A93511" w:rsidRPr="0024299E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>Ежемесячно начальником МО МВД России «Калининский» издается приказ об утверждении графика несения службы и приема граждан участковыми уполномоченными полиции на территории Калининского муниципального района. В график приема граждан включен так же сотрудники ПДН.</w:t>
      </w:r>
    </w:p>
    <w:p w:rsidR="00A93511" w:rsidRPr="0024299E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 xml:space="preserve">Прием граждан участковыми уполномоченными полиции, осуществляется на административных участках. </w:t>
      </w:r>
    </w:p>
    <w:p w:rsidR="00A93511" w:rsidRPr="0024299E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>В настоящее время на территории Калининского муниципального района отсутствуют участковые пункты полиции (соответствующие требования действующего законодательства ч.7 ст.48 ФЗ-№3 «О полиции»</w:t>
      </w:r>
      <w:proofErr w:type="gramStart"/>
      <w:r w:rsidRPr="0024299E">
        <w:rPr>
          <w:spacing w:val="0"/>
        </w:rPr>
        <w:t xml:space="preserve"> )</w:t>
      </w:r>
      <w:proofErr w:type="gramEnd"/>
      <w:r w:rsidRPr="0024299E">
        <w:rPr>
          <w:spacing w:val="0"/>
        </w:rPr>
        <w:t xml:space="preserve">. </w:t>
      </w:r>
    </w:p>
    <w:p w:rsidR="00A93511" w:rsidRPr="0024299E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>Прием граждан в настоящее время участковыми уполномоченными полиции осуществляется в комнатах приема граждан, имеющихся в каждой администрации муниципального образования Калининского муниципального района, что не в полной мере отвечает требования действующего законодательства.</w:t>
      </w:r>
    </w:p>
    <w:p w:rsidR="00A93511" w:rsidRPr="0024299E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 xml:space="preserve">В феврале 2019г на имя глав муниципальных образований Калининского муниципального района были направлены письма о выделении в безвозмездное пользование участковых уполномоченных полиции помещений отвечающих требования ФЗ-№3 «О полиции» для размещения и оборудования в них участковых пунктов полиции. </w:t>
      </w:r>
    </w:p>
    <w:p w:rsidR="00A93511" w:rsidRDefault="00A93511" w:rsidP="00A93511">
      <w:pPr>
        <w:spacing w:after="0" w:line="240" w:lineRule="auto"/>
        <w:ind w:left="0" w:firstLine="709"/>
        <w:rPr>
          <w:spacing w:val="0"/>
        </w:rPr>
      </w:pPr>
      <w:r w:rsidRPr="0024299E">
        <w:rPr>
          <w:spacing w:val="0"/>
        </w:rPr>
        <w:t>Оснащение участковых пунктов полиции действующим законодательством возложено на органы внутренних дел.</w:t>
      </w:r>
    </w:p>
    <w:p w:rsidR="00A93511" w:rsidRDefault="00A93511" w:rsidP="00A93511">
      <w:pPr>
        <w:spacing w:after="0" w:line="240" w:lineRule="auto"/>
        <w:ind w:left="0" w:firstLine="709"/>
        <w:rPr>
          <w:b/>
          <w:spacing w:val="0"/>
        </w:rPr>
      </w:pPr>
    </w:p>
    <w:p w:rsidR="00A34398" w:rsidRDefault="00A34398"/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11"/>
    <w:rsid w:val="00A34398"/>
    <w:rsid w:val="00A9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11"/>
    <w:pPr>
      <w:ind w:left="-851" w:firstLine="567"/>
      <w:jc w:val="both"/>
    </w:pPr>
    <w:rPr>
      <w:rFonts w:ascii="Times New Roman" w:eastAsia="Calibri" w:hAnsi="Times New Roman" w:cs="Times New Roman"/>
      <w:color w:val="000000"/>
      <w:spacing w:val="2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администрация Калининского МР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2019-03-22T10:38:00Z</dcterms:created>
  <dcterms:modified xsi:type="dcterms:W3CDTF">2019-03-22T10:38:00Z</dcterms:modified>
</cp:coreProperties>
</file>