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71637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4F6C2A">
        <w:rPr>
          <w:b/>
          <w:bCs/>
          <w:sz w:val="18"/>
          <w:szCs w:val="18"/>
        </w:rPr>
        <w:t>7</w:t>
      </w:r>
      <w:r w:rsidR="004877BD">
        <w:rPr>
          <w:b/>
          <w:bCs/>
          <w:sz w:val="18"/>
          <w:szCs w:val="18"/>
        </w:rPr>
        <w:t xml:space="preserve"> марта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4F6C2A" w:rsidRDefault="00AE5A35" w:rsidP="00AE5A35">
      <w:pPr>
        <w:pStyle w:val="a3"/>
        <w:rPr>
          <w:sz w:val="18"/>
          <w:szCs w:val="18"/>
        </w:rPr>
      </w:pPr>
      <w:r w:rsidRPr="004F6C2A">
        <w:rPr>
          <w:sz w:val="18"/>
          <w:szCs w:val="18"/>
        </w:rPr>
        <w:t>именуема</w:t>
      </w:r>
      <w:proofErr w:type="gramStart"/>
      <w:r w:rsidRPr="004F6C2A">
        <w:rPr>
          <w:sz w:val="18"/>
          <w:szCs w:val="18"/>
        </w:rPr>
        <w:t>я(</w:t>
      </w:r>
      <w:proofErr w:type="spellStart"/>
      <w:proofErr w:type="gramEnd"/>
      <w:r w:rsidRPr="004F6C2A">
        <w:rPr>
          <w:sz w:val="18"/>
          <w:szCs w:val="18"/>
        </w:rPr>
        <w:t>ый</w:t>
      </w:r>
      <w:proofErr w:type="spellEnd"/>
      <w:r w:rsidRPr="004F6C2A">
        <w:rPr>
          <w:sz w:val="18"/>
          <w:szCs w:val="18"/>
        </w:rPr>
        <w:t xml:space="preserve">) далее </w:t>
      </w:r>
      <w:r w:rsidRPr="004F6C2A">
        <w:rPr>
          <w:b/>
          <w:sz w:val="18"/>
          <w:szCs w:val="18"/>
        </w:rPr>
        <w:t>Претендент ,</w:t>
      </w:r>
      <w:r w:rsidRPr="004F6C2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F6C2A">
        <w:rPr>
          <w:b/>
          <w:sz w:val="18"/>
          <w:szCs w:val="18"/>
        </w:rPr>
        <w:t xml:space="preserve">Лот № </w:t>
      </w:r>
      <w:r w:rsidR="009B6133">
        <w:rPr>
          <w:b/>
          <w:sz w:val="18"/>
          <w:szCs w:val="18"/>
        </w:rPr>
        <w:t>2</w:t>
      </w:r>
      <w:r w:rsidR="00E12704" w:rsidRPr="004F6C2A">
        <w:rPr>
          <w:sz w:val="18"/>
          <w:szCs w:val="18"/>
        </w:rPr>
        <w:t xml:space="preserve">, </w:t>
      </w:r>
      <w:r w:rsidR="00DF3C54">
        <w:rPr>
          <w:sz w:val="18"/>
          <w:szCs w:val="18"/>
        </w:rPr>
        <w:t xml:space="preserve">расположенного по адресу: </w:t>
      </w:r>
      <w:r w:rsidR="00E12704" w:rsidRPr="004F6C2A">
        <w:rPr>
          <w:sz w:val="18"/>
          <w:szCs w:val="18"/>
        </w:rPr>
        <w:t xml:space="preserve">  </w:t>
      </w:r>
      <w:r w:rsidR="004F6C2A" w:rsidRPr="004F6C2A">
        <w:rPr>
          <w:sz w:val="18"/>
          <w:szCs w:val="18"/>
        </w:rPr>
        <w:t>Саратовская область, Калининский район, земельный участок расположен рядом с земельным участком с кадастровым номером 64:15:</w:t>
      </w:r>
      <w:r w:rsidR="009B6133">
        <w:rPr>
          <w:sz w:val="18"/>
          <w:szCs w:val="18"/>
        </w:rPr>
        <w:t>100705</w:t>
      </w:r>
      <w:r w:rsidR="004F6C2A" w:rsidRPr="004F6C2A">
        <w:rPr>
          <w:sz w:val="18"/>
          <w:szCs w:val="18"/>
        </w:rPr>
        <w:t>:</w:t>
      </w:r>
      <w:r w:rsidR="009B6133">
        <w:rPr>
          <w:sz w:val="18"/>
          <w:szCs w:val="18"/>
        </w:rPr>
        <w:t>28</w:t>
      </w:r>
      <w:r w:rsidR="004F6C2A" w:rsidRPr="004F6C2A">
        <w:rPr>
          <w:sz w:val="18"/>
          <w:szCs w:val="18"/>
        </w:rPr>
        <w:t>, расположенны</w:t>
      </w:r>
      <w:r w:rsidR="00DF3C54">
        <w:rPr>
          <w:sz w:val="18"/>
          <w:szCs w:val="18"/>
        </w:rPr>
        <w:t>м</w:t>
      </w:r>
      <w:r w:rsidR="004F6C2A" w:rsidRPr="004F6C2A">
        <w:rPr>
          <w:sz w:val="18"/>
          <w:szCs w:val="18"/>
        </w:rPr>
        <w:t xml:space="preserve"> по адресу: Саратовская область, Калининский район, земли Озерского М</w:t>
      </w:r>
      <w:proofErr w:type="gramStart"/>
      <w:r w:rsidR="004F6C2A" w:rsidRPr="004F6C2A">
        <w:rPr>
          <w:sz w:val="18"/>
          <w:szCs w:val="18"/>
        </w:rPr>
        <w:t>О</w:t>
      </w:r>
      <w:r w:rsidR="009B6133">
        <w:rPr>
          <w:sz w:val="18"/>
          <w:szCs w:val="18"/>
        </w:rPr>
        <w:t>(</w:t>
      </w:r>
      <w:proofErr w:type="gramEnd"/>
      <w:r w:rsidR="009B6133">
        <w:rPr>
          <w:sz w:val="18"/>
          <w:szCs w:val="18"/>
        </w:rPr>
        <w:t xml:space="preserve"> примерно в 5,841 км. от с. Озерки по направлению на северо-запад)</w:t>
      </w:r>
      <w:r w:rsidR="00CE4EE8">
        <w:rPr>
          <w:sz w:val="18"/>
          <w:szCs w:val="18"/>
        </w:rPr>
        <w:t>,</w:t>
      </w:r>
      <w:r w:rsidR="001E70E6">
        <w:rPr>
          <w:sz w:val="18"/>
          <w:szCs w:val="18"/>
        </w:rPr>
        <w:t xml:space="preserve"> </w:t>
      </w:r>
      <w:r w:rsidRPr="004F6C2A">
        <w:rPr>
          <w:sz w:val="18"/>
          <w:szCs w:val="18"/>
        </w:rPr>
        <w:t>земел</w:t>
      </w:r>
      <w:r w:rsidR="00E12704" w:rsidRPr="004F6C2A">
        <w:rPr>
          <w:sz w:val="18"/>
          <w:szCs w:val="18"/>
        </w:rPr>
        <w:t xml:space="preserve">ьный участок  площадью  </w:t>
      </w:r>
      <w:r w:rsidR="009B6133">
        <w:rPr>
          <w:sz w:val="18"/>
          <w:szCs w:val="18"/>
        </w:rPr>
        <w:t>65</w:t>
      </w:r>
      <w:r w:rsidR="004F6C2A" w:rsidRPr="004F6C2A">
        <w:rPr>
          <w:sz w:val="18"/>
          <w:szCs w:val="18"/>
        </w:rPr>
        <w:t>0</w:t>
      </w:r>
      <w:r w:rsidR="00271637" w:rsidRPr="004F6C2A">
        <w:rPr>
          <w:sz w:val="18"/>
          <w:szCs w:val="18"/>
        </w:rPr>
        <w:t xml:space="preserve"> </w:t>
      </w:r>
      <w:r w:rsidR="004F6C2A" w:rsidRPr="004F6C2A">
        <w:rPr>
          <w:sz w:val="18"/>
          <w:szCs w:val="18"/>
        </w:rPr>
        <w:t>0</w:t>
      </w:r>
      <w:r w:rsidR="00271637" w:rsidRPr="004F6C2A">
        <w:rPr>
          <w:sz w:val="18"/>
          <w:szCs w:val="18"/>
        </w:rPr>
        <w:t>00</w:t>
      </w:r>
      <w:r w:rsidR="00E12704" w:rsidRPr="004F6C2A">
        <w:rPr>
          <w:sz w:val="18"/>
          <w:szCs w:val="18"/>
        </w:rPr>
        <w:t xml:space="preserve">  кв.м..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Кадастровый номер  64:15:</w:t>
      </w:r>
      <w:r w:rsidR="004F6C2A" w:rsidRPr="004F6C2A">
        <w:rPr>
          <w:sz w:val="18"/>
          <w:szCs w:val="18"/>
        </w:rPr>
        <w:t>100</w:t>
      </w:r>
      <w:r w:rsidR="009B6133">
        <w:rPr>
          <w:sz w:val="18"/>
          <w:szCs w:val="18"/>
        </w:rPr>
        <w:t>705:248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Категория земель: земли </w:t>
      </w:r>
      <w:r w:rsidR="002F13E5" w:rsidRPr="004F6C2A">
        <w:rPr>
          <w:sz w:val="18"/>
          <w:szCs w:val="18"/>
        </w:rPr>
        <w:t xml:space="preserve"> сельскохозяйственного назначения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Ограничение в использовании:</w:t>
      </w:r>
      <w:r w:rsidR="009B6133">
        <w:rPr>
          <w:sz w:val="18"/>
          <w:szCs w:val="18"/>
        </w:rPr>
        <w:t>нет</w:t>
      </w:r>
      <w:r w:rsidR="00C951D1" w:rsidRPr="004F6C2A">
        <w:rPr>
          <w:sz w:val="18"/>
          <w:szCs w:val="18"/>
        </w:rPr>
        <w:t>.</w:t>
      </w:r>
    </w:p>
    <w:p w:rsidR="004969F2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Разрешенное использование:</w:t>
      </w:r>
      <w:r w:rsidR="002F13E5" w:rsidRPr="004F6C2A">
        <w:rPr>
          <w:sz w:val="18"/>
          <w:szCs w:val="18"/>
        </w:rPr>
        <w:t xml:space="preserve"> сельскохозяйственное использование (растениеводство).</w:t>
      </w:r>
    </w:p>
    <w:p w:rsidR="004B5E12" w:rsidRPr="004F6C2A" w:rsidRDefault="004B5E12" w:rsidP="004B5E12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обязуюсь: 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F6C2A">
        <w:rPr>
          <w:sz w:val="18"/>
          <w:szCs w:val="18"/>
        </w:rPr>
        <w:t>аукциона</w:t>
      </w:r>
      <w:proofErr w:type="gramEnd"/>
      <w:r w:rsidRPr="004F6C2A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 w:rsidRPr="004F6C2A">
        <w:rPr>
          <w:b/>
          <w:sz w:val="18"/>
          <w:szCs w:val="18"/>
        </w:rPr>
        <w:t>«</w:t>
      </w:r>
      <w:r w:rsidR="00271637" w:rsidRPr="004F6C2A">
        <w:rPr>
          <w:b/>
          <w:sz w:val="18"/>
          <w:szCs w:val="18"/>
        </w:rPr>
        <w:t>2</w:t>
      </w:r>
      <w:r w:rsidR="004F6C2A" w:rsidRPr="004F6C2A">
        <w:rPr>
          <w:b/>
          <w:sz w:val="18"/>
          <w:szCs w:val="18"/>
        </w:rPr>
        <w:t>7</w:t>
      </w:r>
      <w:r w:rsidRPr="004F6C2A">
        <w:rPr>
          <w:b/>
          <w:sz w:val="18"/>
          <w:szCs w:val="18"/>
        </w:rPr>
        <w:t>»</w:t>
      </w:r>
      <w:r w:rsidR="008B51A4" w:rsidRPr="004F6C2A">
        <w:rPr>
          <w:b/>
          <w:sz w:val="18"/>
          <w:szCs w:val="18"/>
        </w:rPr>
        <w:t xml:space="preserve"> </w:t>
      </w:r>
      <w:r w:rsidR="004877BD" w:rsidRPr="004F6C2A">
        <w:rPr>
          <w:b/>
          <w:sz w:val="18"/>
          <w:szCs w:val="18"/>
        </w:rPr>
        <w:t xml:space="preserve"> марта</w:t>
      </w:r>
      <w:r w:rsidRPr="004F6C2A">
        <w:rPr>
          <w:b/>
          <w:sz w:val="18"/>
          <w:szCs w:val="18"/>
        </w:rPr>
        <w:t xml:space="preserve"> 202</w:t>
      </w:r>
      <w:r w:rsidR="00C951D1" w:rsidRPr="004F6C2A">
        <w:rPr>
          <w:b/>
          <w:sz w:val="18"/>
          <w:szCs w:val="18"/>
        </w:rPr>
        <w:t>3</w:t>
      </w:r>
      <w:r w:rsidRPr="004F6C2A">
        <w:rPr>
          <w:sz w:val="18"/>
          <w:szCs w:val="18"/>
        </w:rPr>
        <w:t xml:space="preserve"> г.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 w:rsidRPr="004F6C2A">
        <w:rPr>
          <w:sz w:val="18"/>
          <w:szCs w:val="18"/>
        </w:rPr>
        <w:t>купли-продажи</w:t>
      </w:r>
      <w:r w:rsidR="008B51A4" w:rsidRPr="004F6C2A">
        <w:rPr>
          <w:sz w:val="18"/>
          <w:szCs w:val="18"/>
        </w:rPr>
        <w:t xml:space="preserve"> земельного </w:t>
      </w:r>
      <w:r w:rsidRPr="004F6C2A">
        <w:rPr>
          <w:sz w:val="18"/>
          <w:szCs w:val="18"/>
        </w:rPr>
        <w:t xml:space="preserve">участка.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 </w:t>
      </w:r>
      <w:proofErr w:type="gramStart"/>
      <w:r w:rsidRPr="004F6C2A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участка, при этом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Pr="004F6C2A" w:rsidRDefault="004B5E12" w:rsidP="004B5E12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F6C2A">
        <w:rPr>
          <w:sz w:val="18"/>
          <w:szCs w:val="18"/>
        </w:rPr>
        <w:t>ознакомлен</w:t>
      </w:r>
      <w:proofErr w:type="gramEnd"/>
      <w:r w:rsidRPr="004F6C2A">
        <w:rPr>
          <w:sz w:val="18"/>
          <w:szCs w:val="18"/>
        </w:rPr>
        <w:t xml:space="preserve"> (а).</w:t>
      </w:r>
    </w:p>
    <w:p w:rsidR="004B5E12" w:rsidRPr="004F6C2A" w:rsidRDefault="004B5E12" w:rsidP="004B5E12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Pr="004F6C2A" w:rsidRDefault="004B5E12" w:rsidP="004B5E12">
      <w:pPr>
        <w:ind w:left="720"/>
        <w:jc w:val="both"/>
        <w:rPr>
          <w:b/>
          <w:sz w:val="18"/>
          <w:szCs w:val="18"/>
          <w:u w:val="single"/>
        </w:rPr>
      </w:pPr>
      <w:r w:rsidRPr="004F6C2A">
        <w:rPr>
          <w:b/>
          <w:sz w:val="18"/>
          <w:szCs w:val="18"/>
        </w:rPr>
        <w:t xml:space="preserve"> </w:t>
      </w:r>
      <w:r w:rsidRPr="004F6C2A">
        <w:rPr>
          <w:b/>
          <w:sz w:val="18"/>
          <w:szCs w:val="18"/>
          <w:u w:val="single"/>
        </w:rPr>
        <w:t>Приложение:</w:t>
      </w:r>
    </w:p>
    <w:p w:rsidR="004B5E12" w:rsidRPr="004F6C2A" w:rsidRDefault="004B5E12" w:rsidP="004B5E12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 w:rsidRPr="004F6C2A"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4B5E12" w:rsidRPr="004F6C2A" w:rsidRDefault="004B5E12" w:rsidP="004B5E12">
      <w:pPr>
        <w:ind w:firstLine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>2) Документы, подтверждающие внесение задатка.</w:t>
      </w:r>
    </w:p>
    <w:p w:rsidR="004B5E12" w:rsidRPr="004F6C2A" w:rsidRDefault="004B5E12" w:rsidP="004B5E12">
      <w:pPr>
        <w:ind w:left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 xml:space="preserve">3) </w:t>
      </w:r>
      <w:r w:rsidRPr="004F6C2A"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 w:rsidRPr="004F6C2A"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1E70E6"/>
    <w:rsid w:val="002228BF"/>
    <w:rsid w:val="00243178"/>
    <w:rsid w:val="00255793"/>
    <w:rsid w:val="00264E0C"/>
    <w:rsid w:val="00271637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877BD"/>
    <w:rsid w:val="004969F2"/>
    <w:rsid w:val="004B0602"/>
    <w:rsid w:val="004B5E12"/>
    <w:rsid w:val="004E74F1"/>
    <w:rsid w:val="004F6C2A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5816"/>
    <w:rsid w:val="005D25FF"/>
    <w:rsid w:val="005E42A3"/>
    <w:rsid w:val="00615692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B4E6E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A79EE"/>
    <w:rsid w:val="009B247E"/>
    <w:rsid w:val="009B39A8"/>
    <w:rsid w:val="009B3C97"/>
    <w:rsid w:val="009B6133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97CBB"/>
    <w:rsid w:val="00CA0BC6"/>
    <w:rsid w:val="00CB2074"/>
    <w:rsid w:val="00CD3414"/>
    <w:rsid w:val="00CD662B"/>
    <w:rsid w:val="00CE4EE8"/>
    <w:rsid w:val="00CF4D09"/>
    <w:rsid w:val="00D26557"/>
    <w:rsid w:val="00D63AAA"/>
    <w:rsid w:val="00D82D1C"/>
    <w:rsid w:val="00DC44C3"/>
    <w:rsid w:val="00DF3C54"/>
    <w:rsid w:val="00DF4022"/>
    <w:rsid w:val="00DF71E7"/>
    <w:rsid w:val="00E05CA0"/>
    <w:rsid w:val="00E12704"/>
    <w:rsid w:val="00E745C6"/>
    <w:rsid w:val="00E76DE8"/>
    <w:rsid w:val="00E83D2E"/>
    <w:rsid w:val="00E842E5"/>
    <w:rsid w:val="00E8441C"/>
    <w:rsid w:val="00E94A53"/>
    <w:rsid w:val="00E968E1"/>
    <w:rsid w:val="00EC1071"/>
    <w:rsid w:val="00EC5580"/>
    <w:rsid w:val="00EC7928"/>
    <w:rsid w:val="00ED1F93"/>
    <w:rsid w:val="00ED633A"/>
    <w:rsid w:val="00F00123"/>
    <w:rsid w:val="00F15CE1"/>
    <w:rsid w:val="00F16A1A"/>
    <w:rsid w:val="00F46465"/>
    <w:rsid w:val="00F47EB9"/>
    <w:rsid w:val="00F56A87"/>
    <w:rsid w:val="00F81152"/>
    <w:rsid w:val="00F903A5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37</cp:revision>
  <cp:lastPrinted>2022-06-15T09:32:00Z</cp:lastPrinted>
  <dcterms:created xsi:type="dcterms:W3CDTF">2022-06-15T09:24:00Z</dcterms:created>
  <dcterms:modified xsi:type="dcterms:W3CDTF">2023-02-16T09:28:00Z</dcterms:modified>
</cp:coreProperties>
</file>