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FC1F4B">
        <w:t>04</w:t>
      </w:r>
      <w:r w:rsidR="0089773E">
        <w:t xml:space="preserve"> </w:t>
      </w:r>
      <w:r w:rsidR="007C28A9">
        <w:t>ок</w:t>
      </w:r>
      <w:r w:rsidR="008467D1">
        <w:t>тября</w:t>
      </w:r>
      <w:r w:rsidR="00AF534F">
        <w:t xml:space="preserve"> 202</w:t>
      </w:r>
      <w:r w:rsidR="00340D71">
        <w:t>3</w:t>
      </w:r>
      <w:r w:rsidR="001C79B7">
        <w:t xml:space="preserve"> года № </w:t>
      </w:r>
      <w:r w:rsidR="007A06E5">
        <w:t>1303</w:t>
      </w:r>
    </w:p>
    <w:p w:rsidR="005C0CF8" w:rsidRDefault="005C0CF8" w:rsidP="00856CBF"/>
    <w:p w:rsidR="008B1D60" w:rsidRDefault="00A9752B" w:rsidP="00EE134D">
      <w:pPr>
        <w:jc w:val="center"/>
      </w:pPr>
      <w:r>
        <w:t>г. Калининск</w:t>
      </w:r>
    </w:p>
    <w:p w:rsidR="00F417BB" w:rsidRDefault="00F417BB" w:rsidP="00F417BB">
      <w:pPr>
        <w:ind w:firstLine="567"/>
        <w:jc w:val="both"/>
        <w:rPr>
          <w:b/>
          <w:sz w:val="28"/>
          <w:szCs w:val="28"/>
        </w:rPr>
      </w:pPr>
    </w:p>
    <w:p w:rsidR="00F417BB" w:rsidRDefault="00F417BB" w:rsidP="00F417BB">
      <w:pPr>
        <w:jc w:val="both"/>
      </w:pPr>
      <w:r>
        <w:rPr>
          <w:b/>
          <w:sz w:val="28"/>
          <w:szCs w:val="28"/>
        </w:rPr>
        <w:t>О внесении изменений в постановление</w:t>
      </w:r>
    </w:p>
    <w:p w:rsidR="00F417BB" w:rsidRDefault="00F417BB" w:rsidP="00F417BB">
      <w:pPr>
        <w:jc w:val="both"/>
      </w:pPr>
      <w:r>
        <w:rPr>
          <w:b/>
          <w:sz w:val="28"/>
          <w:szCs w:val="28"/>
        </w:rPr>
        <w:t>администрации Калининского</w:t>
      </w:r>
    </w:p>
    <w:p w:rsidR="00F417BB" w:rsidRDefault="00F417BB" w:rsidP="00F417BB">
      <w:pPr>
        <w:jc w:val="both"/>
      </w:pPr>
      <w:r>
        <w:rPr>
          <w:b/>
          <w:sz w:val="28"/>
          <w:szCs w:val="28"/>
        </w:rPr>
        <w:t>муниципального района Саратовской</w:t>
      </w:r>
    </w:p>
    <w:p w:rsidR="00F417BB" w:rsidRDefault="00F417BB" w:rsidP="00F417BB">
      <w:pPr>
        <w:jc w:val="both"/>
      </w:pPr>
      <w:r>
        <w:rPr>
          <w:b/>
          <w:sz w:val="28"/>
          <w:szCs w:val="28"/>
        </w:rPr>
        <w:t>области от 21.02.2017 года № 163</w:t>
      </w:r>
    </w:p>
    <w:p w:rsidR="00F417BB" w:rsidRPr="00F417BB" w:rsidRDefault="00F417BB" w:rsidP="00F417BB">
      <w:pPr>
        <w:ind w:firstLine="567"/>
        <w:jc w:val="both"/>
        <w:rPr>
          <w:sz w:val="28"/>
          <w:szCs w:val="28"/>
        </w:rPr>
      </w:pPr>
    </w:p>
    <w:p w:rsidR="00F417BB" w:rsidRDefault="00F417BB" w:rsidP="00F417BB">
      <w:pPr>
        <w:ind w:firstLine="567"/>
        <w:jc w:val="both"/>
        <w:rPr>
          <w:sz w:val="28"/>
          <w:szCs w:val="28"/>
        </w:rPr>
      </w:pPr>
      <w:r>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с Федеральным законом от 13.07.2015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 изменениями и дополнениями) (далее - Федеральны</w:t>
      </w:r>
      <w:r>
        <w:rPr>
          <w:rFonts w:eastAsiaTheme="minorEastAsia"/>
          <w:sz w:val="28"/>
          <w:szCs w:val="28"/>
        </w:rPr>
        <w:t>й</w:t>
      </w:r>
      <w:r>
        <w:rPr>
          <w:sz w:val="28"/>
          <w:szCs w:val="28"/>
        </w:rPr>
        <w:t xml:space="preserve"> закон от 13.07.2015 года № 220-ФЗ), с Законом Саратовской области от 28.03.2016 года № 31-ЗСО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Саратовской области» (с изменениями и дополнениями), с Административным регламентом «Об организации регулярных перевозок пассажиров и багажа автомобильным городским и пригородным транспортом на территории Калининского муниципального района Саратовской области» утвержденным постановлением администрации Калининского муниципального района Саратовской области от 21.04.2016 года № 497 (с изменениями от 24.05.2017 года № 491, от 20.09.2017 года № 987, от 20.02.2018 года № 164, от 06.12.2019 года № 1657, от 14.12.2021 года № 1514, от 10.02.2023 года № 160), с Решением комиссии по регулированию рынка пассажирских перевозок администрации Калининского муниципального района от 28</w:t>
      </w:r>
      <w:r>
        <w:rPr>
          <w:rFonts w:eastAsiaTheme="minorEastAsia"/>
          <w:sz w:val="28"/>
          <w:szCs w:val="28"/>
        </w:rPr>
        <w:t>.09</w:t>
      </w:r>
      <w:r>
        <w:rPr>
          <w:sz w:val="28"/>
          <w:szCs w:val="28"/>
        </w:rPr>
        <w:t>.2023 года, руководствуясь Уставом Калининского муниципального района Саратовской области, ПОСТАНОВЛЯЕТ:</w:t>
      </w:r>
    </w:p>
    <w:p w:rsidR="00F417BB" w:rsidRPr="00F417BB" w:rsidRDefault="00F417BB" w:rsidP="00F417BB">
      <w:pPr>
        <w:ind w:firstLine="567"/>
        <w:jc w:val="both"/>
        <w:rPr>
          <w:sz w:val="28"/>
          <w:szCs w:val="28"/>
        </w:rPr>
      </w:pPr>
    </w:p>
    <w:p w:rsidR="00F417BB" w:rsidRDefault="00F417BB" w:rsidP="00F417BB">
      <w:pPr>
        <w:ind w:firstLine="567"/>
        <w:jc w:val="both"/>
      </w:pPr>
      <w:r>
        <w:rPr>
          <w:sz w:val="28"/>
          <w:szCs w:val="28"/>
        </w:rPr>
        <w:t xml:space="preserve">1. Внести в постановление администрации Калининского муниципального района Саратовской области от 21.02.2017 года № 163 «Об утверждении документа планирования регулярных перевозок пассажиров и багажа </w:t>
      </w:r>
      <w:r>
        <w:rPr>
          <w:sz w:val="28"/>
          <w:szCs w:val="28"/>
        </w:rPr>
        <w:lastRenderedPageBreak/>
        <w:t>автомобильным городским и пригородным транспортом на территории Калининского муниципального района Саратовской области» (с изменениями от 24.05.2017 года № 489, от 20.09.2017 года № 987, от 20.02.2018 года № 165, от 12.10.2018 года № 1067, от 28.12.2018 года № 1523, от 13.05.2019 года № 530, от 10.02.2020 года № 119, от 30.08.2021 года № 953, от 02.12.2022 года № 1661, от 13.04.2023 года № 488, от 11.05.2023 года № 614, от 07.09.2023 года № 1152), следующие изменения: приложение к постановлению изложить в новой редакции согласно приложению.</w:t>
      </w:r>
    </w:p>
    <w:p w:rsidR="00F417BB" w:rsidRDefault="00F417BB" w:rsidP="00F417BB">
      <w:pPr>
        <w:ind w:firstLine="567"/>
        <w:jc w:val="both"/>
      </w:pPr>
      <w:r>
        <w:rPr>
          <w:sz w:val="28"/>
          <w:szCs w:val="28"/>
        </w:rPr>
        <w:t xml:space="preserve">2. И.о. начальника управления по вопросам культуры, информации и общественных отношений администрации муниципального района </w:t>
      </w:r>
      <w:r>
        <w:rPr>
          <w:rFonts w:eastAsiaTheme="minorEastAsia"/>
          <w:sz w:val="28"/>
          <w:szCs w:val="28"/>
        </w:rPr>
        <w:t>Шевченко Е.П.</w:t>
      </w:r>
      <w:r>
        <w:rPr>
          <w:sz w:val="28"/>
          <w:szCs w:val="28"/>
        </w:rPr>
        <w:t xml:space="preserve"> разместить настоящее постановление на официальном сайте администрации Калининского муниципального района Саратовской области в сети «Интернет».  </w:t>
      </w:r>
    </w:p>
    <w:p w:rsidR="00F417BB" w:rsidRDefault="00F417BB" w:rsidP="00F417BB">
      <w:pPr>
        <w:ind w:firstLine="567"/>
        <w:jc w:val="both"/>
      </w:pPr>
      <w:r>
        <w:rPr>
          <w:sz w:val="28"/>
          <w:szCs w:val="28"/>
        </w:rPr>
        <w:t>3. Настоящее постановление вступает в силу с момента его подписания.</w:t>
      </w:r>
    </w:p>
    <w:p w:rsidR="00F417BB" w:rsidRDefault="00F417BB" w:rsidP="00F417BB">
      <w:pPr>
        <w:ind w:firstLine="567"/>
        <w:jc w:val="both"/>
      </w:pPr>
      <w:r>
        <w:rPr>
          <w:sz w:val="28"/>
          <w:szCs w:val="28"/>
        </w:rPr>
        <w:t xml:space="preserve">4. </w:t>
      </w:r>
      <w:r>
        <w:rPr>
          <w:sz w:val="28"/>
        </w:rPr>
        <w:t xml:space="preserve">Контроль за исполнением настоящего постановления </w:t>
      </w:r>
      <w:r>
        <w:rPr>
          <w:sz w:val="28"/>
          <w:szCs w:val="28"/>
        </w:rPr>
        <w:t>возложить на начальника управления жилищно-коммунального хозяйства администрации муниципального района Сучкова И.В.</w:t>
      </w:r>
    </w:p>
    <w:p w:rsidR="00213FD0" w:rsidRPr="004A4B53" w:rsidRDefault="00213FD0" w:rsidP="004A4B53">
      <w:pPr>
        <w:ind w:firstLine="567"/>
        <w:jc w:val="both"/>
        <w:rPr>
          <w:color w:val="000000" w:themeColor="text1"/>
          <w:sz w:val="28"/>
          <w:szCs w:val="22"/>
        </w:rPr>
      </w:pPr>
    </w:p>
    <w:p w:rsidR="00213FD0" w:rsidRPr="00DB2A53" w:rsidRDefault="00213FD0" w:rsidP="00DB2A53">
      <w:pPr>
        <w:ind w:firstLine="567"/>
        <w:jc w:val="both"/>
        <w:rPr>
          <w:sz w:val="28"/>
          <w:szCs w:val="22"/>
        </w:rPr>
      </w:pPr>
    </w:p>
    <w:p w:rsidR="00213FD0" w:rsidRPr="00DB2A53" w:rsidRDefault="00213FD0" w:rsidP="00DB2A53">
      <w:pPr>
        <w:ind w:firstLine="567"/>
        <w:jc w:val="both"/>
        <w:rPr>
          <w:sz w:val="28"/>
          <w:szCs w:val="22"/>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573102" w:rsidRDefault="00573102"/>
    <w:p w:rsidR="00573102" w:rsidRDefault="00573102"/>
    <w:p w:rsidR="00573102" w:rsidRDefault="00573102"/>
    <w:p w:rsidR="00573102" w:rsidRDefault="00573102"/>
    <w:p w:rsidR="00573102" w:rsidRDefault="00573102"/>
    <w:p w:rsidR="00573102" w:rsidRDefault="00573102"/>
    <w:p w:rsidR="00573102" w:rsidRDefault="00573102"/>
    <w:p w:rsidR="00573102" w:rsidRDefault="00573102"/>
    <w:p w:rsidR="00573102" w:rsidRDefault="00573102"/>
    <w:p w:rsidR="00573102" w:rsidRDefault="00573102"/>
    <w:p w:rsidR="00573102" w:rsidRDefault="00573102"/>
    <w:p w:rsidR="00573102" w:rsidRDefault="00573102"/>
    <w:p w:rsidR="00DB2A53" w:rsidRDefault="00DB2A53"/>
    <w:p w:rsidR="00DB2A53" w:rsidRDefault="00DB2A53"/>
    <w:p w:rsidR="00DB2A53" w:rsidRDefault="00DB2A53"/>
    <w:p w:rsidR="00DB2A53" w:rsidRDefault="00DB2A53"/>
    <w:p w:rsidR="00DB2A53" w:rsidRDefault="00DB2A53"/>
    <w:p w:rsidR="00DB2A53" w:rsidRDefault="00DB2A53"/>
    <w:p w:rsidR="00DB2A53" w:rsidRDefault="00DB2A53"/>
    <w:p w:rsidR="00DB2A53" w:rsidRDefault="00DB2A53"/>
    <w:p w:rsidR="00DB2A53" w:rsidRDefault="00DB2A53"/>
    <w:p w:rsidR="00DB2A53" w:rsidRDefault="00DB2A53"/>
    <w:p w:rsidR="00DB2A53" w:rsidRDefault="00DB2A53"/>
    <w:p w:rsidR="00DB2A53" w:rsidRDefault="00DB2A53"/>
    <w:p w:rsidR="00DB2A53" w:rsidRDefault="00DB2A53"/>
    <w:p w:rsidR="00DB2A53" w:rsidRDefault="00DB2A53"/>
    <w:p w:rsidR="00DB2A53" w:rsidRDefault="00DB2A53"/>
    <w:p w:rsidR="00DB2A53" w:rsidRDefault="00DB2A53"/>
    <w:p w:rsidR="00DB2A53" w:rsidRDefault="00DB2A53"/>
    <w:p w:rsidR="00DB2A53" w:rsidRDefault="00DB2A53"/>
    <w:p w:rsidR="00DB2A53" w:rsidRDefault="00DB2A53"/>
    <w:p w:rsidR="00DB2A53" w:rsidRDefault="00DB2A53"/>
    <w:p w:rsidR="00DB2A53" w:rsidRDefault="00DB2A53"/>
    <w:p w:rsidR="00DB2A53" w:rsidRDefault="00DB2A53"/>
    <w:p w:rsidR="00D550EB" w:rsidRDefault="00C12AE0">
      <w:r>
        <w:t>Исп</w:t>
      </w:r>
      <w:r w:rsidR="001807D0">
        <w:t>.:</w:t>
      </w:r>
      <w:r w:rsidR="003124D2">
        <w:t xml:space="preserve"> </w:t>
      </w:r>
      <w:r w:rsidR="00F417BB">
        <w:t>Боровая Е</w:t>
      </w:r>
      <w:r w:rsidR="00DB2A53">
        <w:t>.В.</w:t>
      </w:r>
    </w:p>
    <w:p w:rsidR="00F417BB" w:rsidRDefault="00F417BB" w:rsidP="00F417BB">
      <w:pPr>
        <w:ind w:left="6237"/>
      </w:pPr>
      <w:r>
        <w:rPr>
          <w:b/>
          <w:sz w:val="28"/>
          <w:szCs w:val="28"/>
        </w:rPr>
        <w:lastRenderedPageBreak/>
        <w:t xml:space="preserve">Приложение </w:t>
      </w:r>
    </w:p>
    <w:p w:rsidR="00F417BB" w:rsidRDefault="00F417BB" w:rsidP="00F417BB">
      <w:pPr>
        <w:ind w:left="6237"/>
      </w:pPr>
      <w:r>
        <w:rPr>
          <w:b/>
          <w:sz w:val="28"/>
          <w:szCs w:val="28"/>
        </w:rPr>
        <w:t xml:space="preserve">к постановлению </w:t>
      </w:r>
    </w:p>
    <w:p w:rsidR="00F417BB" w:rsidRDefault="00F417BB" w:rsidP="00F417BB">
      <w:pPr>
        <w:ind w:left="6237"/>
      </w:pPr>
      <w:r>
        <w:rPr>
          <w:b/>
          <w:sz w:val="28"/>
          <w:szCs w:val="28"/>
        </w:rPr>
        <w:t>администрации МР</w:t>
      </w:r>
    </w:p>
    <w:p w:rsidR="00F417BB" w:rsidRDefault="00F417BB" w:rsidP="00F417BB">
      <w:pPr>
        <w:ind w:left="6237"/>
      </w:pPr>
      <w:r>
        <w:rPr>
          <w:b/>
          <w:sz w:val="28"/>
          <w:szCs w:val="28"/>
        </w:rPr>
        <w:t>от 04.10.2023 года №1303</w:t>
      </w:r>
    </w:p>
    <w:p w:rsidR="00F417BB" w:rsidRDefault="00F417BB" w:rsidP="00F417BB">
      <w:pPr>
        <w:ind w:firstLine="567"/>
        <w:jc w:val="both"/>
        <w:rPr>
          <w:sz w:val="28"/>
          <w:szCs w:val="28"/>
        </w:rPr>
      </w:pPr>
    </w:p>
    <w:p w:rsidR="00F417BB" w:rsidRDefault="00F417BB" w:rsidP="00F417BB">
      <w:pPr>
        <w:jc w:val="center"/>
      </w:pPr>
      <w:r>
        <w:rPr>
          <w:b/>
          <w:sz w:val="28"/>
          <w:szCs w:val="28"/>
        </w:rPr>
        <w:t>Документ планирования</w:t>
      </w:r>
    </w:p>
    <w:p w:rsidR="00F417BB" w:rsidRDefault="00F417BB" w:rsidP="00F417BB">
      <w:pPr>
        <w:jc w:val="center"/>
        <w:rPr>
          <w:b/>
          <w:sz w:val="28"/>
          <w:szCs w:val="28"/>
        </w:rPr>
      </w:pPr>
      <w:r>
        <w:rPr>
          <w:b/>
          <w:sz w:val="28"/>
          <w:szCs w:val="28"/>
        </w:rPr>
        <w:t xml:space="preserve">регулярных перевозок пассажиров и багажа автомобильным </w:t>
      </w:r>
    </w:p>
    <w:p w:rsidR="00F417BB" w:rsidRDefault="00F417BB" w:rsidP="00F417BB">
      <w:pPr>
        <w:jc w:val="center"/>
      </w:pPr>
      <w:r>
        <w:rPr>
          <w:b/>
          <w:sz w:val="28"/>
          <w:szCs w:val="28"/>
        </w:rPr>
        <w:t xml:space="preserve">городским и пригородным транспортом на территории </w:t>
      </w:r>
    </w:p>
    <w:p w:rsidR="00F417BB" w:rsidRDefault="00F417BB" w:rsidP="00F417BB">
      <w:pPr>
        <w:jc w:val="center"/>
      </w:pPr>
      <w:r>
        <w:rPr>
          <w:b/>
          <w:sz w:val="28"/>
          <w:szCs w:val="28"/>
        </w:rPr>
        <w:t>Калининского муниципального района Саратовской области</w:t>
      </w:r>
    </w:p>
    <w:p w:rsidR="00F417BB" w:rsidRDefault="00F417BB" w:rsidP="00F417BB">
      <w:pPr>
        <w:ind w:firstLine="567"/>
        <w:jc w:val="both"/>
        <w:rPr>
          <w:sz w:val="28"/>
          <w:szCs w:val="28"/>
        </w:rPr>
      </w:pPr>
    </w:p>
    <w:p w:rsidR="00F417BB" w:rsidRDefault="00F417BB" w:rsidP="00F417BB">
      <w:pPr>
        <w:ind w:firstLine="567"/>
        <w:jc w:val="both"/>
      </w:pPr>
      <w:r>
        <w:rPr>
          <w:sz w:val="28"/>
          <w:szCs w:val="28"/>
        </w:rPr>
        <w:tab/>
        <w:t>1. Настоящий документ планирования регулярных перевозок пассажиров и багажа автомобильным городским и пригородным транспортом на территории Калининского муниципального района Саратовской области (далее - Документ планирования) устанавливает сведения о видах регулярных перевозок на муниципальных маршрутах городского и пригородного транспорта, согласно таблицы 1 «Сведения о видах регулярных перевозок автомобильным городским и пригородным транспортом на территории Калининского муниципального района Саратовской области», и перечень мероприятий по развитию регулярных перевозок пассажиров и багажа автомобильным городским и пригородным транспортом, согласно таблицы 2 «Перечень мероприятий по развитию регулярных перевозок автомобильным городским и пригородным транспортом на территории Калининского муниципального района Саратовской области».</w:t>
      </w:r>
    </w:p>
    <w:p w:rsidR="00F417BB" w:rsidRDefault="00F417BB" w:rsidP="00F417BB">
      <w:pPr>
        <w:ind w:firstLine="567"/>
        <w:jc w:val="both"/>
      </w:pPr>
      <w:r>
        <w:rPr>
          <w:sz w:val="28"/>
          <w:szCs w:val="28"/>
        </w:rPr>
        <w:tab/>
        <w:t>2. Целями планирования являются - повышение качества транспортного обслуживания населения по муниципальным маршрутам регулярных перевозок, сохранение существующей маршрутной сети муниципальных маршрутов регулярных перевозок, эффективное использование бюджетных средств при организации транспортного обслуживания населения.</w:t>
      </w:r>
    </w:p>
    <w:p w:rsidR="00F417BB" w:rsidRDefault="00F417BB" w:rsidP="00F417BB">
      <w:pPr>
        <w:ind w:firstLine="567"/>
        <w:jc w:val="both"/>
      </w:pPr>
      <w:r>
        <w:rPr>
          <w:sz w:val="28"/>
          <w:szCs w:val="28"/>
        </w:rPr>
        <w:t>3. Планирование регулярных перевозок осуществляется управлением жилищно-коммунального хозяйства администрации Калининского муниципального района Саратовской области (далее - Управление ЖКХ), на основании решения комиссии по регулированию рынка регулярных перевозок по муниципальным маршрутам регулярных перевозок на территории Калининского муниципального района (далее - Комиссия по регулированию рынка), с учетом предложений граждан проживающих на территории Калининского муниципального района Саратовской области, юридических лиц и физических лиц или уполномоченных участников договора простого товарищества осуществляющих свою деятельность на территории Калининского муниципального района Саратовской области.</w:t>
      </w:r>
    </w:p>
    <w:p w:rsidR="00F417BB" w:rsidRDefault="00F417BB" w:rsidP="00F417BB">
      <w:pPr>
        <w:ind w:firstLine="567"/>
        <w:jc w:val="both"/>
        <w:rPr>
          <w:b/>
          <w:sz w:val="28"/>
          <w:szCs w:val="28"/>
        </w:rPr>
      </w:pPr>
    </w:p>
    <w:p w:rsidR="00F417BB" w:rsidRDefault="00F417BB" w:rsidP="00F417BB"/>
    <w:p w:rsidR="00F417BB" w:rsidRDefault="00F417BB" w:rsidP="00F417BB"/>
    <w:p w:rsidR="00F417BB" w:rsidRDefault="00F417BB" w:rsidP="00F417BB"/>
    <w:p w:rsidR="00F417BB" w:rsidRDefault="00F417BB" w:rsidP="00F417BB"/>
    <w:p w:rsidR="00F417BB" w:rsidRDefault="00F417BB" w:rsidP="00F417BB">
      <w:pPr>
        <w:sectPr w:rsidR="00F417BB" w:rsidSect="00F417BB">
          <w:pgSz w:w="11906" w:h="16838"/>
          <w:pgMar w:top="851" w:right="567" w:bottom="1134" w:left="1701" w:header="0" w:footer="0" w:gutter="0"/>
          <w:cols w:space="720"/>
          <w:formProt w:val="0"/>
          <w:docGrid w:linePitch="299" w:charSpace="4096"/>
        </w:sectPr>
      </w:pPr>
    </w:p>
    <w:p w:rsidR="00F417BB" w:rsidRDefault="00F417BB" w:rsidP="00F417BB">
      <w:pPr>
        <w:jc w:val="right"/>
      </w:pPr>
      <w:r>
        <w:rPr>
          <w:sz w:val="28"/>
          <w:szCs w:val="28"/>
        </w:rPr>
        <w:lastRenderedPageBreak/>
        <w:t>Таблица 1</w:t>
      </w:r>
    </w:p>
    <w:p w:rsidR="00F417BB" w:rsidRDefault="00F417BB" w:rsidP="00F417BB">
      <w:pPr>
        <w:jc w:val="right"/>
        <w:rPr>
          <w:b/>
          <w:sz w:val="28"/>
          <w:szCs w:val="28"/>
        </w:rPr>
      </w:pPr>
    </w:p>
    <w:p w:rsidR="00F417BB" w:rsidRDefault="00F417BB" w:rsidP="00F417BB">
      <w:pPr>
        <w:jc w:val="center"/>
      </w:pPr>
      <w:r>
        <w:rPr>
          <w:b/>
          <w:sz w:val="28"/>
          <w:szCs w:val="28"/>
        </w:rPr>
        <w:t>Сведения</w:t>
      </w:r>
    </w:p>
    <w:p w:rsidR="00F417BB" w:rsidRDefault="00F417BB" w:rsidP="00F417BB">
      <w:pPr>
        <w:jc w:val="center"/>
      </w:pPr>
      <w:r>
        <w:rPr>
          <w:b/>
          <w:sz w:val="28"/>
          <w:szCs w:val="28"/>
        </w:rPr>
        <w:t xml:space="preserve">о видах регулярных перевозок автомобильным городским и пригородным транспортом на территории </w:t>
      </w:r>
    </w:p>
    <w:p w:rsidR="00F417BB" w:rsidRDefault="00F417BB" w:rsidP="00F417BB">
      <w:pPr>
        <w:jc w:val="center"/>
      </w:pPr>
      <w:r>
        <w:rPr>
          <w:b/>
          <w:sz w:val="28"/>
          <w:szCs w:val="28"/>
        </w:rPr>
        <w:t>Калининского муниципального района Саратовской области</w:t>
      </w:r>
    </w:p>
    <w:p w:rsidR="00F417BB" w:rsidRDefault="00F417BB" w:rsidP="00F417BB">
      <w:pPr>
        <w:jc w:val="center"/>
        <w:rPr>
          <w:b/>
          <w:sz w:val="28"/>
          <w:szCs w:val="28"/>
        </w:rPr>
      </w:pPr>
    </w:p>
    <w:tbl>
      <w:tblPr>
        <w:tblW w:w="16302" w:type="dxa"/>
        <w:tblInd w:w="-743" w:type="dxa"/>
        <w:tblLayout w:type="fixed"/>
        <w:tblLook w:val="01E0"/>
      </w:tblPr>
      <w:tblGrid>
        <w:gridCol w:w="993"/>
        <w:gridCol w:w="709"/>
        <w:gridCol w:w="3260"/>
        <w:gridCol w:w="1559"/>
        <w:gridCol w:w="142"/>
        <w:gridCol w:w="1276"/>
        <w:gridCol w:w="1559"/>
        <w:gridCol w:w="1136"/>
        <w:gridCol w:w="993"/>
        <w:gridCol w:w="1136"/>
        <w:gridCol w:w="996"/>
        <w:gridCol w:w="2543"/>
      </w:tblGrid>
      <w:tr w:rsidR="00F417BB" w:rsidTr="00A10FC5">
        <w:trPr>
          <w:cantSplit/>
          <w:trHeight w:val="3368"/>
        </w:trPr>
        <w:tc>
          <w:tcPr>
            <w:tcW w:w="993" w:type="dxa"/>
            <w:tcBorders>
              <w:top w:val="single" w:sz="4" w:space="0" w:color="000000"/>
              <w:left w:val="single" w:sz="4" w:space="0" w:color="000000"/>
              <w:bottom w:val="single" w:sz="4" w:space="0" w:color="000000"/>
              <w:right w:val="single" w:sz="4" w:space="0" w:color="000000"/>
            </w:tcBorders>
            <w:textDirection w:val="btLr"/>
          </w:tcPr>
          <w:p w:rsidR="00F417BB" w:rsidRPr="00A10FC5" w:rsidRDefault="00F417BB" w:rsidP="00417550">
            <w:pPr>
              <w:widowControl w:val="0"/>
              <w:ind w:left="113" w:right="113"/>
              <w:jc w:val="center"/>
              <w:rPr>
                <w:b/>
                <w:sz w:val="22"/>
                <w:szCs w:val="22"/>
              </w:rPr>
            </w:pPr>
            <w:r w:rsidRPr="00A10FC5">
              <w:rPr>
                <w:b/>
                <w:sz w:val="22"/>
                <w:szCs w:val="22"/>
              </w:rPr>
              <w:t>Регистрационный номер маршрута регулярных  перевозок</w:t>
            </w:r>
          </w:p>
          <w:p w:rsidR="00F417BB" w:rsidRPr="00A10FC5" w:rsidRDefault="00F417BB" w:rsidP="00417550">
            <w:pPr>
              <w:widowControl w:val="0"/>
              <w:ind w:left="113" w:right="113"/>
              <w:jc w:val="center"/>
              <w:rPr>
                <w:b/>
                <w:sz w:val="22"/>
                <w:szCs w:val="22"/>
              </w:rPr>
            </w:pPr>
          </w:p>
        </w:tc>
        <w:tc>
          <w:tcPr>
            <w:tcW w:w="709" w:type="dxa"/>
            <w:tcBorders>
              <w:top w:val="single" w:sz="4" w:space="0" w:color="000000"/>
              <w:left w:val="single" w:sz="4" w:space="0" w:color="000000"/>
              <w:bottom w:val="single" w:sz="4" w:space="0" w:color="000000"/>
              <w:right w:val="single" w:sz="4" w:space="0" w:color="000000"/>
            </w:tcBorders>
            <w:textDirection w:val="btLr"/>
          </w:tcPr>
          <w:p w:rsidR="00F417BB" w:rsidRPr="00A10FC5" w:rsidRDefault="00F417BB" w:rsidP="00417550">
            <w:pPr>
              <w:widowControl w:val="0"/>
              <w:ind w:left="113" w:right="113"/>
              <w:jc w:val="center"/>
              <w:rPr>
                <w:b/>
                <w:sz w:val="22"/>
                <w:szCs w:val="22"/>
              </w:rPr>
            </w:pPr>
            <w:r w:rsidRPr="00A10FC5">
              <w:rPr>
                <w:b/>
                <w:sz w:val="22"/>
                <w:szCs w:val="22"/>
              </w:rPr>
              <w:t>Порядковый номер маршрута регулярных перевозок</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b/>
                <w:sz w:val="22"/>
                <w:szCs w:val="22"/>
              </w:rPr>
            </w:pPr>
            <w:r w:rsidRPr="00A10FC5">
              <w:rPr>
                <w:b/>
                <w:sz w:val="22"/>
                <w:szCs w:val="22"/>
              </w:rPr>
              <w:t>Наименование</w:t>
            </w:r>
          </w:p>
          <w:p w:rsidR="00F417BB" w:rsidRPr="00A10FC5" w:rsidRDefault="00F417BB" w:rsidP="00417550">
            <w:pPr>
              <w:widowControl w:val="0"/>
              <w:jc w:val="center"/>
              <w:rPr>
                <w:b/>
                <w:sz w:val="22"/>
                <w:szCs w:val="22"/>
              </w:rPr>
            </w:pPr>
            <w:r w:rsidRPr="00A10FC5">
              <w:rPr>
                <w:b/>
                <w:sz w:val="22"/>
                <w:szCs w:val="22"/>
              </w:rPr>
              <w:t>маршрута</w:t>
            </w:r>
          </w:p>
          <w:p w:rsidR="00F417BB" w:rsidRPr="00A10FC5" w:rsidRDefault="00F417BB" w:rsidP="00417550">
            <w:pPr>
              <w:widowControl w:val="0"/>
              <w:jc w:val="center"/>
              <w:rPr>
                <w:b/>
                <w:sz w:val="22"/>
                <w:szCs w:val="22"/>
              </w:rPr>
            </w:pPr>
            <w:r w:rsidRPr="00A10FC5">
              <w:rPr>
                <w:b/>
                <w:sz w:val="22"/>
                <w:szCs w:val="22"/>
              </w:rPr>
              <w:t>регулярных перевозок</w:t>
            </w:r>
          </w:p>
        </w:tc>
        <w:tc>
          <w:tcPr>
            <w:tcW w:w="1559" w:type="dxa"/>
            <w:tcBorders>
              <w:top w:val="single" w:sz="4" w:space="0" w:color="000000"/>
              <w:left w:val="single" w:sz="4" w:space="0" w:color="000000"/>
              <w:bottom w:val="single" w:sz="4" w:space="0" w:color="000000"/>
              <w:right w:val="single" w:sz="4" w:space="0" w:color="000000"/>
            </w:tcBorders>
            <w:textDirection w:val="btLr"/>
          </w:tcPr>
          <w:p w:rsidR="00F417BB" w:rsidRPr="00A10FC5" w:rsidRDefault="00F417BB" w:rsidP="00417550">
            <w:pPr>
              <w:widowControl w:val="0"/>
              <w:ind w:left="113" w:right="113"/>
              <w:jc w:val="center"/>
              <w:rPr>
                <w:b/>
                <w:sz w:val="22"/>
                <w:szCs w:val="22"/>
              </w:rPr>
            </w:pPr>
            <w:r w:rsidRPr="00A10FC5">
              <w:rPr>
                <w:b/>
                <w:sz w:val="22"/>
                <w:szCs w:val="22"/>
              </w:rPr>
              <w:t>Дата начала осуществления регулярных перевозок                  (на дату утверждения Документа планирования)</w:t>
            </w:r>
          </w:p>
        </w:tc>
        <w:tc>
          <w:tcPr>
            <w:tcW w:w="1418" w:type="dxa"/>
            <w:gridSpan w:val="2"/>
            <w:tcBorders>
              <w:top w:val="single" w:sz="4" w:space="0" w:color="000000"/>
              <w:left w:val="single" w:sz="4" w:space="0" w:color="000000"/>
              <w:bottom w:val="single" w:sz="4" w:space="0" w:color="000000"/>
              <w:right w:val="single" w:sz="4" w:space="0" w:color="000000"/>
            </w:tcBorders>
          </w:tcPr>
          <w:p w:rsidR="00A10FC5" w:rsidRPr="00A10FC5" w:rsidRDefault="00F417BB" w:rsidP="00417550">
            <w:pPr>
              <w:widowControl w:val="0"/>
              <w:jc w:val="center"/>
              <w:rPr>
                <w:b/>
                <w:sz w:val="22"/>
                <w:szCs w:val="22"/>
              </w:rPr>
            </w:pPr>
            <w:r w:rsidRPr="00A10FC5">
              <w:rPr>
                <w:b/>
                <w:sz w:val="22"/>
                <w:szCs w:val="22"/>
              </w:rPr>
              <w:t xml:space="preserve">2022 </w:t>
            </w:r>
          </w:p>
          <w:p w:rsidR="00F417BB" w:rsidRPr="00A10FC5" w:rsidRDefault="00F417BB" w:rsidP="00417550">
            <w:pPr>
              <w:widowControl w:val="0"/>
              <w:jc w:val="center"/>
              <w:rPr>
                <w:b/>
                <w:sz w:val="22"/>
                <w:szCs w:val="22"/>
              </w:rPr>
            </w:pPr>
            <w:r w:rsidRPr="00A10FC5">
              <w:rPr>
                <w:b/>
                <w:sz w:val="22"/>
                <w:szCs w:val="22"/>
              </w:rPr>
              <w:t>год</w:t>
            </w:r>
          </w:p>
        </w:tc>
        <w:tc>
          <w:tcPr>
            <w:tcW w:w="1559" w:type="dxa"/>
            <w:tcBorders>
              <w:top w:val="single" w:sz="4" w:space="0" w:color="000000"/>
              <w:left w:val="single" w:sz="4" w:space="0" w:color="000000"/>
              <w:bottom w:val="single" w:sz="4" w:space="0" w:color="000000"/>
              <w:right w:val="single" w:sz="4" w:space="0" w:color="000000"/>
            </w:tcBorders>
          </w:tcPr>
          <w:p w:rsidR="00A10FC5" w:rsidRPr="00A10FC5" w:rsidRDefault="00F417BB" w:rsidP="00417550">
            <w:pPr>
              <w:widowControl w:val="0"/>
              <w:jc w:val="center"/>
              <w:rPr>
                <w:b/>
                <w:sz w:val="22"/>
                <w:szCs w:val="22"/>
              </w:rPr>
            </w:pPr>
            <w:r w:rsidRPr="00A10FC5">
              <w:rPr>
                <w:b/>
                <w:sz w:val="22"/>
                <w:szCs w:val="22"/>
              </w:rPr>
              <w:t xml:space="preserve">2023 </w:t>
            </w:r>
          </w:p>
          <w:p w:rsidR="00F417BB" w:rsidRPr="00A10FC5" w:rsidRDefault="00F417BB" w:rsidP="00417550">
            <w:pPr>
              <w:widowControl w:val="0"/>
              <w:jc w:val="center"/>
              <w:rPr>
                <w:b/>
                <w:sz w:val="22"/>
                <w:szCs w:val="22"/>
              </w:rPr>
            </w:pPr>
            <w:r w:rsidRPr="00A10FC5">
              <w:rPr>
                <w:b/>
                <w:sz w:val="22"/>
                <w:szCs w:val="22"/>
              </w:rPr>
              <w:t>год</w:t>
            </w:r>
          </w:p>
        </w:tc>
        <w:tc>
          <w:tcPr>
            <w:tcW w:w="1136" w:type="dxa"/>
            <w:tcBorders>
              <w:top w:val="single" w:sz="4" w:space="0" w:color="000000"/>
              <w:left w:val="single" w:sz="4" w:space="0" w:color="000000"/>
              <w:bottom w:val="single" w:sz="4" w:space="0" w:color="000000"/>
              <w:right w:val="single" w:sz="4" w:space="0" w:color="000000"/>
            </w:tcBorders>
          </w:tcPr>
          <w:p w:rsidR="00A10FC5" w:rsidRPr="00A10FC5" w:rsidRDefault="00F417BB" w:rsidP="00417550">
            <w:pPr>
              <w:widowControl w:val="0"/>
              <w:jc w:val="center"/>
              <w:rPr>
                <w:b/>
                <w:sz w:val="22"/>
                <w:szCs w:val="22"/>
              </w:rPr>
            </w:pPr>
            <w:r w:rsidRPr="00A10FC5">
              <w:rPr>
                <w:b/>
                <w:sz w:val="22"/>
                <w:szCs w:val="22"/>
              </w:rPr>
              <w:t xml:space="preserve">2024 </w:t>
            </w:r>
          </w:p>
          <w:p w:rsidR="00F417BB" w:rsidRPr="00A10FC5" w:rsidRDefault="00F417BB" w:rsidP="00417550">
            <w:pPr>
              <w:widowControl w:val="0"/>
              <w:jc w:val="center"/>
              <w:rPr>
                <w:b/>
                <w:sz w:val="22"/>
                <w:szCs w:val="22"/>
              </w:rPr>
            </w:pPr>
            <w:r w:rsidRPr="00A10FC5">
              <w:rPr>
                <w:b/>
                <w:sz w:val="22"/>
                <w:szCs w:val="22"/>
              </w:rPr>
              <w:t>год</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A10FC5" w:rsidP="00417550">
            <w:pPr>
              <w:widowControl w:val="0"/>
              <w:jc w:val="center"/>
              <w:rPr>
                <w:b/>
                <w:sz w:val="22"/>
                <w:szCs w:val="22"/>
              </w:rPr>
            </w:pPr>
            <w:r w:rsidRPr="00A10FC5">
              <w:rPr>
                <w:b/>
                <w:sz w:val="22"/>
                <w:szCs w:val="22"/>
              </w:rPr>
              <w:t>2025</w:t>
            </w:r>
            <w:r w:rsidR="00F417BB" w:rsidRPr="00A10FC5">
              <w:rPr>
                <w:b/>
                <w:sz w:val="22"/>
                <w:szCs w:val="22"/>
              </w:rPr>
              <w:t xml:space="preserve"> год</w:t>
            </w:r>
          </w:p>
        </w:tc>
        <w:tc>
          <w:tcPr>
            <w:tcW w:w="1136" w:type="dxa"/>
            <w:tcBorders>
              <w:top w:val="single" w:sz="4" w:space="0" w:color="000000"/>
              <w:left w:val="single" w:sz="4" w:space="0" w:color="000000"/>
              <w:bottom w:val="single" w:sz="4" w:space="0" w:color="000000"/>
              <w:right w:val="single" w:sz="4" w:space="0" w:color="000000"/>
            </w:tcBorders>
          </w:tcPr>
          <w:p w:rsidR="00A10FC5" w:rsidRPr="00A10FC5" w:rsidRDefault="00F417BB" w:rsidP="00417550">
            <w:pPr>
              <w:widowControl w:val="0"/>
              <w:jc w:val="center"/>
              <w:rPr>
                <w:b/>
                <w:sz w:val="22"/>
                <w:szCs w:val="22"/>
              </w:rPr>
            </w:pPr>
            <w:r w:rsidRPr="00A10FC5">
              <w:rPr>
                <w:b/>
                <w:sz w:val="22"/>
                <w:szCs w:val="22"/>
              </w:rPr>
              <w:t xml:space="preserve">2026 </w:t>
            </w:r>
          </w:p>
          <w:p w:rsidR="00F417BB" w:rsidRPr="00A10FC5" w:rsidRDefault="00F417BB" w:rsidP="00417550">
            <w:pPr>
              <w:widowControl w:val="0"/>
              <w:jc w:val="center"/>
              <w:rPr>
                <w:b/>
                <w:sz w:val="22"/>
                <w:szCs w:val="22"/>
              </w:rPr>
            </w:pPr>
            <w:r w:rsidRPr="00A10FC5">
              <w:rPr>
                <w:b/>
                <w:sz w:val="22"/>
                <w:szCs w:val="22"/>
              </w:rPr>
              <w:t>год</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b/>
                <w:sz w:val="22"/>
                <w:szCs w:val="22"/>
              </w:rPr>
            </w:pPr>
            <w:r w:rsidRPr="00A10FC5">
              <w:rPr>
                <w:b/>
                <w:sz w:val="22"/>
                <w:szCs w:val="22"/>
              </w:rPr>
              <w:t>2027</w:t>
            </w:r>
          </w:p>
          <w:p w:rsidR="00F417BB" w:rsidRPr="00A10FC5" w:rsidRDefault="00F417BB" w:rsidP="00417550">
            <w:pPr>
              <w:widowControl w:val="0"/>
              <w:jc w:val="center"/>
              <w:rPr>
                <w:b/>
                <w:sz w:val="22"/>
                <w:szCs w:val="22"/>
              </w:rPr>
            </w:pPr>
            <w:r w:rsidRPr="00A10FC5">
              <w:rPr>
                <w:b/>
                <w:sz w:val="22"/>
                <w:szCs w:val="22"/>
              </w:rPr>
              <w:t>год</w:t>
            </w:r>
          </w:p>
        </w:tc>
        <w:tc>
          <w:tcPr>
            <w:tcW w:w="254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b/>
                <w:sz w:val="22"/>
                <w:szCs w:val="22"/>
              </w:rPr>
            </w:pPr>
            <w:r w:rsidRPr="00A10FC5">
              <w:rPr>
                <w:b/>
                <w:sz w:val="22"/>
                <w:szCs w:val="22"/>
              </w:rPr>
              <w:t>Примечание</w:t>
            </w:r>
          </w:p>
        </w:tc>
      </w:tr>
      <w:tr w:rsidR="00F417BB" w:rsidTr="00A10FC5">
        <w:trPr>
          <w:trHeight w:val="287"/>
        </w:trPr>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b/>
                <w:sz w:val="22"/>
                <w:szCs w:val="22"/>
              </w:rPr>
            </w:pPr>
            <w:r w:rsidRPr="00A10FC5">
              <w:rPr>
                <w:b/>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b/>
                <w:sz w:val="22"/>
                <w:szCs w:val="22"/>
              </w:rPr>
            </w:pPr>
            <w:r w:rsidRPr="00A10FC5">
              <w:rPr>
                <w:b/>
                <w:sz w:val="22"/>
                <w:szCs w:val="22"/>
              </w:rPr>
              <w:t>2</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b/>
                <w:sz w:val="22"/>
                <w:szCs w:val="22"/>
              </w:rPr>
            </w:pPr>
            <w:r w:rsidRPr="00A10FC5">
              <w:rPr>
                <w:b/>
                <w:sz w:val="22"/>
                <w:szCs w:val="22"/>
              </w:rPr>
              <w:t>3</w:t>
            </w: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b/>
                <w:sz w:val="22"/>
                <w:szCs w:val="22"/>
              </w:rPr>
            </w:pPr>
            <w:r w:rsidRPr="00A10FC5">
              <w:rPr>
                <w:b/>
                <w:sz w:val="22"/>
                <w:szCs w:val="22"/>
              </w:rPr>
              <w:t>4</w:t>
            </w:r>
          </w:p>
        </w:tc>
        <w:tc>
          <w:tcPr>
            <w:tcW w:w="1418" w:type="dxa"/>
            <w:gridSpan w:val="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b/>
                <w:sz w:val="22"/>
                <w:szCs w:val="22"/>
              </w:rPr>
            </w:pPr>
            <w:r w:rsidRPr="00A10FC5">
              <w:rPr>
                <w:b/>
                <w:sz w:val="22"/>
                <w:szCs w:val="22"/>
              </w:rPr>
              <w:t>5</w:t>
            </w: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b/>
                <w:sz w:val="22"/>
                <w:szCs w:val="22"/>
              </w:rPr>
            </w:pPr>
            <w:r w:rsidRPr="00A10FC5">
              <w:rPr>
                <w:b/>
                <w:sz w:val="22"/>
                <w:szCs w:val="22"/>
              </w:rPr>
              <w:t>6</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b/>
                <w:sz w:val="22"/>
                <w:szCs w:val="22"/>
              </w:rPr>
            </w:pPr>
            <w:r w:rsidRPr="00A10FC5">
              <w:rPr>
                <w:b/>
                <w:sz w:val="22"/>
                <w:szCs w:val="22"/>
              </w:rPr>
              <w:t>7</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b/>
                <w:sz w:val="22"/>
                <w:szCs w:val="22"/>
              </w:rPr>
            </w:pPr>
            <w:r w:rsidRPr="00A10FC5">
              <w:rPr>
                <w:b/>
                <w:sz w:val="22"/>
                <w:szCs w:val="22"/>
              </w:rPr>
              <w:t>8</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b/>
                <w:sz w:val="22"/>
                <w:szCs w:val="22"/>
              </w:rPr>
            </w:pPr>
            <w:r w:rsidRPr="00A10FC5">
              <w:rPr>
                <w:b/>
                <w:sz w:val="22"/>
                <w:szCs w:val="22"/>
              </w:rPr>
              <w:t>9</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b/>
                <w:sz w:val="22"/>
                <w:szCs w:val="22"/>
              </w:rPr>
            </w:pPr>
            <w:r w:rsidRPr="00A10FC5">
              <w:rPr>
                <w:b/>
                <w:sz w:val="22"/>
                <w:szCs w:val="22"/>
              </w:rPr>
              <w:t>10</w:t>
            </w:r>
          </w:p>
        </w:tc>
        <w:tc>
          <w:tcPr>
            <w:tcW w:w="254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b/>
                <w:sz w:val="22"/>
                <w:szCs w:val="22"/>
              </w:rPr>
            </w:pPr>
            <w:r w:rsidRPr="00A10FC5">
              <w:rPr>
                <w:b/>
                <w:sz w:val="22"/>
                <w:szCs w:val="22"/>
              </w:rPr>
              <w:t>13</w:t>
            </w:r>
          </w:p>
        </w:tc>
      </w:tr>
      <w:tr w:rsidR="00F417BB" w:rsidTr="00A10FC5">
        <w:tc>
          <w:tcPr>
            <w:tcW w:w="993" w:type="dxa"/>
            <w:tcBorders>
              <w:top w:val="single" w:sz="4" w:space="0" w:color="000000"/>
              <w:left w:val="single" w:sz="4" w:space="0" w:color="000000"/>
              <w:bottom w:val="single" w:sz="4" w:space="0" w:color="000000"/>
            </w:tcBorders>
          </w:tcPr>
          <w:p w:rsidR="00F417BB" w:rsidRPr="00A10FC5" w:rsidRDefault="00F417BB" w:rsidP="00417550">
            <w:pPr>
              <w:widowControl w:val="0"/>
              <w:jc w:val="center"/>
              <w:rPr>
                <w:b/>
                <w:sz w:val="22"/>
                <w:szCs w:val="22"/>
              </w:rPr>
            </w:pPr>
          </w:p>
        </w:tc>
        <w:tc>
          <w:tcPr>
            <w:tcW w:w="709" w:type="dxa"/>
            <w:tcBorders>
              <w:top w:val="single" w:sz="4" w:space="0" w:color="000000"/>
              <w:bottom w:val="single" w:sz="4" w:space="0" w:color="000000"/>
            </w:tcBorders>
          </w:tcPr>
          <w:p w:rsidR="00F417BB" w:rsidRPr="00A10FC5" w:rsidRDefault="00F417BB" w:rsidP="00417550">
            <w:pPr>
              <w:widowControl w:val="0"/>
              <w:jc w:val="center"/>
              <w:rPr>
                <w:b/>
                <w:sz w:val="22"/>
                <w:szCs w:val="22"/>
              </w:rPr>
            </w:pPr>
          </w:p>
        </w:tc>
        <w:tc>
          <w:tcPr>
            <w:tcW w:w="11061" w:type="dxa"/>
            <w:gridSpan w:val="8"/>
            <w:tcBorders>
              <w:top w:val="single" w:sz="4" w:space="0" w:color="000000"/>
              <w:bottom w:val="single" w:sz="4" w:space="0" w:color="000000"/>
              <w:right w:val="single" w:sz="4" w:space="0" w:color="000000"/>
            </w:tcBorders>
          </w:tcPr>
          <w:p w:rsidR="00F417BB" w:rsidRPr="00A10FC5" w:rsidRDefault="00F417BB" w:rsidP="00417550">
            <w:pPr>
              <w:widowControl w:val="0"/>
              <w:jc w:val="center"/>
              <w:rPr>
                <w:b/>
                <w:sz w:val="22"/>
                <w:szCs w:val="22"/>
              </w:rPr>
            </w:pPr>
            <w:r w:rsidRPr="00A10FC5">
              <w:rPr>
                <w:b/>
                <w:sz w:val="22"/>
                <w:szCs w:val="22"/>
              </w:rPr>
              <w:t>Городские маршруты</w:t>
            </w:r>
          </w:p>
        </w:tc>
        <w:tc>
          <w:tcPr>
            <w:tcW w:w="996" w:type="dxa"/>
          </w:tcPr>
          <w:p w:rsidR="00F417BB" w:rsidRPr="00A10FC5" w:rsidRDefault="00F417BB" w:rsidP="00417550">
            <w:pPr>
              <w:widowControl w:val="0"/>
              <w:rPr>
                <w:sz w:val="22"/>
                <w:szCs w:val="22"/>
              </w:rPr>
            </w:pPr>
          </w:p>
        </w:tc>
        <w:tc>
          <w:tcPr>
            <w:tcW w:w="2543" w:type="dxa"/>
          </w:tcPr>
          <w:p w:rsidR="00F417BB" w:rsidRPr="00A10FC5" w:rsidRDefault="00F417BB" w:rsidP="00417550">
            <w:pPr>
              <w:widowControl w:val="0"/>
              <w:rPr>
                <w:sz w:val="22"/>
                <w:szCs w:val="22"/>
              </w:rPr>
            </w:pPr>
          </w:p>
        </w:tc>
      </w:tr>
      <w:tr w:rsidR="00A10FC5" w:rsidTr="00A10FC5">
        <w:trPr>
          <w:trHeight w:val="334"/>
        </w:trPr>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1</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Пивзавод - Совхоз</w:t>
            </w:r>
          </w:p>
        </w:tc>
        <w:tc>
          <w:tcPr>
            <w:tcW w:w="1701" w:type="dxa"/>
            <w:gridSpan w:val="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01.08.2023</w:t>
            </w:r>
            <w:r w:rsidR="00A10FC5" w:rsidRPr="00A10FC5">
              <w:rPr>
                <w:sz w:val="22"/>
                <w:szCs w:val="22"/>
              </w:rPr>
              <w:t xml:space="preserve"> </w:t>
            </w:r>
            <w:r w:rsidRPr="00A10FC5">
              <w:rPr>
                <w:sz w:val="22"/>
                <w:szCs w:val="22"/>
              </w:rPr>
              <w:t>г</w:t>
            </w:r>
            <w:r w:rsidR="00A10FC5" w:rsidRPr="00A10FC5">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РТ</w:t>
            </w: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p w:rsidR="00F417BB" w:rsidRPr="00A10FC5" w:rsidRDefault="00F417BB" w:rsidP="00417550">
            <w:pPr>
              <w:widowControl w:val="0"/>
              <w:jc w:val="center"/>
              <w:rPr>
                <w:sz w:val="22"/>
                <w:szCs w:val="22"/>
              </w:rPr>
            </w:pPr>
            <w:r w:rsidRPr="00A10FC5">
              <w:rPr>
                <w:rFonts w:eastAsiaTheme="minorEastAsia"/>
                <w:sz w:val="22"/>
                <w:szCs w:val="22"/>
              </w:rPr>
              <w:t>(01.10.2023г)</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2543" w:type="dxa"/>
            <w:tcBorders>
              <w:top w:val="single" w:sz="4" w:space="0" w:color="000000"/>
              <w:left w:val="single" w:sz="4" w:space="0" w:color="000000"/>
              <w:bottom w:val="single" w:sz="4" w:space="0" w:color="000000"/>
              <w:right w:val="single" w:sz="4" w:space="0" w:color="000000"/>
            </w:tcBorders>
          </w:tcPr>
          <w:p w:rsidR="00A10FC5" w:rsidRDefault="00F417BB" w:rsidP="00417550">
            <w:pPr>
              <w:widowControl w:val="0"/>
              <w:jc w:val="center"/>
              <w:rPr>
                <w:sz w:val="22"/>
                <w:szCs w:val="22"/>
              </w:rPr>
            </w:pPr>
            <w:r w:rsidRPr="00A10FC5">
              <w:rPr>
                <w:sz w:val="22"/>
                <w:szCs w:val="22"/>
              </w:rPr>
              <w:t xml:space="preserve">До </w:t>
            </w:r>
            <w:r w:rsidRPr="00A10FC5">
              <w:rPr>
                <w:rFonts w:eastAsiaTheme="minorEastAsia"/>
                <w:sz w:val="22"/>
                <w:szCs w:val="22"/>
              </w:rPr>
              <w:t>31.10</w:t>
            </w:r>
            <w:r w:rsidRPr="00A10FC5">
              <w:rPr>
                <w:sz w:val="22"/>
                <w:szCs w:val="22"/>
              </w:rPr>
              <w:t>.2023</w:t>
            </w:r>
            <w:r w:rsidR="00A10FC5" w:rsidRPr="00A10FC5">
              <w:rPr>
                <w:sz w:val="22"/>
                <w:szCs w:val="22"/>
              </w:rPr>
              <w:t xml:space="preserve"> </w:t>
            </w:r>
            <w:r w:rsidRPr="00A10FC5">
              <w:rPr>
                <w:sz w:val="22"/>
                <w:szCs w:val="22"/>
              </w:rPr>
              <w:t xml:space="preserve">г. планируется проведение процедуры </w:t>
            </w:r>
            <w:r w:rsidRPr="00A10FC5">
              <w:rPr>
                <w:rFonts w:eastAsiaTheme="minorEastAsia"/>
                <w:sz w:val="22"/>
                <w:szCs w:val="22"/>
              </w:rPr>
              <w:t>открытого конкурса</w:t>
            </w:r>
            <w:r w:rsidRPr="00A10FC5">
              <w:rPr>
                <w:sz w:val="22"/>
                <w:szCs w:val="22"/>
              </w:rPr>
              <w:t xml:space="preserve">, основание Федеральный закон </w:t>
            </w:r>
          </w:p>
          <w:p w:rsidR="00A10FC5" w:rsidRDefault="00F417BB" w:rsidP="00417550">
            <w:pPr>
              <w:widowControl w:val="0"/>
              <w:jc w:val="center"/>
              <w:rPr>
                <w:sz w:val="22"/>
                <w:szCs w:val="22"/>
              </w:rPr>
            </w:pPr>
            <w:r w:rsidRPr="00A10FC5">
              <w:rPr>
                <w:sz w:val="22"/>
                <w:szCs w:val="22"/>
              </w:rPr>
              <w:t xml:space="preserve">от  13.07.2015 года </w:t>
            </w:r>
          </w:p>
          <w:p w:rsidR="00F417BB" w:rsidRPr="00A10FC5" w:rsidRDefault="00F417BB" w:rsidP="00417550">
            <w:pPr>
              <w:widowControl w:val="0"/>
              <w:jc w:val="center"/>
              <w:rPr>
                <w:sz w:val="22"/>
                <w:szCs w:val="22"/>
              </w:rPr>
            </w:pPr>
            <w:r w:rsidRPr="00A10FC5">
              <w:rPr>
                <w:sz w:val="22"/>
                <w:szCs w:val="22"/>
              </w:rPr>
              <w:t>№ 220-ФЗ</w:t>
            </w:r>
          </w:p>
        </w:tc>
      </w:tr>
      <w:tr w:rsidR="00A10FC5" w:rsidTr="00A10FC5">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2</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Больница - Совхоз</w:t>
            </w:r>
          </w:p>
        </w:tc>
        <w:tc>
          <w:tcPr>
            <w:tcW w:w="1701" w:type="dxa"/>
            <w:gridSpan w:val="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01.08.2023</w:t>
            </w:r>
            <w:r w:rsidR="00A10FC5" w:rsidRPr="00A10FC5">
              <w:rPr>
                <w:sz w:val="22"/>
                <w:szCs w:val="22"/>
              </w:rPr>
              <w:t xml:space="preserve"> </w:t>
            </w:r>
            <w:r w:rsidRPr="00A10FC5">
              <w:rPr>
                <w:sz w:val="22"/>
                <w:szCs w:val="22"/>
              </w:rPr>
              <w:t>г</w:t>
            </w:r>
            <w:r w:rsidR="00A10FC5" w:rsidRPr="00A10FC5">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РТ</w:t>
            </w: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p w:rsidR="00F417BB" w:rsidRPr="00A10FC5" w:rsidRDefault="00F417BB" w:rsidP="00417550">
            <w:pPr>
              <w:widowControl w:val="0"/>
              <w:jc w:val="center"/>
              <w:rPr>
                <w:sz w:val="22"/>
                <w:szCs w:val="22"/>
              </w:rPr>
            </w:pPr>
            <w:r w:rsidRPr="00A10FC5">
              <w:rPr>
                <w:rFonts w:eastAsiaTheme="minorEastAsia"/>
                <w:sz w:val="22"/>
                <w:szCs w:val="22"/>
              </w:rPr>
              <w:t>(01.12.2023г)</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2543" w:type="dxa"/>
            <w:tcBorders>
              <w:top w:val="single" w:sz="4" w:space="0" w:color="000000"/>
              <w:left w:val="single" w:sz="4" w:space="0" w:color="000000"/>
              <w:bottom w:val="single" w:sz="4" w:space="0" w:color="000000"/>
              <w:right w:val="single" w:sz="4" w:space="0" w:color="000000"/>
            </w:tcBorders>
          </w:tcPr>
          <w:p w:rsidR="00A10FC5" w:rsidRDefault="00F417BB" w:rsidP="00417550">
            <w:pPr>
              <w:widowControl w:val="0"/>
              <w:jc w:val="center"/>
              <w:rPr>
                <w:sz w:val="22"/>
                <w:szCs w:val="22"/>
              </w:rPr>
            </w:pPr>
            <w:r w:rsidRPr="00A10FC5">
              <w:rPr>
                <w:sz w:val="22"/>
                <w:szCs w:val="22"/>
              </w:rPr>
              <w:t xml:space="preserve">До </w:t>
            </w:r>
            <w:r w:rsidRPr="00A10FC5">
              <w:rPr>
                <w:rFonts w:eastAsiaTheme="minorEastAsia"/>
                <w:sz w:val="22"/>
                <w:szCs w:val="22"/>
              </w:rPr>
              <w:t>31.10.</w:t>
            </w:r>
            <w:r w:rsidRPr="00A10FC5">
              <w:rPr>
                <w:sz w:val="22"/>
                <w:szCs w:val="22"/>
              </w:rPr>
              <w:t>2023</w:t>
            </w:r>
            <w:r w:rsidR="00A10FC5" w:rsidRPr="00A10FC5">
              <w:rPr>
                <w:sz w:val="22"/>
                <w:szCs w:val="22"/>
              </w:rPr>
              <w:t xml:space="preserve"> </w:t>
            </w:r>
            <w:r w:rsidRPr="00A10FC5">
              <w:rPr>
                <w:sz w:val="22"/>
                <w:szCs w:val="22"/>
              </w:rPr>
              <w:t xml:space="preserve">г. планируется проведение процедуры </w:t>
            </w:r>
            <w:r w:rsidRPr="00A10FC5">
              <w:rPr>
                <w:rFonts w:eastAsiaTheme="minorEastAsia"/>
                <w:sz w:val="22"/>
                <w:szCs w:val="22"/>
              </w:rPr>
              <w:t>открытого конкурса</w:t>
            </w:r>
            <w:r w:rsidRPr="00A10FC5">
              <w:rPr>
                <w:sz w:val="22"/>
                <w:szCs w:val="22"/>
              </w:rPr>
              <w:t xml:space="preserve">, основание Федеральный закон </w:t>
            </w:r>
          </w:p>
          <w:p w:rsidR="00A10FC5" w:rsidRDefault="00F417BB" w:rsidP="00417550">
            <w:pPr>
              <w:widowControl w:val="0"/>
              <w:jc w:val="center"/>
              <w:rPr>
                <w:sz w:val="22"/>
                <w:szCs w:val="22"/>
              </w:rPr>
            </w:pPr>
            <w:r w:rsidRPr="00A10FC5">
              <w:rPr>
                <w:sz w:val="22"/>
                <w:szCs w:val="22"/>
              </w:rPr>
              <w:t xml:space="preserve">от  13.07.2015 года </w:t>
            </w:r>
          </w:p>
          <w:p w:rsidR="00F417BB" w:rsidRPr="00A10FC5" w:rsidRDefault="00F417BB" w:rsidP="00417550">
            <w:pPr>
              <w:widowControl w:val="0"/>
              <w:jc w:val="center"/>
              <w:rPr>
                <w:sz w:val="22"/>
                <w:szCs w:val="22"/>
              </w:rPr>
            </w:pPr>
            <w:r w:rsidRPr="00A10FC5">
              <w:rPr>
                <w:sz w:val="22"/>
                <w:szCs w:val="22"/>
              </w:rPr>
              <w:t>№ 220-ФЗ</w:t>
            </w:r>
          </w:p>
        </w:tc>
      </w:tr>
      <w:tr w:rsidR="00A10FC5" w:rsidTr="00A10FC5">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lastRenderedPageBreak/>
              <w:t>3</w:t>
            </w:r>
          </w:p>
        </w:tc>
        <w:tc>
          <w:tcPr>
            <w:tcW w:w="70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3</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МКК - ул. Кирова</w:t>
            </w:r>
          </w:p>
        </w:tc>
        <w:tc>
          <w:tcPr>
            <w:tcW w:w="1701" w:type="dxa"/>
            <w:gridSpan w:val="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01.08.2023</w:t>
            </w:r>
            <w:r w:rsidR="00A10FC5" w:rsidRPr="00A10FC5">
              <w:rPr>
                <w:rFonts w:eastAsiaTheme="minorEastAsia"/>
                <w:sz w:val="22"/>
                <w:szCs w:val="22"/>
              </w:rPr>
              <w:t xml:space="preserve"> </w:t>
            </w:r>
            <w:r w:rsidRPr="00A10FC5">
              <w:rPr>
                <w:rFonts w:eastAsiaTheme="minorEastAsia"/>
                <w:sz w:val="22"/>
                <w:szCs w:val="22"/>
              </w:rPr>
              <w:t>г</w:t>
            </w:r>
            <w:r w:rsidR="00A10FC5" w:rsidRPr="00A10FC5">
              <w:rPr>
                <w:rFonts w:eastAsiaTheme="minorEastAsia"/>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p w:rsidR="00F417BB" w:rsidRPr="00A10FC5" w:rsidRDefault="00F417BB" w:rsidP="00417550">
            <w:pPr>
              <w:widowControl w:val="0"/>
              <w:jc w:val="center"/>
              <w:rPr>
                <w:sz w:val="22"/>
                <w:szCs w:val="22"/>
              </w:rPr>
            </w:pPr>
            <w:r w:rsidRPr="00A10FC5">
              <w:rPr>
                <w:sz w:val="22"/>
                <w:szCs w:val="22"/>
              </w:rPr>
              <w:t>(01.01.2023г- 01.05.2023г)</w:t>
            </w:r>
          </w:p>
          <w:p w:rsidR="00A10FC5" w:rsidRPr="00A10FC5" w:rsidRDefault="00F417BB" w:rsidP="00417550">
            <w:pPr>
              <w:widowControl w:val="0"/>
              <w:jc w:val="center"/>
              <w:rPr>
                <w:sz w:val="22"/>
                <w:szCs w:val="22"/>
              </w:rPr>
            </w:pPr>
            <w:r w:rsidRPr="00A10FC5">
              <w:rPr>
                <w:sz w:val="22"/>
                <w:szCs w:val="22"/>
              </w:rPr>
              <w:t xml:space="preserve">РТ </w:t>
            </w:r>
          </w:p>
          <w:p w:rsidR="00F417BB" w:rsidRPr="00A10FC5" w:rsidRDefault="00F417BB" w:rsidP="00417550">
            <w:pPr>
              <w:widowControl w:val="0"/>
              <w:jc w:val="center"/>
              <w:rPr>
                <w:sz w:val="22"/>
                <w:szCs w:val="22"/>
              </w:rPr>
            </w:pPr>
            <w:r w:rsidRPr="00A10FC5">
              <w:rPr>
                <w:sz w:val="22"/>
                <w:szCs w:val="22"/>
              </w:rPr>
              <w:t>(01.05.2023г-</w:t>
            </w:r>
            <w:r w:rsidRPr="00A10FC5">
              <w:rPr>
                <w:rFonts w:eastAsiaTheme="minorEastAsia"/>
                <w:sz w:val="22"/>
                <w:szCs w:val="22"/>
              </w:rPr>
              <w:t>30.09</w:t>
            </w:r>
            <w:r w:rsidRPr="00A10FC5">
              <w:rPr>
                <w:sz w:val="22"/>
                <w:szCs w:val="22"/>
              </w:rPr>
              <w:t>.2023г)</w:t>
            </w:r>
          </w:p>
          <w:p w:rsidR="00F417BB" w:rsidRPr="00A10FC5" w:rsidRDefault="00F417BB" w:rsidP="00417550">
            <w:pPr>
              <w:widowControl w:val="0"/>
              <w:jc w:val="center"/>
              <w:rPr>
                <w:sz w:val="22"/>
                <w:szCs w:val="22"/>
              </w:rPr>
            </w:pPr>
            <w:r w:rsidRPr="00A10FC5">
              <w:rPr>
                <w:sz w:val="22"/>
                <w:szCs w:val="22"/>
              </w:rPr>
              <w:t>НРТ</w:t>
            </w:r>
          </w:p>
          <w:p w:rsidR="00F417BB" w:rsidRPr="00A10FC5" w:rsidRDefault="00F417BB" w:rsidP="00A10FC5">
            <w:pPr>
              <w:widowControl w:val="0"/>
              <w:jc w:val="center"/>
              <w:rPr>
                <w:sz w:val="22"/>
                <w:szCs w:val="22"/>
              </w:rPr>
            </w:pPr>
            <w:r w:rsidRPr="00A10FC5">
              <w:rPr>
                <w:sz w:val="22"/>
                <w:szCs w:val="22"/>
              </w:rPr>
              <w:t>(01.10.2023г)</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2543" w:type="dxa"/>
            <w:tcBorders>
              <w:top w:val="single" w:sz="4" w:space="0" w:color="000000"/>
              <w:left w:val="single" w:sz="4" w:space="0" w:color="000000"/>
              <w:bottom w:val="single" w:sz="4" w:space="0" w:color="000000"/>
              <w:right w:val="single" w:sz="4" w:space="0" w:color="000000"/>
            </w:tcBorders>
          </w:tcPr>
          <w:p w:rsidR="00A10FC5" w:rsidRPr="00A10FC5" w:rsidRDefault="00F417BB" w:rsidP="00417550">
            <w:pPr>
              <w:widowControl w:val="0"/>
              <w:jc w:val="center"/>
              <w:rPr>
                <w:sz w:val="22"/>
                <w:szCs w:val="22"/>
              </w:rPr>
            </w:pPr>
            <w:r w:rsidRPr="00A10FC5">
              <w:rPr>
                <w:sz w:val="22"/>
                <w:szCs w:val="22"/>
              </w:rPr>
              <w:t xml:space="preserve">До </w:t>
            </w:r>
            <w:r w:rsidRPr="00A10FC5">
              <w:rPr>
                <w:rFonts w:eastAsiaTheme="minorEastAsia"/>
                <w:sz w:val="22"/>
                <w:szCs w:val="22"/>
              </w:rPr>
              <w:t>31.10.</w:t>
            </w:r>
            <w:r w:rsidRPr="00A10FC5">
              <w:rPr>
                <w:sz w:val="22"/>
                <w:szCs w:val="22"/>
              </w:rPr>
              <w:t>2023</w:t>
            </w:r>
            <w:r w:rsidR="00A10FC5" w:rsidRPr="00A10FC5">
              <w:rPr>
                <w:sz w:val="22"/>
                <w:szCs w:val="22"/>
              </w:rPr>
              <w:t xml:space="preserve"> </w:t>
            </w:r>
            <w:r w:rsidRPr="00A10FC5">
              <w:rPr>
                <w:sz w:val="22"/>
                <w:szCs w:val="22"/>
              </w:rPr>
              <w:t xml:space="preserve">г. планируется проведение процедуры </w:t>
            </w:r>
            <w:r w:rsidRPr="00A10FC5">
              <w:rPr>
                <w:rFonts w:eastAsiaTheme="minorEastAsia"/>
                <w:sz w:val="22"/>
                <w:szCs w:val="22"/>
              </w:rPr>
              <w:t>открытого конкурса</w:t>
            </w:r>
            <w:r w:rsidRPr="00A10FC5">
              <w:rPr>
                <w:sz w:val="22"/>
                <w:szCs w:val="22"/>
              </w:rPr>
              <w:t>,</w:t>
            </w:r>
            <w:r w:rsidR="00A10FC5" w:rsidRPr="00A10FC5">
              <w:rPr>
                <w:sz w:val="22"/>
                <w:szCs w:val="22"/>
              </w:rPr>
              <w:t xml:space="preserve"> основание Федеральный закон </w:t>
            </w:r>
          </w:p>
          <w:p w:rsidR="00A10FC5" w:rsidRPr="00A10FC5" w:rsidRDefault="00A10FC5" w:rsidP="00A10FC5">
            <w:pPr>
              <w:widowControl w:val="0"/>
              <w:jc w:val="center"/>
              <w:rPr>
                <w:sz w:val="22"/>
                <w:szCs w:val="22"/>
              </w:rPr>
            </w:pPr>
            <w:r w:rsidRPr="00A10FC5">
              <w:rPr>
                <w:sz w:val="22"/>
                <w:szCs w:val="22"/>
              </w:rPr>
              <w:t>от</w:t>
            </w:r>
            <w:r w:rsidR="00F417BB" w:rsidRPr="00A10FC5">
              <w:rPr>
                <w:sz w:val="22"/>
                <w:szCs w:val="22"/>
              </w:rPr>
              <w:t xml:space="preserve"> 13.07.2015 года </w:t>
            </w:r>
          </w:p>
          <w:p w:rsidR="00F417BB" w:rsidRPr="00A10FC5" w:rsidRDefault="00F417BB" w:rsidP="00A10FC5">
            <w:pPr>
              <w:widowControl w:val="0"/>
              <w:jc w:val="center"/>
              <w:rPr>
                <w:sz w:val="22"/>
                <w:szCs w:val="22"/>
              </w:rPr>
            </w:pPr>
            <w:r w:rsidRPr="00A10FC5">
              <w:rPr>
                <w:sz w:val="22"/>
                <w:szCs w:val="22"/>
              </w:rPr>
              <w:t>№ 220-ФЗ</w:t>
            </w:r>
          </w:p>
        </w:tc>
      </w:tr>
      <w:tr w:rsidR="00A10FC5" w:rsidTr="00A10FC5">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4</w:t>
            </w:r>
          </w:p>
        </w:tc>
        <w:tc>
          <w:tcPr>
            <w:tcW w:w="70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4</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Завод РИ - Совхоз</w:t>
            </w:r>
          </w:p>
        </w:tc>
        <w:tc>
          <w:tcPr>
            <w:tcW w:w="1701" w:type="dxa"/>
            <w:gridSpan w:val="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01.08.2023</w:t>
            </w:r>
            <w:r w:rsidR="00A10FC5" w:rsidRPr="00A10FC5">
              <w:rPr>
                <w:sz w:val="22"/>
                <w:szCs w:val="22"/>
              </w:rPr>
              <w:t xml:space="preserve"> </w:t>
            </w:r>
            <w:r w:rsidRPr="00A10FC5">
              <w:rPr>
                <w:sz w:val="22"/>
                <w:szCs w:val="22"/>
              </w:rPr>
              <w:t>г</w:t>
            </w:r>
            <w:r w:rsidR="00A10FC5" w:rsidRPr="00A10FC5">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РТ</w:t>
            </w: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p w:rsidR="00F417BB" w:rsidRPr="00A10FC5" w:rsidRDefault="00F417BB" w:rsidP="00417550">
            <w:pPr>
              <w:widowControl w:val="0"/>
              <w:jc w:val="center"/>
              <w:rPr>
                <w:sz w:val="22"/>
                <w:szCs w:val="22"/>
              </w:rPr>
            </w:pPr>
            <w:r w:rsidRPr="00A10FC5">
              <w:rPr>
                <w:rFonts w:eastAsiaTheme="minorEastAsia"/>
                <w:sz w:val="22"/>
                <w:szCs w:val="22"/>
              </w:rPr>
              <w:t>(01.10.2023г)</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2543" w:type="dxa"/>
            <w:tcBorders>
              <w:top w:val="single" w:sz="4" w:space="0" w:color="000000"/>
              <w:left w:val="single" w:sz="4" w:space="0" w:color="000000"/>
              <w:bottom w:val="single" w:sz="4" w:space="0" w:color="000000"/>
              <w:right w:val="single" w:sz="4" w:space="0" w:color="000000"/>
            </w:tcBorders>
          </w:tcPr>
          <w:p w:rsidR="00A10FC5" w:rsidRDefault="00F417BB" w:rsidP="00417550">
            <w:pPr>
              <w:widowControl w:val="0"/>
              <w:jc w:val="center"/>
              <w:rPr>
                <w:sz w:val="22"/>
                <w:szCs w:val="22"/>
              </w:rPr>
            </w:pPr>
            <w:r w:rsidRPr="00A10FC5">
              <w:rPr>
                <w:sz w:val="22"/>
                <w:szCs w:val="22"/>
              </w:rPr>
              <w:t xml:space="preserve">До </w:t>
            </w:r>
            <w:r w:rsidRPr="00A10FC5">
              <w:rPr>
                <w:rFonts w:eastAsiaTheme="minorEastAsia"/>
                <w:sz w:val="22"/>
                <w:szCs w:val="22"/>
              </w:rPr>
              <w:t>31.10.</w:t>
            </w:r>
            <w:r w:rsidRPr="00A10FC5">
              <w:rPr>
                <w:sz w:val="22"/>
                <w:szCs w:val="22"/>
              </w:rPr>
              <w:t>2023</w:t>
            </w:r>
            <w:r w:rsidR="00A10FC5" w:rsidRPr="00A10FC5">
              <w:rPr>
                <w:sz w:val="22"/>
                <w:szCs w:val="22"/>
              </w:rPr>
              <w:t xml:space="preserve"> </w:t>
            </w:r>
            <w:r w:rsidRPr="00A10FC5">
              <w:rPr>
                <w:sz w:val="22"/>
                <w:szCs w:val="22"/>
              </w:rPr>
              <w:t xml:space="preserve">г. планируется проведение процедуры </w:t>
            </w:r>
            <w:r w:rsidRPr="00A10FC5">
              <w:rPr>
                <w:rFonts w:eastAsiaTheme="minorEastAsia"/>
                <w:sz w:val="22"/>
                <w:szCs w:val="22"/>
              </w:rPr>
              <w:t>открытого конкурса</w:t>
            </w:r>
            <w:r w:rsidRPr="00A10FC5">
              <w:rPr>
                <w:sz w:val="22"/>
                <w:szCs w:val="22"/>
              </w:rPr>
              <w:t xml:space="preserve">, основание Федеральный закон </w:t>
            </w:r>
          </w:p>
          <w:p w:rsidR="00A10FC5" w:rsidRDefault="00F417BB" w:rsidP="00417550">
            <w:pPr>
              <w:widowControl w:val="0"/>
              <w:jc w:val="center"/>
              <w:rPr>
                <w:sz w:val="22"/>
                <w:szCs w:val="22"/>
              </w:rPr>
            </w:pPr>
            <w:r w:rsidRPr="00A10FC5">
              <w:rPr>
                <w:sz w:val="22"/>
                <w:szCs w:val="22"/>
              </w:rPr>
              <w:t xml:space="preserve">от  13.07.2015 года </w:t>
            </w:r>
          </w:p>
          <w:p w:rsidR="00F417BB" w:rsidRPr="00A10FC5" w:rsidRDefault="00F417BB" w:rsidP="00417550">
            <w:pPr>
              <w:widowControl w:val="0"/>
              <w:jc w:val="center"/>
              <w:rPr>
                <w:sz w:val="22"/>
                <w:szCs w:val="22"/>
              </w:rPr>
            </w:pPr>
            <w:r w:rsidRPr="00A10FC5">
              <w:rPr>
                <w:sz w:val="22"/>
                <w:szCs w:val="22"/>
              </w:rPr>
              <w:t>№ 220-ФЗ</w:t>
            </w:r>
          </w:p>
        </w:tc>
      </w:tr>
      <w:tr w:rsidR="00A10FC5" w:rsidTr="00A10FC5">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5</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Автовокзал - ул. Калинина</w:t>
            </w:r>
          </w:p>
        </w:tc>
        <w:tc>
          <w:tcPr>
            <w:tcW w:w="1701" w:type="dxa"/>
            <w:gridSpan w:val="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01.08.2023</w:t>
            </w:r>
            <w:r w:rsidR="00A10FC5" w:rsidRPr="00A10FC5">
              <w:rPr>
                <w:sz w:val="22"/>
                <w:szCs w:val="22"/>
              </w:rPr>
              <w:t xml:space="preserve"> </w:t>
            </w:r>
            <w:r w:rsidRPr="00A10FC5">
              <w:rPr>
                <w:sz w:val="22"/>
                <w:szCs w:val="22"/>
              </w:rPr>
              <w:t>г</w:t>
            </w:r>
            <w:r w:rsidR="00A10FC5" w:rsidRPr="00A10FC5">
              <w:rPr>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РТ</w:t>
            </w: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p w:rsidR="00F417BB" w:rsidRPr="00A10FC5" w:rsidRDefault="00F417BB" w:rsidP="00417550">
            <w:pPr>
              <w:widowControl w:val="0"/>
              <w:jc w:val="center"/>
              <w:rPr>
                <w:sz w:val="22"/>
                <w:szCs w:val="22"/>
              </w:rPr>
            </w:pPr>
            <w:r w:rsidRPr="00A10FC5">
              <w:rPr>
                <w:rFonts w:eastAsiaTheme="minorEastAsia"/>
                <w:sz w:val="22"/>
                <w:szCs w:val="22"/>
              </w:rPr>
              <w:t>(01.12.2023г)</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2543" w:type="dxa"/>
            <w:tcBorders>
              <w:top w:val="single" w:sz="4" w:space="0" w:color="000000"/>
              <w:left w:val="single" w:sz="4" w:space="0" w:color="000000"/>
              <w:bottom w:val="single" w:sz="4" w:space="0" w:color="000000"/>
              <w:right w:val="single" w:sz="4" w:space="0" w:color="000000"/>
            </w:tcBorders>
          </w:tcPr>
          <w:p w:rsidR="00A10FC5" w:rsidRDefault="00F417BB" w:rsidP="00417550">
            <w:pPr>
              <w:widowControl w:val="0"/>
              <w:jc w:val="center"/>
              <w:rPr>
                <w:sz w:val="22"/>
                <w:szCs w:val="22"/>
              </w:rPr>
            </w:pPr>
            <w:r w:rsidRPr="00A10FC5">
              <w:rPr>
                <w:sz w:val="22"/>
                <w:szCs w:val="22"/>
              </w:rPr>
              <w:t xml:space="preserve">До </w:t>
            </w:r>
            <w:r w:rsidRPr="00A10FC5">
              <w:rPr>
                <w:rFonts w:eastAsiaTheme="minorEastAsia"/>
                <w:sz w:val="22"/>
                <w:szCs w:val="22"/>
              </w:rPr>
              <w:t>31.10.</w:t>
            </w:r>
            <w:r w:rsidRPr="00A10FC5">
              <w:rPr>
                <w:sz w:val="22"/>
                <w:szCs w:val="22"/>
              </w:rPr>
              <w:t>2023</w:t>
            </w:r>
            <w:r w:rsidR="00A10FC5">
              <w:rPr>
                <w:sz w:val="22"/>
                <w:szCs w:val="22"/>
              </w:rPr>
              <w:t xml:space="preserve"> </w:t>
            </w:r>
            <w:r w:rsidRPr="00A10FC5">
              <w:rPr>
                <w:sz w:val="22"/>
                <w:szCs w:val="22"/>
              </w:rPr>
              <w:t xml:space="preserve">г. планируется проведение процедуры </w:t>
            </w:r>
            <w:r w:rsidRPr="00A10FC5">
              <w:rPr>
                <w:rFonts w:eastAsiaTheme="minorEastAsia"/>
                <w:sz w:val="22"/>
                <w:szCs w:val="22"/>
              </w:rPr>
              <w:t>открытого конкурса</w:t>
            </w:r>
            <w:r w:rsidRPr="00A10FC5">
              <w:rPr>
                <w:sz w:val="22"/>
                <w:szCs w:val="22"/>
              </w:rPr>
              <w:t xml:space="preserve">, основание Федеральный закон </w:t>
            </w:r>
          </w:p>
          <w:p w:rsidR="00A10FC5" w:rsidRDefault="00F417BB" w:rsidP="00417550">
            <w:pPr>
              <w:widowControl w:val="0"/>
              <w:jc w:val="center"/>
              <w:rPr>
                <w:sz w:val="22"/>
                <w:szCs w:val="22"/>
              </w:rPr>
            </w:pPr>
            <w:r w:rsidRPr="00A10FC5">
              <w:rPr>
                <w:sz w:val="22"/>
                <w:szCs w:val="22"/>
              </w:rPr>
              <w:t xml:space="preserve">от 13.07.2015 года </w:t>
            </w:r>
          </w:p>
          <w:p w:rsidR="00F417BB" w:rsidRPr="00A10FC5" w:rsidRDefault="00F417BB" w:rsidP="00417550">
            <w:pPr>
              <w:widowControl w:val="0"/>
              <w:jc w:val="center"/>
              <w:rPr>
                <w:sz w:val="22"/>
                <w:szCs w:val="22"/>
              </w:rPr>
            </w:pPr>
            <w:r w:rsidRPr="00A10FC5">
              <w:rPr>
                <w:sz w:val="22"/>
                <w:szCs w:val="22"/>
              </w:rPr>
              <w:t>№ 220-ФЗ</w:t>
            </w:r>
          </w:p>
        </w:tc>
      </w:tr>
      <w:tr w:rsidR="00F417BB" w:rsidTr="00A10FC5">
        <w:tc>
          <w:tcPr>
            <w:tcW w:w="16302" w:type="dxa"/>
            <w:gridSpan w:val="1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b/>
                <w:sz w:val="22"/>
                <w:szCs w:val="22"/>
              </w:rPr>
              <w:t>Пригородные маршруты</w:t>
            </w:r>
          </w:p>
        </w:tc>
      </w:tr>
      <w:tr w:rsidR="00A10FC5" w:rsidTr="00A10FC5">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11</w:t>
            </w:r>
          </w:p>
        </w:tc>
        <w:tc>
          <w:tcPr>
            <w:tcW w:w="70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228</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Симоновка - Калининск</w:t>
            </w:r>
          </w:p>
        </w:tc>
        <w:tc>
          <w:tcPr>
            <w:tcW w:w="1701" w:type="dxa"/>
            <w:gridSpan w:val="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с 16.11.2022 г. по 16.11.2027 г.</w:t>
            </w:r>
          </w:p>
        </w:tc>
        <w:tc>
          <w:tcPr>
            <w:tcW w:w="127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254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p>
        </w:tc>
      </w:tr>
      <w:tr w:rsidR="00A10FC5" w:rsidTr="00A10FC5">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12</w:t>
            </w:r>
          </w:p>
        </w:tc>
        <w:tc>
          <w:tcPr>
            <w:tcW w:w="70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352</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Колокольцовка - Калининск</w:t>
            </w:r>
          </w:p>
        </w:tc>
        <w:tc>
          <w:tcPr>
            <w:tcW w:w="1701" w:type="dxa"/>
            <w:gridSpan w:val="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с 16.11.2022 г. по 16.11.2027 г.</w:t>
            </w:r>
          </w:p>
        </w:tc>
        <w:tc>
          <w:tcPr>
            <w:tcW w:w="127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p w:rsidR="00F417BB" w:rsidRPr="00A10FC5" w:rsidRDefault="00F417BB" w:rsidP="00417550">
            <w:pPr>
              <w:widowControl w:val="0"/>
              <w:jc w:val="center"/>
              <w:rPr>
                <w:sz w:val="22"/>
                <w:szCs w:val="22"/>
              </w:rPr>
            </w:pPr>
          </w:p>
        </w:tc>
        <w:tc>
          <w:tcPr>
            <w:tcW w:w="254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p>
        </w:tc>
      </w:tr>
      <w:tr w:rsidR="00A10FC5" w:rsidTr="00A10FC5">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14</w:t>
            </w:r>
          </w:p>
        </w:tc>
        <w:tc>
          <w:tcPr>
            <w:tcW w:w="70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373</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Ш. Уступ - Калининск с заездом в с. Анастасьино</w:t>
            </w:r>
          </w:p>
        </w:tc>
        <w:tc>
          <w:tcPr>
            <w:tcW w:w="1701" w:type="dxa"/>
            <w:gridSpan w:val="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с 16.11.202 2г. по 16.11.2027 г.</w:t>
            </w:r>
          </w:p>
        </w:tc>
        <w:tc>
          <w:tcPr>
            <w:tcW w:w="127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254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p>
        </w:tc>
      </w:tr>
      <w:tr w:rsidR="00A10FC5" w:rsidTr="00A10FC5">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15</w:t>
            </w:r>
          </w:p>
        </w:tc>
        <w:tc>
          <w:tcPr>
            <w:tcW w:w="70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378</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Малая Екатериновка - Калининск</w:t>
            </w:r>
          </w:p>
        </w:tc>
        <w:tc>
          <w:tcPr>
            <w:tcW w:w="1701" w:type="dxa"/>
            <w:gridSpan w:val="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с 16.11.2022 г. по 16.11.2027 г.</w:t>
            </w:r>
          </w:p>
        </w:tc>
        <w:tc>
          <w:tcPr>
            <w:tcW w:w="127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254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p>
        </w:tc>
      </w:tr>
      <w:tr w:rsidR="00A10FC5" w:rsidTr="00A10FC5">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16</w:t>
            </w:r>
          </w:p>
        </w:tc>
        <w:tc>
          <w:tcPr>
            <w:tcW w:w="70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382</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Красноармейское - Калининск</w:t>
            </w:r>
          </w:p>
        </w:tc>
        <w:tc>
          <w:tcPr>
            <w:tcW w:w="1701" w:type="dxa"/>
            <w:gridSpan w:val="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с 16.11.2022 г. по 16.11.2027 г.</w:t>
            </w:r>
          </w:p>
        </w:tc>
        <w:tc>
          <w:tcPr>
            <w:tcW w:w="127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254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p>
        </w:tc>
      </w:tr>
      <w:tr w:rsidR="00A10FC5" w:rsidTr="00A10FC5">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19</w:t>
            </w:r>
          </w:p>
        </w:tc>
        <w:tc>
          <w:tcPr>
            <w:tcW w:w="70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397</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Дивовка - Калининск</w:t>
            </w:r>
          </w:p>
        </w:tc>
        <w:tc>
          <w:tcPr>
            <w:tcW w:w="1701" w:type="dxa"/>
            <w:gridSpan w:val="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p w:rsidR="00F417BB" w:rsidRPr="00A10FC5" w:rsidRDefault="00F417BB" w:rsidP="00417550">
            <w:pPr>
              <w:widowControl w:val="0"/>
              <w:jc w:val="center"/>
              <w:rPr>
                <w:sz w:val="22"/>
                <w:szCs w:val="22"/>
              </w:rPr>
            </w:pPr>
            <w:r w:rsidRPr="00A10FC5">
              <w:rPr>
                <w:sz w:val="22"/>
                <w:szCs w:val="22"/>
              </w:rPr>
              <w:t>(01.05.2023г)</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254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 xml:space="preserve">До </w:t>
            </w:r>
            <w:r w:rsidRPr="00A10FC5">
              <w:rPr>
                <w:rFonts w:eastAsiaTheme="minorEastAsia"/>
                <w:sz w:val="22"/>
                <w:szCs w:val="22"/>
              </w:rPr>
              <w:t>31.10.</w:t>
            </w:r>
            <w:r w:rsidRPr="00A10FC5">
              <w:rPr>
                <w:sz w:val="22"/>
                <w:szCs w:val="22"/>
              </w:rPr>
              <w:t>2023</w:t>
            </w:r>
            <w:r w:rsidR="00A10FC5">
              <w:rPr>
                <w:sz w:val="22"/>
                <w:szCs w:val="22"/>
              </w:rPr>
              <w:t xml:space="preserve"> </w:t>
            </w:r>
            <w:r w:rsidRPr="00A10FC5">
              <w:rPr>
                <w:sz w:val="22"/>
                <w:szCs w:val="22"/>
              </w:rPr>
              <w:t xml:space="preserve">г. планируется проведение процедуры </w:t>
            </w:r>
            <w:r w:rsidRPr="00A10FC5">
              <w:rPr>
                <w:rFonts w:eastAsiaTheme="minorEastAsia"/>
                <w:sz w:val="22"/>
                <w:szCs w:val="22"/>
              </w:rPr>
              <w:t>открытого конкурса</w:t>
            </w:r>
            <w:r w:rsidRPr="00A10FC5">
              <w:rPr>
                <w:sz w:val="22"/>
                <w:szCs w:val="22"/>
              </w:rPr>
              <w:t xml:space="preserve">, основание </w:t>
            </w:r>
            <w:r w:rsidRPr="00A10FC5">
              <w:rPr>
                <w:sz w:val="22"/>
                <w:szCs w:val="22"/>
              </w:rPr>
              <w:lastRenderedPageBreak/>
              <w:t>Федеральный закон от  13.07.2015 года № 220-ФЗ</w:t>
            </w:r>
          </w:p>
        </w:tc>
      </w:tr>
      <w:tr w:rsidR="00A10FC5" w:rsidTr="00A10FC5">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lastRenderedPageBreak/>
              <w:t>20</w:t>
            </w:r>
          </w:p>
        </w:tc>
        <w:tc>
          <w:tcPr>
            <w:tcW w:w="70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398</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Шумаковка - Калининск с заездом в с. Орловка, в с. Михайловка</w:t>
            </w:r>
          </w:p>
        </w:tc>
        <w:tc>
          <w:tcPr>
            <w:tcW w:w="1701" w:type="dxa"/>
            <w:gridSpan w:val="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2023</w:t>
            </w:r>
            <w:r w:rsidR="00A10FC5" w:rsidRPr="00A10FC5">
              <w:rPr>
                <w:rFonts w:eastAsiaTheme="minorEastAsia"/>
                <w:sz w:val="22"/>
                <w:szCs w:val="22"/>
              </w:rPr>
              <w:t xml:space="preserve"> </w:t>
            </w:r>
            <w:r w:rsidRPr="00A10FC5">
              <w:rPr>
                <w:rFonts w:eastAsiaTheme="minorEastAsia"/>
                <w:sz w:val="22"/>
                <w:szCs w:val="22"/>
              </w:rPr>
              <w:t>г</w:t>
            </w:r>
            <w:r w:rsidR="00A10FC5" w:rsidRPr="00A10FC5">
              <w:rPr>
                <w:rFonts w:eastAsiaTheme="minorEastAsia"/>
                <w:sz w:val="22"/>
                <w:szCs w:val="22"/>
              </w:rPr>
              <w:t>.</w:t>
            </w:r>
          </w:p>
        </w:tc>
        <w:tc>
          <w:tcPr>
            <w:tcW w:w="127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РТ</w:t>
            </w: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РТ</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РТ</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РТ</w:t>
            </w:r>
          </w:p>
        </w:tc>
        <w:tc>
          <w:tcPr>
            <w:tcW w:w="254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p>
        </w:tc>
      </w:tr>
      <w:tr w:rsidR="00A10FC5" w:rsidTr="00A10FC5">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21</w:t>
            </w:r>
          </w:p>
        </w:tc>
        <w:tc>
          <w:tcPr>
            <w:tcW w:w="70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409</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Богатовка - Калининск</w:t>
            </w:r>
          </w:p>
        </w:tc>
        <w:tc>
          <w:tcPr>
            <w:tcW w:w="1701" w:type="dxa"/>
            <w:gridSpan w:val="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p w:rsidR="00F417BB" w:rsidRPr="00A10FC5" w:rsidRDefault="00F417BB" w:rsidP="00417550">
            <w:pPr>
              <w:widowControl w:val="0"/>
              <w:jc w:val="center"/>
              <w:rPr>
                <w:sz w:val="22"/>
                <w:szCs w:val="22"/>
              </w:rPr>
            </w:pPr>
            <w:r w:rsidRPr="00A10FC5">
              <w:rPr>
                <w:rFonts w:eastAsiaTheme="minorEastAsia"/>
                <w:sz w:val="22"/>
                <w:szCs w:val="22"/>
              </w:rPr>
              <w:t>(01.12.2023г)</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2543" w:type="dxa"/>
            <w:tcBorders>
              <w:top w:val="single" w:sz="4" w:space="0" w:color="000000"/>
              <w:left w:val="single" w:sz="4" w:space="0" w:color="000000"/>
              <w:bottom w:val="single" w:sz="4" w:space="0" w:color="000000"/>
              <w:right w:val="single" w:sz="4" w:space="0" w:color="000000"/>
            </w:tcBorders>
          </w:tcPr>
          <w:p w:rsidR="00A10FC5" w:rsidRDefault="00F417BB" w:rsidP="00417550">
            <w:pPr>
              <w:widowControl w:val="0"/>
              <w:jc w:val="center"/>
              <w:rPr>
                <w:sz w:val="22"/>
                <w:szCs w:val="22"/>
              </w:rPr>
            </w:pPr>
            <w:r w:rsidRPr="00A10FC5">
              <w:rPr>
                <w:sz w:val="22"/>
                <w:szCs w:val="22"/>
              </w:rPr>
              <w:t xml:space="preserve">До </w:t>
            </w:r>
            <w:r w:rsidRPr="00A10FC5">
              <w:rPr>
                <w:rFonts w:eastAsiaTheme="minorEastAsia"/>
                <w:sz w:val="22"/>
                <w:szCs w:val="22"/>
              </w:rPr>
              <w:t>31.10.</w:t>
            </w:r>
            <w:r w:rsidRPr="00A10FC5">
              <w:rPr>
                <w:sz w:val="22"/>
                <w:szCs w:val="22"/>
              </w:rPr>
              <w:t>2023</w:t>
            </w:r>
            <w:r w:rsidR="00A10FC5">
              <w:rPr>
                <w:sz w:val="22"/>
                <w:szCs w:val="22"/>
              </w:rPr>
              <w:t xml:space="preserve"> </w:t>
            </w:r>
            <w:r w:rsidRPr="00A10FC5">
              <w:rPr>
                <w:sz w:val="22"/>
                <w:szCs w:val="22"/>
              </w:rPr>
              <w:t xml:space="preserve">г. планируется проведение процедуры </w:t>
            </w:r>
            <w:r w:rsidRPr="00A10FC5">
              <w:rPr>
                <w:rFonts w:eastAsiaTheme="minorEastAsia"/>
                <w:sz w:val="22"/>
                <w:szCs w:val="22"/>
              </w:rPr>
              <w:t>открытого конкурса</w:t>
            </w:r>
            <w:r w:rsidRPr="00A10FC5">
              <w:rPr>
                <w:sz w:val="22"/>
                <w:szCs w:val="22"/>
              </w:rPr>
              <w:t>, основание Федеральный закон</w:t>
            </w:r>
          </w:p>
          <w:p w:rsidR="00A10FC5" w:rsidRDefault="00F417BB" w:rsidP="00417550">
            <w:pPr>
              <w:widowControl w:val="0"/>
              <w:jc w:val="center"/>
              <w:rPr>
                <w:sz w:val="22"/>
                <w:szCs w:val="22"/>
              </w:rPr>
            </w:pPr>
            <w:r w:rsidRPr="00A10FC5">
              <w:rPr>
                <w:sz w:val="22"/>
                <w:szCs w:val="22"/>
              </w:rPr>
              <w:t xml:space="preserve">от 13.07.2015 года </w:t>
            </w:r>
          </w:p>
          <w:p w:rsidR="00F417BB" w:rsidRPr="00A10FC5" w:rsidRDefault="00F417BB" w:rsidP="00417550">
            <w:pPr>
              <w:widowControl w:val="0"/>
              <w:jc w:val="center"/>
              <w:rPr>
                <w:sz w:val="22"/>
                <w:szCs w:val="22"/>
              </w:rPr>
            </w:pPr>
            <w:r w:rsidRPr="00A10FC5">
              <w:rPr>
                <w:sz w:val="22"/>
                <w:szCs w:val="22"/>
              </w:rPr>
              <w:t>№ 220-ФЗ</w:t>
            </w:r>
          </w:p>
        </w:tc>
      </w:tr>
      <w:tr w:rsidR="00A10FC5" w:rsidTr="00A10FC5">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22</w:t>
            </w:r>
          </w:p>
        </w:tc>
        <w:tc>
          <w:tcPr>
            <w:tcW w:w="70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411</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3 я Александровка - Калининск</w:t>
            </w:r>
          </w:p>
        </w:tc>
        <w:tc>
          <w:tcPr>
            <w:tcW w:w="1701" w:type="dxa"/>
            <w:gridSpan w:val="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p w:rsidR="00F417BB" w:rsidRPr="00A10FC5" w:rsidRDefault="00F417BB" w:rsidP="00417550">
            <w:pPr>
              <w:widowControl w:val="0"/>
              <w:jc w:val="center"/>
              <w:rPr>
                <w:sz w:val="22"/>
                <w:szCs w:val="22"/>
              </w:rPr>
            </w:pPr>
            <w:r w:rsidRPr="00A10FC5">
              <w:rPr>
                <w:rFonts w:eastAsiaTheme="minorEastAsia"/>
                <w:sz w:val="22"/>
                <w:szCs w:val="22"/>
              </w:rPr>
              <w:t>(01.12.2023г)</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rFonts w:eastAsiaTheme="minorEastAsia"/>
                <w:sz w:val="22"/>
                <w:szCs w:val="22"/>
              </w:rPr>
              <w:t>НРТ</w:t>
            </w:r>
          </w:p>
        </w:tc>
        <w:tc>
          <w:tcPr>
            <w:tcW w:w="2543" w:type="dxa"/>
            <w:tcBorders>
              <w:top w:val="single" w:sz="4" w:space="0" w:color="000000"/>
              <w:left w:val="single" w:sz="4" w:space="0" w:color="000000"/>
              <w:bottom w:val="single" w:sz="4" w:space="0" w:color="000000"/>
              <w:right w:val="single" w:sz="4" w:space="0" w:color="000000"/>
            </w:tcBorders>
          </w:tcPr>
          <w:p w:rsidR="00A10FC5" w:rsidRDefault="00F417BB" w:rsidP="00417550">
            <w:pPr>
              <w:widowControl w:val="0"/>
              <w:jc w:val="center"/>
              <w:rPr>
                <w:sz w:val="22"/>
                <w:szCs w:val="22"/>
              </w:rPr>
            </w:pPr>
            <w:r w:rsidRPr="00A10FC5">
              <w:rPr>
                <w:sz w:val="22"/>
                <w:szCs w:val="22"/>
              </w:rPr>
              <w:t xml:space="preserve">До </w:t>
            </w:r>
            <w:r w:rsidRPr="00A10FC5">
              <w:rPr>
                <w:rFonts w:eastAsiaTheme="minorEastAsia"/>
                <w:sz w:val="22"/>
                <w:szCs w:val="22"/>
              </w:rPr>
              <w:t>31.12.</w:t>
            </w:r>
            <w:r w:rsidRPr="00A10FC5">
              <w:rPr>
                <w:sz w:val="22"/>
                <w:szCs w:val="22"/>
              </w:rPr>
              <w:t>2023</w:t>
            </w:r>
            <w:r w:rsidR="00A10FC5">
              <w:rPr>
                <w:sz w:val="22"/>
                <w:szCs w:val="22"/>
              </w:rPr>
              <w:t xml:space="preserve"> </w:t>
            </w:r>
            <w:r w:rsidRPr="00A10FC5">
              <w:rPr>
                <w:sz w:val="22"/>
                <w:szCs w:val="22"/>
              </w:rPr>
              <w:t xml:space="preserve">г. планируется проведение процедуры </w:t>
            </w:r>
            <w:r w:rsidRPr="00A10FC5">
              <w:rPr>
                <w:rFonts w:eastAsiaTheme="minorEastAsia"/>
                <w:sz w:val="22"/>
                <w:szCs w:val="22"/>
              </w:rPr>
              <w:t>открытого конкурса</w:t>
            </w:r>
            <w:r w:rsidRPr="00A10FC5">
              <w:rPr>
                <w:sz w:val="22"/>
                <w:szCs w:val="22"/>
              </w:rPr>
              <w:t xml:space="preserve">, основание Федеральный закон </w:t>
            </w:r>
          </w:p>
          <w:p w:rsidR="00A10FC5" w:rsidRDefault="00F417BB" w:rsidP="00417550">
            <w:pPr>
              <w:widowControl w:val="0"/>
              <w:jc w:val="center"/>
              <w:rPr>
                <w:sz w:val="22"/>
                <w:szCs w:val="22"/>
              </w:rPr>
            </w:pPr>
            <w:r w:rsidRPr="00A10FC5">
              <w:rPr>
                <w:sz w:val="22"/>
                <w:szCs w:val="22"/>
              </w:rPr>
              <w:t xml:space="preserve">от  13.07.2015 года </w:t>
            </w:r>
          </w:p>
          <w:p w:rsidR="00F417BB" w:rsidRPr="00A10FC5" w:rsidRDefault="00F417BB" w:rsidP="00417550">
            <w:pPr>
              <w:widowControl w:val="0"/>
              <w:jc w:val="center"/>
              <w:rPr>
                <w:sz w:val="22"/>
                <w:szCs w:val="22"/>
              </w:rPr>
            </w:pPr>
            <w:r w:rsidRPr="00A10FC5">
              <w:rPr>
                <w:sz w:val="22"/>
                <w:szCs w:val="22"/>
              </w:rPr>
              <w:t>№ 220-ФЗ</w:t>
            </w:r>
          </w:p>
        </w:tc>
      </w:tr>
      <w:tr w:rsidR="00A10FC5" w:rsidTr="00A10FC5">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25</w:t>
            </w:r>
          </w:p>
        </w:tc>
        <w:tc>
          <w:tcPr>
            <w:tcW w:w="70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467</w:t>
            </w:r>
          </w:p>
        </w:tc>
        <w:tc>
          <w:tcPr>
            <w:tcW w:w="3260"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Сергиевка - Калининск с заездом в с. Новые Выселки, с заездом в с. Большая Ольшанка</w:t>
            </w:r>
          </w:p>
        </w:tc>
        <w:tc>
          <w:tcPr>
            <w:tcW w:w="1701" w:type="dxa"/>
            <w:gridSpan w:val="2"/>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с 16.11.2022 г. по 16.11.2027 г.</w:t>
            </w:r>
          </w:p>
        </w:tc>
        <w:tc>
          <w:tcPr>
            <w:tcW w:w="127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559"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99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113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tc>
        <w:tc>
          <w:tcPr>
            <w:tcW w:w="996"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r w:rsidRPr="00A10FC5">
              <w:rPr>
                <w:sz w:val="22"/>
                <w:szCs w:val="22"/>
              </w:rPr>
              <w:t>НРТ</w:t>
            </w:r>
          </w:p>
          <w:p w:rsidR="00F417BB" w:rsidRPr="00A10FC5" w:rsidRDefault="00F417BB" w:rsidP="00417550">
            <w:pPr>
              <w:widowControl w:val="0"/>
              <w:jc w:val="center"/>
              <w:rPr>
                <w:sz w:val="22"/>
                <w:szCs w:val="22"/>
              </w:rPr>
            </w:pPr>
          </w:p>
        </w:tc>
        <w:tc>
          <w:tcPr>
            <w:tcW w:w="2543" w:type="dxa"/>
            <w:tcBorders>
              <w:top w:val="single" w:sz="4" w:space="0" w:color="000000"/>
              <w:left w:val="single" w:sz="4" w:space="0" w:color="000000"/>
              <w:bottom w:val="single" w:sz="4" w:space="0" w:color="000000"/>
              <w:right w:val="single" w:sz="4" w:space="0" w:color="000000"/>
            </w:tcBorders>
          </w:tcPr>
          <w:p w:rsidR="00F417BB" w:rsidRPr="00A10FC5" w:rsidRDefault="00F417BB" w:rsidP="00417550">
            <w:pPr>
              <w:widowControl w:val="0"/>
              <w:jc w:val="center"/>
              <w:rPr>
                <w:sz w:val="22"/>
                <w:szCs w:val="22"/>
              </w:rPr>
            </w:pPr>
          </w:p>
        </w:tc>
      </w:tr>
    </w:tbl>
    <w:p w:rsidR="00F417BB" w:rsidRDefault="00F417BB" w:rsidP="00F417BB">
      <w:pPr>
        <w:rPr>
          <w:sz w:val="28"/>
          <w:szCs w:val="28"/>
        </w:rPr>
      </w:pPr>
    </w:p>
    <w:p w:rsidR="00F417BB" w:rsidRDefault="00F417BB" w:rsidP="00A10FC5">
      <w:pPr>
        <w:ind w:left="-851"/>
      </w:pPr>
      <w:r>
        <w:rPr>
          <w:sz w:val="28"/>
          <w:szCs w:val="28"/>
        </w:rPr>
        <w:t>Условные обозначения:</w:t>
      </w:r>
    </w:p>
    <w:p w:rsidR="00F417BB" w:rsidRDefault="00F417BB" w:rsidP="00A10FC5">
      <w:pPr>
        <w:ind w:left="-851"/>
      </w:pPr>
      <w:r>
        <w:rPr>
          <w:sz w:val="28"/>
          <w:szCs w:val="28"/>
        </w:rPr>
        <w:t>РТ- регулярные перевозки по регулируемым тарифам;</w:t>
      </w:r>
    </w:p>
    <w:p w:rsidR="00F417BB" w:rsidRDefault="00F417BB" w:rsidP="00A10FC5">
      <w:pPr>
        <w:ind w:left="-851"/>
      </w:pPr>
      <w:r>
        <w:rPr>
          <w:sz w:val="28"/>
          <w:szCs w:val="28"/>
        </w:rPr>
        <w:t>НРТ- регулярные перевозки по нерегулируемым тарифам;</w:t>
      </w:r>
    </w:p>
    <w:p w:rsidR="00F417BB" w:rsidRDefault="00F417BB" w:rsidP="00A10FC5">
      <w:pPr>
        <w:ind w:left="-851"/>
      </w:pPr>
    </w:p>
    <w:p w:rsidR="00F417BB" w:rsidRDefault="00F417BB" w:rsidP="00F417BB">
      <w:pPr>
        <w:ind w:left="-284"/>
      </w:pPr>
    </w:p>
    <w:p w:rsidR="00F417BB" w:rsidRDefault="00F417BB" w:rsidP="00F417BB">
      <w:pPr>
        <w:ind w:left="-284"/>
      </w:pPr>
    </w:p>
    <w:p w:rsidR="00F417BB" w:rsidRDefault="00F417BB"/>
    <w:p w:rsidR="00F417BB" w:rsidRDefault="00F417BB"/>
    <w:p w:rsidR="00F417BB" w:rsidRDefault="00F417BB"/>
    <w:p w:rsidR="00F417BB" w:rsidRDefault="00F417BB"/>
    <w:p w:rsidR="00F417BB" w:rsidRDefault="00F417BB"/>
    <w:p w:rsidR="00F417BB" w:rsidRDefault="00F417BB"/>
    <w:p w:rsidR="00A10FC5" w:rsidRDefault="00A10FC5">
      <w:pPr>
        <w:sectPr w:rsidR="00A10FC5" w:rsidSect="00F417BB">
          <w:pgSz w:w="16838" w:h="11906" w:orient="landscape"/>
          <w:pgMar w:top="1701" w:right="851" w:bottom="567" w:left="1134" w:header="170" w:footer="0" w:gutter="0"/>
          <w:cols w:space="720"/>
          <w:docGrid w:linePitch="299"/>
        </w:sectPr>
      </w:pPr>
    </w:p>
    <w:p w:rsidR="00F417BB" w:rsidRDefault="00F417BB" w:rsidP="00F417BB">
      <w:pPr>
        <w:ind w:firstLine="567"/>
        <w:jc w:val="right"/>
        <w:rPr>
          <w:sz w:val="28"/>
          <w:szCs w:val="28"/>
        </w:rPr>
      </w:pPr>
      <w:r>
        <w:rPr>
          <w:sz w:val="28"/>
          <w:szCs w:val="28"/>
        </w:rPr>
        <w:lastRenderedPageBreak/>
        <w:t>Таблица 2</w:t>
      </w:r>
    </w:p>
    <w:p w:rsidR="00F417BB" w:rsidRPr="00F417BB" w:rsidRDefault="00F417BB" w:rsidP="00F417BB">
      <w:pPr>
        <w:ind w:firstLine="567"/>
        <w:jc w:val="right"/>
        <w:rPr>
          <w:sz w:val="28"/>
          <w:szCs w:val="28"/>
        </w:rPr>
      </w:pPr>
    </w:p>
    <w:p w:rsidR="00F417BB" w:rsidRDefault="00F417BB" w:rsidP="00F417BB">
      <w:pPr>
        <w:jc w:val="center"/>
      </w:pPr>
      <w:r>
        <w:rPr>
          <w:b/>
          <w:sz w:val="28"/>
          <w:szCs w:val="28"/>
        </w:rPr>
        <w:t>Перечень мероприятий</w:t>
      </w:r>
    </w:p>
    <w:p w:rsidR="00F417BB" w:rsidRDefault="00F417BB" w:rsidP="00F417BB">
      <w:pPr>
        <w:jc w:val="center"/>
        <w:rPr>
          <w:b/>
          <w:sz w:val="28"/>
          <w:szCs w:val="28"/>
        </w:rPr>
      </w:pPr>
      <w:r>
        <w:rPr>
          <w:b/>
          <w:sz w:val="28"/>
          <w:szCs w:val="28"/>
        </w:rPr>
        <w:t xml:space="preserve">по развитию регулярных перевозок автомобильным </w:t>
      </w:r>
    </w:p>
    <w:p w:rsidR="00F417BB" w:rsidRDefault="00F417BB" w:rsidP="00F417BB">
      <w:pPr>
        <w:jc w:val="center"/>
      </w:pPr>
      <w:r>
        <w:rPr>
          <w:b/>
          <w:sz w:val="28"/>
          <w:szCs w:val="28"/>
        </w:rPr>
        <w:t xml:space="preserve">городским и пригородным транспортом на территории </w:t>
      </w:r>
    </w:p>
    <w:p w:rsidR="00F417BB" w:rsidRDefault="00F417BB" w:rsidP="00F417BB">
      <w:pPr>
        <w:jc w:val="center"/>
        <w:rPr>
          <w:b/>
          <w:sz w:val="28"/>
          <w:szCs w:val="28"/>
        </w:rPr>
      </w:pPr>
      <w:r>
        <w:rPr>
          <w:b/>
          <w:sz w:val="28"/>
          <w:szCs w:val="28"/>
        </w:rPr>
        <w:t>Калининского муниципального района Саратовской области</w:t>
      </w:r>
    </w:p>
    <w:p w:rsidR="00A10FC5" w:rsidRPr="00A10FC5" w:rsidRDefault="00A10FC5" w:rsidP="00F417BB">
      <w:pPr>
        <w:jc w:val="center"/>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4678"/>
        <w:gridCol w:w="2059"/>
        <w:gridCol w:w="2147"/>
      </w:tblGrid>
      <w:tr w:rsidR="00F417BB" w:rsidTr="00A10FC5">
        <w:tc>
          <w:tcPr>
            <w:tcW w:w="614" w:type="dxa"/>
          </w:tcPr>
          <w:p w:rsidR="00F417BB" w:rsidRPr="00F417BB" w:rsidRDefault="00F417BB" w:rsidP="00417550">
            <w:pPr>
              <w:widowControl w:val="0"/>
              <w:jc w:val="center"/>
              <w:rPr>
                <w:b/>
                <w:sz w:val="24"/>
                <w:szCs w:val="24"/>
              </w:rPr>
            </w:pPr>
            <w:r w:rsidRPr="00F417BB">
              <w:rPr>
                <w:b/>
                <w:sz w:val="24"/>
                <w:szCs w:val="24"/>
              </w:rPr>
              <w:t>№ п/п</w:t>
            </w:r>
          </w:p>
        </w:tc>
        <w:tc>
          <w:tcPr>
            <w:tcW w:w="4678" w:type="dxa"/>
          </w:tcPr>
          <w:p w:rsidR="00F417BB" w:rsidRPr="00F417BB" w:rsidRDefault="00F417BB" w:rsidP="00417550">
            <w:pPr>
              <w:widowControl w:val="0"/>
              <w:jc w:val="center"/>
              <w:rPr>
                <w:b/>
                <w:sz w:val="24"/>
                <w:szCs w:val="24"/>
              </w:rPr>
            </w:pPr>
            <w:r w:rsidRPr="00F417BB">
              <w:rPr>
                <w:b/>
                <w:sz w:val="24"/>
                <w:szCs w:val="24"/>
              </w:rPr>
              <w:t>Наименование мероприятий</w:t>
            </w:r>
          </w:p>
        </w:tc>
        <w:tc>
          <w:tcPr>
            <w:tcW w:w="2059" w:type="dxa"/>
          </w:tcPr>
          <w:p w:rsidR="00F417BB" w:rsidRPr="00F417BB" w:rsidRDefault="00F417BB" w:rsidP="00417550">
            <w:pPr>
              <w:widowControl w:val="0"/>
              <w:jc w:val="center"/>
              <w:rPr>
                <w:b/>
                <w:sz w:val="24"/>
                <w:szCs w:val="24"/>
              </w:rPr>
            </w:pPr>
            <w:r w:rsidRPr="00F417BB">
              <w:rPr>
                <w:b/>
                <w:sz w:val="24"/>
                <w:szCs w:val="24"/>
              </w:rPr>
              <w:t>Срок исполнения</w:t>
            </w:r>
          </w:p>
        </w:tc>
        <w:tc>
          <w:tcPr>
            <w:tcW w:w="2147" w:type="dxa"/>
          </w:tcPr>
          <w:p w:rsidR="00F417BB" w:rsidRDefault="00F417BB" w:rsidP="00417550">
            <w:pPr>
              <w:widowControl w:val="0"/>
              <w:jc w:val="center"/>
              <w:rPr>
                <w:b/>
                <w:sz w:val="24"/>
                <w:szCs w:val="24"/>
              </w:rPr>
            </w:pPr>
            <w:r w:rsidRPr="00F417BB">
              <w:rPr>
                <w:b/>
                <w:sz w:val="24"/>
                <w:szCs w:val="24"/>
              </w:rPr>
              <w:t xml:space="preserve">Ответственный </w:t>
            </w:r>
          </w:p>
          <w:p w:rsidR="00F417BB" w:rsidRPr="00F417BB" w:rsidRDefault="00F417BB" w:rsidP="00417550">
            <w:pPr>
              <w:widowControl w:val="0"/>
              <w:jc w:val="center"/>
              <w:rPr>
                <w:b/>
                <w:sz w:val="24"/>
                <w:szCs w:val="24"/>
              </w:rPr>
            </w:pPr>
            <w:r w:rsidRPr="00F417BB">
              <w:rPr>
                <w:b/>
                <w:sz w:val="24"/>
                <w:szCs w:val="24"/>
              </w:rPr>
              <w:t>за проведение мероприятий</w:t>
            </w:r>
          </w:p>
        </w:tc>
      </w:tr>
      <w:tr w:rsidR="00F417BB" w:rsidTr="00A10FC5">
        <w:tc>
          <w:tcPr>
            <w:tcW w:w="614" w:type="dxa"/>
          </w:tcPr>
          <w:p w:rsidR="00F417BB" w:rsidRPr="00F417BB" w:rsidRDefault="00F417BB" w:rsidP="00417550">
            <w:pPr>
              <w:widowControl w:val="0"/>
              <w:jc w:val="center"/>
              <w:rPr>
                <w:sz w:val="24"/>
                <w:szCs w:val="24"/>
              </w:rPr>
            </w:pPr>
            <w:r w:rsidRPr="00F417BB">
              <w:rPr>
                <w:sz w:val="24"/>
                <w:szCs w:val="24"/>
              </w:rPr>
              <w:t>1</w:t>
            </w:r>
          </w:p>
        </w:tc>
        <w:tc>
          <w:tcPr>
            <w:tcW w:w="4678" w:type="dxa"/>
          </w:tcPr>
          <w:p w:rsidR="00F417BB" w:rsidRPr="00F417BB" w:rsidRDefault="00F417BB" w:rsidP="00417550">
            <w:pPr>
              <w:widowControl w:val="0"/>
              <w:jc w:val="both"/>
              <w:rPr>
                <w:sz w:val="24"/>
                <w:szCs w:val="24"/>
              </w:rPr>
            </w:pPr>
            <w:r w:rsidRPr="00F417BB">
              <w:rPr>
                <w:sz w:val="24"/>
                <w:szCs w:val="24"/>
              </w:rPr>
              <w:t>Проведение процедуры закупок, основание Федеральный закон от 05.04.2013 года № 44-ФЗ, на право заключения муниципальных контрактов и выдачи «Карта маршрута регулярных перевозок» по одному или нескольким муниципальным маршрутам регулярных перевозок на территории Калининского муниципального района Саратовской области</w:t>
            </w:r>
          </w:p>
        </w:tc>
        <w:tc>
          <w:tcPr>
            <w:tcW w:w="2059" w:type="dxa"/>
          </w:tcPr>
          <w:p w:rsidR="00F417BB" w:rsidRPr="00F417BB" w:rsidRDefault="00F417BB" w:rsidP="00417550">
            <w:pPr>
              <w:widowControl w:val="0"/>
              <w:jc w:val="center"/>
              <w:rPr>
                <w:sz w:val="24"/>
                <w:szCs w:val="24"/>
              </w:rPr>
            </w:pPr>
            <w:r w:rsidRPr="00F417BB">
              <w:rPr>
                <w:sz w:val="24"/>
                <w:szCs w:val="24"/>
              </w:rPr>
              <w:t>по мере необходимости</w:t>
            </w:r>
          </w:p>
        </w:tc>
        <w:tc>
          <w:tcPr>
            <w:tcW w:w="2147" w:type="dxa"/>
          </w:tcPr>
          <w:p w:rsidR="00F417BB" w:rsidRPr="00F417BB" w:rsidRDefault="00F417BB" w:rsidP="00417550">
            <w:pPr>
              <w:widowControl w:val="0"/>
              <w:jc w:val="center"/>
              <w:rPr>
                <w:sz w:val="24"/>
                <w:szCs w:val="24"/>
              </w:rPr>
            </w:pPr>
            <w:r w:rsidRPr="00F417BB">
              <w:rPr>
                <w:sz w:val="24"/>
                <w:szCs w:val="24"/>
              </w:rPr>
              <w:t>Управление</w:t>
            </w:r>
          </w:p>
          <w:p w:rsidR="00F417BB" w:rsidRPr="00F417BB" w:rsidRDefault="00F417BB" w:rsidP="00417550">
            <w:pPr>
              <w:widowControl w:val="0"/>
              <w:jc w:val="center"/>
              <w:rPr>
                <w:sz w:val="24"/>
                <w:szCs w:val="24"/>
              </w:rPr>
            </w:pPr>
            <w:r w:rsidRPr="00F417BB">
              <w:rPr>
                <w:sz w:val="24"/>
                <w:szCs w:val="24"/>
              </w:rPr>
              <w:t>ЖКХ</w:t>
            </w:r>
          </w:p>
          <w:p w:rsidR="00F417BB" w:rsidRPr="00F417BB" w:rsidRDefault="00F417BB" w:rsidP="00417550">
            <w:pPr>
              <w:widowControl w:val="0"/>
              <w:jc w:val="center"/>
              <w:rPr>
                <w:sz w:val="24"/>
                <w:szCs w:val="24"/>
              </w:rPr>
            </w:pPr>
            <w:r w:rsidRPr="00F417BB">
              <w:rPr>
                <w:sz w:val="24"/>
                <w:szCs w:val="24"/>
              </w:rPr>
              <w:t>администрации муниципального района</w:t>
            </w:r>
          </w:p>
        </w:tc>
      </w:tr>
      <w:tr w:rsidR="00F417BB" w:rsidTr="00A10FC5">
        <w:tc>
          <w:tcPr>
            <w:tcW w:w="614" w:type="dxa"/>
          </w:tcPr>
          <w:p w:rsidR="00F417BB" w:rsidRPr="00F417BB" w:rsidRDefault="00F417BB" w:rsidP="00417550">
            <w:pPr>
              <w:widowControl w:val="0"/>
              <w:jc w:val="center"/>
              <w:rPr>
                <w:sz w:val="24"/>
                <w:szCs w:val="24"/>
              </w:rPr>
            </w:pPr>
            <w:r w:rsidRPr="00F417BB">
              <w:rPr>
                <w:sz w:val="24"/>
                <w:szCs w:val="24"/>
              </w:rPr>
              <w:t>2</w:t>
            </w:r>
          </w:p>
        </w:tc>
        <w:tc>
          <w:tcPr>
            <w:tcW w:w="4678" w:type="dxa"/>
          </w:tcPr>
          <w:p w:rsidR="00F417BB" w:rsidRPr="00F417BB" w:rsidRDefault="00F417BB" w:rsidP="00417550">
            <w:pPr>
              <w:widowControl w:val="0"/>
              <w:jc w:val="both"/>
              <w:rPr>
                <w:sz w:val="24"/>
                <w:szCs w:val="24"/>
              </w:rPr>
            </w:pPr>
            <w:r w:rsidRPr="00F417BB">
              <w:rPr>
                <w:sz w:val="24"/>
                <w:szCs w:val="24"/>
              </w:rPr>
              <w:t>Проведение процедуры открытых конкурсов, основание Федеральный закон от 13.07.2015 года № 220-ФЗ, на право получения «Свидетельство перевозок по маршрутам регулярных перевозок» и «Карта маршрута регулярных перевозок» по одному или нескольким муниципальным маршрутам регулярных перевозок на территории Калининского муниципального района Саратовской области</w:t>
            </w:r>
          </w:p>
        </w:tc>
        <w:tc>
          <w:tcPr>
            <w:tcW w:w="2059" w:type="dxa"/>
          </w:tcPr>
          <w:p w:rsidR="00F417BB" w:rsidRPr="00F417BB" w:rsidRDefault="00F417BB" w:rsidP="00417550">
            <w:pPr>
              <w:widowControl w:val="0"/>
              <w:jc w:val="center"/>
              <w:rPr>
                <w:sz w:val="24"/>
                <w:szCs w:val="24"/>
              </w:rPr>
            </w:pPr>
            <w:r w:rsidRPr="00F417BB">
              <w:rPr>
                <w:sz w:val="24"/>
                <w:szCs w:val="24"/>
              </w:rPr>
              <w:t>по мере необходимости</w:t>
            </w:r>
          </w:p>
        </w:tc>
        <w:tc>
          <w:tcPr>
            <w:tcW w:w="2147" w:type="dxa"/>
          </w:tcPr>
          <w:p w:rsidR="00F417BB" w:rsidRPr="00F417BB" w:rsidRDefault="00F417BB" w:rsidP="00417550">
            <w:pPr>
              <w:widowControl w:val="0"/>
              <w:jc w:val="center"/>
              <w:rPr>
                <w:sz w:val="24"/>
                <w:szCs w:val="24"/>
              </w:rPr>
            </w:pPr>
            <w:r w:rsidRPr="00F417BB">
              <w:rPr>
                <w:sz w:val="24"/>
                <w:szCs w:val="24"/>
              </w:rPr>
              <w:t>Управление</w:t>
            </w:r>
          </w:p>
          <w:p w:rsidR="00F417BB" w:rsidRPr="00F417BB" w:rsidRDefault="00F417BB" w:rsidP="00417550">
            <w:pPr>
              <w:widowControl w:val="0"/>
              <w:jc w:val="center"/>
              <w:rPr>
                <w:sz w:val="24"/>
                <w:szCs w:val="24"/>
              </w:rPr>
            </w:pPr>
            <w:r w:rsidRPr="00F417BB">
              <w:rPr>
                <w:sz w:val="24"/>
                <w:szCs w:val="24"/>
              </w:rPr>
              <w:t>ЖКХ</w:t>
            </w:r>
          </w:p>
          <w:p w:rsidR="00F417BB" w:rsidRPr="00F417BB" w:rsidRDefault="00F417BB" w:rsidP="00417550">
            <w:pPr>
              <w:widowControl w:val="0"/>
              <w:jc w:val="center"/>
              <w:rPr>
                <w:sz w:val="24"/>
                <w:szCs w:val="24"/>
              </w:rPr>
            </w:pPr>
            <w:r w:rsidRPr="00F417BB">
              <w:rPr>
                <w:sz w:val="24"/>
                <w:szCs w:val="24"/>
              </w:rPr>
              <w:t>администрации муниципального района</w:t>
            </w:r>
          </w:p>
        </w:tc>
      </w:tr>
      <w:tr w:rsidR="00F417BB" w:rsidTr="00A10FC5">
        <w:tc>
          <w:tcPr>
            <w:tcW w:w="614" w:type="dxa"/>
          </w:tcPr>
          <w:p w:rsidR="00F417BB" w:rsidRPr="00F417BB" w:rsidRDefault="00F417BB" w:rsidP="00417550">
            <w:pPr>
              <w:widowControl w:val="0"/>
              <w:jc w:val="center"/>
              <w:rPr>
                <w:sz w:val="24"/>
                <w:szCs w:val="24"/>
              </w:rPr>
            </w:pPr>
            <w:r w:rsidRPr="00F417BB">
              <w:rPr>
                <w:sz w:val="24"/>
                <w:szCs w:val="24"/>
              </w:rPr>
              <w:t>3</w:t>
            </w:r>
          </w:p>
        </w:tc>
        <w:tc>
          <w:tcPr>
            <w:tcW w:w="4678" w:type="dxa"/>
          </w:tcPr>
          <w:p w:rsidR="00F417BB" w:rsidRPr="00F417BB" w:rsidRDefault="00F417BB" w:rsidP="00417550">
            <w:pPr>
              <w:widowControl w:val="0"/>
              <w:jc w:val="both"/>
              <w:rPr>
                <w:sz w:val="24"/>
                <w:szCs w:val="24"/>
              </w:rPr>
            </w:pPr>
            <w:r w:rsidRPr="00F417BB">
              <w:rPr>
                <w:sz w:val="24"/>
                <w:szCs w:val="24"/>
              </w:rPr>
              <w:t>Проведение мониторинга транспортного обслуживания населения на городских и пригородных маршрутах, в целях определения потребности населения в пассажирских перевозках автомобильным транспортом общего пользования</w:t>
            </w:r>
          </w:p>
        </w:tc>
        <w:tc>
          <w:tcPr>
            <w:tcW w:w="2059" w:type="dxa"/>
          </w:tcPr>
          <w:p w:rsidR="00F417BB" w:rsidRPr="00F417BB" w:rsidRDefault="00F417BB" w:rsidP="00417550">
            <w:pPr>
              <w:widowControl w:val="0"/>
              <w:jc w:val="center"/>
              <w:rPr>
                <w:sz w:val="24"/>
                <w:szCs w:val="24"/>
              </w:rPr>
            </w:pPr>
            <w:r w:rsidRPr="00F417BB">
              <w:rPr>
                <w:sz w:val="24"/>
                <w:szCs w:val="24"/>
              </w:rPr>
              <w:t>постоянно</w:t>
            </w:r>
          </w:p>
        </w:tc>
        <w:tc>
          <w:tcPr>
            <w:tcW w:w="2147" w:type="dxa"/>
          </w:tcPr>
          <w:p w:rsidR="00F417BB" w:rsidRPr="00F417BB" w:rsidRDefault="00F417BB" w:rsidP="00417550">
            <w:pPr>
              <w:widowControl w:val="0"/>
              <w:jc w:val="center"/>
              <w:rPr>
                <w:sz w:val="24"/>
                <w:szCs w:val="24"/>
              </w:rPr>
            </w:pPr>
            <w:r w:rsidRPr="00F417BB">
              <w:rPr>
                <w:sz w:val="24"/>
                <w:szCs w:val="24"/>
              </w:rPr>
              <w:t>Управление</w:t>
            </w:r>
          </w:p>
          <w:p w:rsidR="00F417BB" w:rsidRPr="00F417BB" w:rsidRDefault="00F417BB" w:rsidP="00417550">
            <w:pPr>
              <w:widowControl w:val="0"/>
              <w:jc w:val="center"/>
              <w:rPr>
                <w:sz w:val="24"/>
                <w:szCs w:val="24"/>
              </w:rPr>
            </w:pPr>
            <w:r w:rsidRPr="00F417BB">
              <w:rPr>
                <w:sz w:val="24"/>
                <w:szCs w:val="24"/>
              </w:rPr>
              <w:t>ЖКХ</w:t>
            </w:r>
          </w:p>
          <w:p w:rsidR="00F417BB" w:rsidRPr="00F417BB" w:rsidRDefault="00F417BB" w:rsidP="00417550">
            <w:pPr>
              <w:widowControl w:val="0"/>
              <w:jc w:val="center"/>
              <w:rPr>
                <w:sz w:val="24"/>
                <w:szCs w:val="24"/>
              </w:rPr>
            </w:pPr>
            <w:r w:rsidRPr="00F417BB">
              <w:rPr>
                <w:sz w:val="24"/>
                <w:szCs w:val="24"/>
              </w:rPr>
              <w:t>администрации муниципального района</w:t>
            </w:r>
          </w:p>
        </w:tc>
      </w:tr>
    </w:tbl>
    <w:p w:rsidR="00F417BB" w:rsidRPr="00A10FC5" w:rsidRDefault="00F417BB" w:rsidP="00F417BB">
      <w:pPr>
        <w:rPr>
          <w:sz w:val="28"/>
          <w:szCs w:val="28"/>
        </w:rPr>
      </w:pPr>
    </w:p>
    <w:p w:rsidR="00F417BB" w:rsidRPr="00A10FC5" w:rsidRDefault="00F417BB" w:rsidP="00F417BB">
      <w:pPr>
        <w:rPr>
          <w:sz w:val="28"/>
          <w:szCs w:val="28"/>
        </w:rPr>
      </w:pPr>
    </w:p>
    <w:p w:rsidR="00F417BB" w:rsidRPr="00A10FC5" w:rsidRDefault="00F417BB" w:rsidP="00A10FC5">
      <w:pPr>
        <w:jc w:val="center"/>
        <w:rPr>
          <w:sz w:val="28"/>
          <w:szCs w:val="28"/>
        </w:rPr>
      </w:pPr>
    </w:p>
    <w:p w:rsidR="00F417BB" w:rsidRPr="00A10FC5" w:rsidRDefault="00A10FC5" w:rsidP="00A10FC5">
      <w:pPr>
        <w:jc w:val="center"/>
        <w:rPr>
          <w:sz w:val="28"/>
          <w:szCs w:val="28"/>
        </w:rPr>
      </w:pPr>
      <w:r>
        <w:rPr>
          <w:sz w:val="28"/>
          <w:szCs w:val="28"/>
        </w:rPr>
        <w:t>_____________________________</w:t>
      </w:r>
    </w:p>
    <w:p w:rsidR="00F417BB" w:rsidRDefault="00F417BB"/>
    <w:sectPr w:rsidR="00F417BB" w:rsidSect="00A10FC5">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17B" w:rsidRDefault="008E017B">
      <w:r>
        <w:separator/>
      </w:r>
    </w:p>
  </w:endnote>
  <w:endnote w:type="continuationSeparator" w:id="1">
    <w:p w:rsidR="008E017B" w:rsidRDefault="008E0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17B" w:rsidRDefault="008E017B">
      <w:r>
        <w:separator/>
      </w:r>
    </w:p>
  </w:footnote>
  <w:footnote w:type="continuationSeparator" w:id="1">
    <w:p w:rsidR="008E017B" w:rsidRDefault="008E01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1">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3">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9">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0">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1">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4"/>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36"/>
  </w:num>
  <w:num w:numId="10">
    <w:abstractNumId w:val="20"/>
  </w:num>
  <w:num w:numId="11">
    <w:abstractNumId w:val="31"/>
  </w:num>
  <w:num w:numId="12">
    <w:abstractNumId w:val="37"/>
  </w:num>
  <w:num w:numId="13">
    <w:abstractNumId w:val="44"/>
  </w:num>
  <w:num w:numId="14">
    <w:abstractNumId w:val="35"/>
  </w:num>
  <w:num w:numId="15">
    <w:abstractNumId w:val="10"/>
  </w:num>
  <w:num w:numId="16">
    <w:abstractNumId w:val="24"/>
  </w:num>
  <w:num w:numId="17">
    <w:abstractNumId w:val="15"/>
  </w:num>
  <w:num w:numId="18">
    <w:abstractNumId w:val="26"/>
  </w:num>
  <w:num w:numId="19">
    <w:abstractNumId w:val="12"/>
  </w:num>
  <w:num w:numId="20">
    <w:abstractNumId w:val="45"/>
  </w:num>
  <w:num w:numId="21">
    <w:abstractNumId w:val="32"/>
  </w:num>
  <w:num w:numId="22">
    <w:abstractNumId w:val="16"/>
  </w:num>
  <w:num w:numId="23">
    <w:abstractNumId w:val="21"/>
  </w:num>
  <w:num w:numId="24">
    <w:abstractNumId w:val="11"/>
  </w:num>
  <w:num w:numId="25">
    <w:abstractNumId w:val="38"/>
  </w:num>
  <w:num w:numId="26">
    <w:abstractNumId w:val="9"/>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17"/>
  </w:num>
  <w:num w:numId="30">
    <w:abstractNumId w:val="39"/>
  </w:num>
  <w:num w:numId="31">
    <w:abstractNumId w:val="46"/>
  </w:num>
  <w:num w:numId="32">
    <w:abstractNumId w:val="25"/>
  </w:num>
  <w:num w:numId="33">
    <w:abstractNumId w:val="28"/>
  </w:num>
  <w:num w:numId="34">
    <w:abstractNumId w:val="18"/>
  </w:num>
  <w:num w:numId="35">
    <w:abstractNumId w:val="33"/>
  </w:num>
  <w:num w:numId="36">
    <w:abstractNumId w:val="40"/>
  </w:num>
  <w:num w:numId="37">
    <w:abstractNumId w:val="7"/>
  </w:num>
  <w:num w:numId="38">
    <w:abstractNumId w:val="30"/>
  </w:num>
  <w:num w:numId="39">
    <w:abstractNumId w:val="8"/>
  </w:num>
  <w:num w:numId="40">
    <w:abstractNumId w:val="29"/>
  </w:num>
  <w:num w:numId="41">
    <w:abstractNumId w:val="14"/>
  </w:num>
  <w:num w:numId="42">
    <w:abstractNumId w:val="42"/>
  </w:num>
  <w:num w:numId="43">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4DF"/>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6E5"/>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17B"/>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0FC5"/>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7BB"/>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8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1473</Words>
  <Characters>8397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2023-10-04T11:10:00Z</cp:lastPrinted>
  <dcterms:created xsi:type="dcterms:W3CDTF">2023-10-04T13:05:00Z</dcterms:created>
  <dcterms:modified xsi:type="dcterms:W3CDTF">2023-10-04T13:05:00Z</dcterms:modified>
</cp:coreProperties>
</file>