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584E4C">
        <w:t>13</w:t>
      </w:r>
      <w:r w:rsidR="0089773E">
        <w:t xml:space="preserve"> </w:t>
      </w:r>
      <w:r w:rsidR="008467D1">
        <w:t>сентября</w:t>
      </w:r>
      <w:r w:rsidR="00AF534F">
        <w:t xml:space="preserve"> 202</w:t>
      </w:r>
      <w:r w:rsidR="00340D71">
        <w:t>3</w:t>
      </w:r>
      <w:r w:rsidR="001C79B7">
        <w:t xml:space="preserve"> года № </w:t>
      </w:r>
      <w:r w:rsidR="00584E4C">
        <w:t>1202</w:t>
      </w:r>
    </w:p>
    <w:p w:rsidR="005C0CF8" w:rsidRDefault="005C0CF8" w:rsidP="00EE134D">
      <w:pPr>
        <w:jc w:val="center"/>
      </w:pPr>
    </w:p>
    <w:p w:rsidR="008B1D60" w:rsidRDefault="00A9752B" w:rsidP="00EE134D">
      <w:pPr>
        <w:jc w:val="center"/>
      </w:pPr>
      <w:r>
        <w:t>г. Калининск</w:t>
      </w:r>
    </w:p>
    <w:p w:rsidR="00B70036" w:rsidRPr="00C94A4D" w:rsidRDefault="00B70036" w:rsidP="00B70036">
      <w:pPr>
        <w:pStyle w:val="ConsPlusNormal0"/>
        <w:ind w:firstLine="567"/>
        <w:jc w:val="both"/>
        <w:rPr>
          <w:rFonts w:ascii="Times New Roman" w:hAnsi="Times New Roman"/>
          <w:sz w:val="27"/>
          <w:szCs w:val="27"/>
        </w:rPr>
      </w:pPr>
    </w:p>
    <w:p w:rsidR="00B70036" w:rsidRPr="00C94A4D" w:rsidRDefault="00B70036" w:rsidP="00B70036">
      <w:pPr>
        <w:pStyle w:val="ConsPlusNormal0"/>
        <w:jc w:val="both"/>
        <w:rPr>
          <w:rFonts w:ascii="Times New Roman" w:hAnsi="Times New Roman"/>
          <w:b/>
          <w:sz w:val="27"/>
          <w:szCs w:val="27"/>
        </w:rPr>
      </w:pPr>
      <w:r w:rsidRPr="00C94A4D">
        <w:rPr>
          <w:rFonts w:ascii="Times New Roman" w:hAnsi="Times New Roman"/>
          <w:b/>
          <w:sz w:val="27"/>
          <w:szCs w:val="27"/>
        </w:rPr>
        <w:t xml:space="preserve">Об утверждении регламента </w:t>
      </w:r>
    </w:p>
    <w:p w:rsidR="00B70036" w:rsidRPr="00C94A4D" w:rsidRDefault="00B70036" w:rsidP="00B70036">
      <w:pPr>
        <w:pStyle w:val="ConsPlusNormal0"/>
        <w:jc w:val="both"/>
        <w:rPr>
          <w:rFonts w:ascii="Times New Roman" w:hAnsi="Times New Roman"/>
          <w:b/>
          <w:sz w:val="27"/>
          <w:szCs w:val="27"/>
        </w:rPr>
      </w:pPr>
      <w:r w:rsidRPr="00C94A4D">
        <w:rPr>
          <w:rFonts w:ascii="Times New Roman" w:hAnsi="Times New Roman"/>
          <w:b/>
          <w:sz w:val="27"/>
          <w:szCs w:val="27"/>
        </w:rPr>
        <w:t xml:space="preserve">реализации полномочий администрации </w:t>
      </w:r>
    </w:p>
    <w:p w:rsidR="00B70036" w:rsidRPr="00C94A4D" w:rsidRDefault="00B70036" w:rsidP="00B70036">
      <w:pPr>
        <w:pStyle w:val="ConsPlusNormal0"/>
        <w:jc w:val="both"/>
        <w:rPr>
          <w:rFonts w:ascii="Times New Roman" w:hAnsi="Times New Roman"/>
          <w:b/>
          <w:sz w:val="27"/>
          <w:szCs w:val="27"/>
        </w:rPr>
      </w:pPr>
      <w:r w:rsidRPr="00C94A4D">
        <w:rPr>
          <w:rFonts w:ascii="Times New Roman" w:hAnsi="Times New Roman"/>
          <w:b/>
          <w:sz w:val="27"/>
          <w:szCs w:val="27"/>
        </w:rPr>
        <w:t xml:space="preserve">Калининского муниципального района </w:t>
      </w:r>
    </w:p>
    <w:p w:rsidR="00B70036" w:rsidRPr="00C94A4D" w:rsidRDefault="00B70036" w:rsidP="00B70036">
      <w:pPr>
        <w:pStyle w:val="ConsPlusNormal0"/>
        <w:jc w:val="both"/>
        <w:rPr>
          <w:rFonts w:ascii="Times New Roman" w:hAnsi="Times New Roman"/>
          <w:sz w:val="27"/>
          <w:szCs w:val="27"/>
        </w:rPr>
      </w:pPr>
      <w:r w:rsidRPr="00C94A4D">
        <w:rPr>
          <w:rFonts w:ascii="Times New Roman" w:hAnsi="Times New Roman"/>
          <w:b/>
          <w:sz w:val="27"/>
          <w:szCs w:val="27"/>
        </w:rPr>
        <w:t>Саратовской области по взысканию</w:t>
      </w:r>
      <w:r w:rsidRPr="00C94A4D">
        <w:rPr>
          <w:rFonts w:ascii="Times New Roman" w:hAnsi="Times New Roman"/>
          <w:sz w:val="27"/>
          <w:szCs w:val="27"/>
        </w:rPr>
        <w:t xml:space="preserve"> </w:t>
      </w:r>
    </w:p>
    <w:p w:rsidR="00B70036" w:rsidRPr="00C94A4D" w:rsidRDefault="00B70036" w:rsidP="00B70036">
      <w:pPr>
        <w:pStyle w:val="ConsPlusNormal0"/>
        <w:jc w:val="both"/>
        <w:rPr>
          <w:rFonts w:ascii="Times New Roman" w:hAnsi="Times New Roman"/>
          <w:b/>
          <w:sz w:val="27"/>
          <w:szCs w:val="27"/>
        </w:rPr>
      </w:pPr>
      <w:r w:rsidRPr="00C94A4D">
        <w:rPr>
          <w:rFonts w:ascii="Times New Roman" w:hAnsi="Times New Roman"/>
          <w:b/>
          <w:sz w:val="27"/>
          <w:szCs w:val="27"/>
        </w:rPr>
        <w:t xml:space="preserve">дебиторской задолженности по платежам </w:t>
      </w:r>
    </w:p>
    <w:p w:rsidR="00B70036" w:rsidRPr="00C94A4D" w:rsidRDefault="00B70036" w:rsidP="00B70036">
      <w:pPr>
        <w:pStyle w:val="ConsPlusNormal0"/>
        <w:jc w:val="both"/>
        <w:rPr>
          <w:rFonts w:ascii="Times New Roman" w:hAnsi="Times New Roman"/>
          <w:b/>
          <w:sz w:val="27"/>
          <w:szCs w:val="27"/>
        </w:rPr>
      </w:pPr>
      <w:r w:rsidRPr="00C94A4D">
        <w:rPr>
          <w:rFonts w:ascii="Times New Roman" w:hAnsi="Times New Roman"/>
          <w:b/>
          <w:sz w:val="27"/>
          <w:szCs w:val="27"/>
        </w:rPr>
        <w:t>в бюджет, пеням и штрафам по ним</w:t>
      </w:r>
    </w:p>
    <w:p w:rsidR="00B70036" w:rsidRPr="00C94A4D" w:rsidRDefault="00B70036" w:rsidP="00C94A4D">
      <w:pPr>
        <w:pStyle w:val="ConsPlusNormal0"/>
        <w:ind w:firstLine="567"/>
        <w:jc w:val="both"/>
        <w:rPr>
          <w:rFonts w:ascii="Times New Roman" w:hAnsi="Times New Roman"/>
          <w:sz w:val="27"/>
          <w:szCs w:val="27"/>
        </w:rPr>
      </w:pPr>
    </w:p>
    <w:p w:rsidR="00C94A4D" w:rsidRPr="00C94A4D" w:rsidRDefault="00C94A4D" w:rsidP="00C94A4D">
      <w:pPr>
        <w:pStyle w:val="ConsPlusNormal0"/>
        <w:ind w:firstLine="567"/>
        <w:jc w:val="both"/>
        <w:rPr>
          <w:rFonts w:ascii="Times New Roman" w:hAnsi="Times New Roman"/>
          <w:sz w:val="27"/>
          <w:szCs w:val="27"/>
        </w:rPr>
      </w:pPr>
      <w:r w:rsidRPr="00C94A4D">
        <w:rPr>
          <w:rFonts w:ascii="Times New Roman" w:hAnsi="Times New Roman"/>
          <w:sz w:val="27"/>
          <w:szCs w:val="27"/>
        </w:rPr>
        <w:t xml:space="preserve">В соответствии с </w:t>
      </w:r>
      <w:hyperlink r:id="rId9" w:history="1">
        <w:r w:rsidRPr="00C94A4D">
          <w:rPr>
            <w:rFonts w:ascii="Times New Roman" w:hAnsi="Times New Roman"/>
            <w:sz w:val="27"/>
            <w:szCs w:val="27"/>
          </w:rPr>
          <w:t>пунктом 2</w:t>
        </w:r>
      </w:hyperlink>
      <w:r w:rsidRPr="00C94A4D">
        <w:rPr>
          <w:rFonts w:ascii="Times New Roman" w:hAnsi="Times New Roman"/>
          <w:sz w:val="27"/>
          <w:szCs w:val="27"/>
        </w:rPr>
        <w:t xml:space="preserve"> приказа Министерства финансов Российской Федерации от 18.11.2022 года №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руководствуясь </w:t>
      </w:r>
      <w:hyperlink r:id="rId10" w:history="1">
        <w:r w:rsidRPr="00C94A4D">
          <w:rPr>
            <w:rFonts w:ascii="Times New Roman" w:hAnsi="Times New Roman"/>
            <w:sz w:val="27"/>
            <w:szCs w:val="27"/>
          </w:rPr>
          <w:t>Уставом</w:t>
        </w:r>
      </w:hyperlink>
      <w:r w:rsidRPr="00C94A4D">
        <w:rPr>
          <w:rFonts w:ascii="Times New Roman" w:hAnsi="Times New Roman"/>
          <w:sz w:val="27"/>
          <w:szCs w:val="27"/>
        </w:rPr>
        <w:t xml:space="preserve"> Калининского муниципального района Саратовской области, ПОСТАНОВЛЯЕТ:</w:t>
      </w:r>
    </w:p>
    <w:p w:rsidR="00C94A4D" w:rsidRPr="00C94A4D" w:rsidRDefault="00C94A4D" w:rsidP="00C94A4D">
      <w:pPr>
        <w:pStyle w:val="ConsPlusNormal0"/>
        <w:ind w:firstLine="567"/>
        <w:jc w:val="both"/>
        <w:rPr>
          <w:rFonts w:ascii="Times New Roman" w:hAnsi="Times New Roman"/>
          <w:sz w:val="27"/>
          <w:szCs w:val="27"/>
        </w:rPr>
      </w:pPr>
    </w:p>
    <w:p w:rsidR="00C94A4D" w:rsidRPr="00C94A4D" w:rsidRDefault="00C94A4D" w:rsidP="00C94A4D">
      <w:pPr>
        <w:pStyle w:val="ConsPlusNormal0"/>
        <w:ind w:firstLine="567"/>
        <w:jc w:val="both"/>
        <w:rPr>
          <w:rFonts w:ascii="Times New Roman" w:hAnsi="Times New Roman"/>
          <w:sz w:val="27"/>
          <w:szCs w:val="27"/>
        </w:rPr>
      </w:pPr>
      <w:r w:rsidRPr="00C94A4D">
        <w:rPr>
          <w:rFonts w:ascii="Times New Roman" w:hAnsi="Times New Roman"/>
          <w:sz w:val="27"/>
          <w:szCs w:val="27"/>
        </w:rPr>
        <w:t xml:space="preserve">1. Утвердить </w:t>
      </w:r>
      <w:hyperlink w:anchor="Par32" w:tooltip="РЕГЛАМЕНТ" w:history="1">
        <w:r w:rsidRPr="00C94A4D">
          <w:rPr>
            <w:rFonts w:ascii="Times New Roman" w:hAnsi="Times New Roman"/>
            <w:sz w:val="27"/>
            <w:szCs w:val="27"/>
          </w:rPr>
          <w:t>Регламент</w:t>
        </w:r>
      </w:hyperlink>
      <w:r w:rsidRPr="00C94A4D">
        <w:rPr>
          <w:rFonts w:ascii="Times New Roman" w:hAnsi="Times New Roman"/>
          <w:sz w:val="27"/>
          <w:szCs w:val="27"/>
        </w:rPr>
        <w:t xml:space="preserve"> реализации полномочий администрации Калининского муниципального района Саратовской области по взысканию дебиторской задолженности по платежам в бюджет, пеням и штрафам по ним согласно приложению.</w:t>
      </w:r>
    </w:p>
    <w:p w:rsidR="00C94A4D" w:rsidRPr="00C94A4D" w:rsidRDefault="00C94A4D" w:rsidP="00C94A4D">
      <w:pPr>
        <w:ind w:firstLine="567"/>
        <w:jc w:val="both"/>
        <w:rPr>
          <w:sz w:val="27"/>
          <w:szCs w:val="27"/>
        </w:rPr>
      </w:pPr>
      <w:r w:rsidRPr="00C94A4D">
        <w:rPr>
          <w:sz w:val="27"/>
          <w:szCs w:val="27"/>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C94A4D" w:rsidRPr="00C94A4D" w:rsidRDefault="00C94A4D" w:rsidP="00C94A4D">
      <w:pPr>
        <w:widowControl w:val="0"/>
        <w:overflowPunct/>
        <w:adjustRightInd/>
        <w:ind w:firstLine="567"/>
        <w:jc w:val="both"/>
        <w:textAlignment w:val="auto"/>
        <w:rPr>
          <w:sz w:val="27"/>
          <w:szCs w:val="27"/>
        </w:rPr>
      </w:pPr>
      <w:r w:rsidRPr="00C94A4D">
        <w:rPr>
          <w:sz w:val="27"/>
          <w:szCs w:val="27"/>
        </w:rPr>
        <w:t xml:space="preserve">4.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газете Калининского района «Народная трибуна» </w:t>
      </w:r>
    </w:p>
    <w:p w:rsidR="00C94A4D" w:rsidRPr="00C94A4D" w:rsidRDefault="00C94A4D" w:rsidP="00C94A4D">
      <w:pPr>
        <w:ind w:firstLine="567"/>
        <w:jc w:val="both"/>
        <w:rPr>
          <w:sz w:val="27"/>
          <w:szCs w:val="27"/>
        </w:rPr>
      </w:pPr>
      <w:r w:rsidRPr="00C94A4D">
        <w:rPr>
          <w:sz w:val="27"/>
          <w:szCs w:val="27"/>
        </w:rPr>
        <w:t>4. Настоящее постановление вступает в силу с момента его опубликования (обнародования).</w:t>
      </w:r>
    </w:p>
    <w:p w:rsidR="00C94A4D" w:rsidRPr="00C94A4D" w:rsidRDefault="00C94A4D" w:rsidP="00C94A4D">
      <w:pPr>
        <w:ind w:firstLine="567"/>
        <w:jc w:val="both"/>
        <w:rPr>
          <w:sz w:val="27"/>
          <w:szCs w:val="27"/>
        </w:rPr>
      </w:pPr>
      <w:r w:rsidRPr="00C94A4D">
        <w:rPr>
          <w:sz w:val="27"/>
          <w:szCs w:val="27"/>
        </w:rPr>
        <w:t>5. Контроль за исполнением настоящего постановления возложить на начальника управления финансов администрации Калининского муниципального района Саратовской области Ильяшенко Е.В.</w:t>
      </w:r>
    </w:p>
    <w:p w:rsidR="005B686C" w:rsidRPr="00051EC6" w:rsidRDefault="00582B16" w:rsidP="001E468C">
      <w:pPr>
        <w:jc w:val="both"/>
        <w:rPr>
          <w:sz w:val="28"/>
          <w:szCs w:val="28"/>
        </w:rPr>
      </w:pPr>
      <w:r>
        <w:rPr>
          <w:b/>
          <w:sz w:val="28"/>
          <w:szCs w:val="28"/>
        </w:rPr>
        <w:t>И.о. г</w:t>
      </w:r>
      <w:r w:rsidR="006C315F" w:rsidRPr="00051EC6">
        <w:rPr>
          <w:b/>
          <w:sz w:val="28"/>
          <w:szCs w:val="28"/>
        </w:rPr>
        <w:t>лав</w:t>
      </w:r>
      <w:r>
        <w:rPr>
          <w:b/>
          <w:sz w:val="28"/>
          <w:szCs w:val="28"/>
        </w:rPr>
        <w:t>ы</w:t>
      </w:r>
      <w:r w:rsidR="006C315F" w:rsidRPr="00051EC6">
        <w:rPr>
          <w:b/>
          <w:sz w:val="28"/>
          <w:szCs w:val="28"/>
        </w:rPr>
        <w:t xml:space="preserve"> муниципального района          </w:t>
      </w:r>
      <w:r w:rsidR="00951954" w:rsidRPr="00051EC6">
        <w:rPr>
          <w:b/>
          <w:sz w:val="28"/>
          <w:szCs w:val="28"/>
        </w:rPr>
        <w:t xml:space="preserve">       </w:t>
      </w:r>
      <w:r w:rsidR="006C315F" w:rsidRPr="00051EC6">
        <w:rPr>
          <w:b/>
          <w:sz w:val="28"/>
          <w:szCs w:val="28"/>
        </w:rPr>
        <w:t xml:space="preserve">   </w:t>
      </w:r>
      <w:r w:rsidR="007A05F9" w:rsidRPr="00051EC6">
        <w:rPr>
          <w:b/>
          <w:sz w:val="28"/>
          <w:szCs w:val="28"/>
        </w:rPr>
        <w:t xml:space="preserve">       </w:t>
      </w:r>
      <w:r w:rsidR="00B24BE5" w:rsidRPr="00051EC6">
        <w:rPr>
          <w:b/>
          <w:sz w:val="28"/>
          <w:szCs w:val="28"/>
        </w:rPr>
        <w:t xml:space="preserve">       </w:t>
      </w:r>
      <w:r>
        <w:rPr>
          <w:b/>
          <w:sz w:val="28"/>
          <w:szCs w:val="28"/>
        </w:rPr>
        <w:t xml:space="preserve">   </w:t>
      </w:r>
      <w:r w:rsidR="001727F3" w:rsidRPr="00051EC6">
        <w:rPr>
          <w:b/>
          <w:sz w:val="28"/>
          <w:szCs w:val="28"/>
        </w:rPr>
        <w:t xml:space="preserve">       </w:t>
      </w:r>
      <w:r w:rsidR="006C315F" w:rsidRPr="00051EC6">
        <w:rPr>
          <w:b/>
          <w:sz w:val="28"/>
          <w:szCs w:val="28"/>
        </w:rPr>
        <w:t xml:space="preserve">   </w:t>
      </w:r>
      <w:r w:rsidR="0002539D" w:rsidRPr="00051EC6">
        <w:rPr>
          <w:b/>
          <w:sz w:val="28"/>
          <w:szCs w:val="28"/>
        </w:rPr>
        <w:t xml:space="preserve">   </w:t>
      </w:r>
      <w:r w:rsidR="006C315F" w:rsidRPr="00051EC6">
        <w:rPr>
          <w:b/>
          <w:sz w:val="28"/>
          <w:szCs w:val="28"/>
        </w:rPr>
        <w:t xml:space="preserve"> </w:t>
      </w:r>
      <w:r>
        <w:rPr>
          <w:b/>
          <w:sz w:val="28"/>
          <w:szCs w:val="28"/>
        </w:rPr>
        <w:t>Т.Г. Кузина</w:t>
      </w:r>
    </w:p>
    <w:p w:rsidR="00A43E58" w:rsidRDefault="00C12AE0">
      <w:r>
        <w:t>Исп</w:t>
      </w:r>
      <w:r w:rsidR="001807D0">
        <w:t>.:</w:t>
      </w:r>
      <w:r w:rsidR="003124D2">
        <w:t xml:space="preserve"> </w:t>
      </w:r>
      <w:r w:rsidR="00B70036">
        <w:t>Амелина Ю.А.</w:t>
      </w:r>
    </w:p>
    <w:p w:rsidR="00B70036" w:rsidRPr="00B70036" w:rsidRDefault="00B70036" w:rsidP="00B70036">
      <w:pPr>
        <w:pStyle w:val="ConsPlusNormal0"/>
        <w:ind w:left="6237"/>
        <w:outlineLvl w:val="0"/>
        <w:rPr>
          <w:rFonts w:ascii="Times New Roman" w:hAnsi="Times New Roman"/>
          <w:b/>
          <w:sz w:val="28"/>
          <w:szCs w:val="28"/>
        </w:rPr>
      </w:pPr>
      <w:r w:rsidRPr="00B70036">
        <w:rPr>
          <w:rFonts w:ascii="Times New Roman" w:hAnsi="Times New Roman"/>
          <w:b/>
          <w:sz w:val="28"/>
          <w:szCs w:val="28"/>
        </w:rPr>
        <w:lastRenderedPageBreak/>
        <w:t>Приложение</w:t>
      </w:r>
    </w:p>
    <w:p w:rsidR="00B70036" w:rsidRPr="00B70036" w:rsidRDefault="00B70036" w:rsidP="00B70036">
      <w:pPr>
        <w:pStyle w:val="ConsPlusNormal0"/>
        <w:ind w:left="6237"/>
        <w:rPr>
          <w:rFonts w:ascii="Times New Roman" w:hAnsi="Times New Roman"/>
          <w:b/>
          <w:sz w:val="28"/>
          <w:szCs w:val="28"/>
        </w:rPr>
      </w:pPr>
      <w:r w:rsidRPr="00B70036">
        <w:rPr>
          <w:rFonts w:ascii="Times New Roman" w:hAnsi="Times New Roman"/>
          <w:b/>
          <w:sz w:val="28"/>
          <w:szCs w:val="28"/>
        </w:rPr>
        <w:t xml:space="preserve">к постановлению администрации </w:t>
      </w:r>
      <w:r>
        <w:rPr>
          <w:rFonts w:ascii="Times New Roman" w:hAnsi="Times New Roman"/>
          <w:b/>
          <w:sz w:val="28"/>
          <w:szCs w:val="28"/>
        </w:rPr>
        <w:t>МР</w:t>
      </w:r>
    </w:p>
    <w:p w:rsidR="00B70036" w:rsidRPr="00B70036" w:rsidRDefault="00B70036" w:rsidP="00B70036">
      <w:pPr>
        <w:pStyle w:val="ConsPlusNormal0"/>
        <w:ind w:left="6237"/>
        <w:rPr>
          <w:rFonts w:ascii="Times New Roman" w:hAnsi="Times New Roman"/>
          <w:b/>
          <w:sz w:val="28"/>
          <w:szCs w:val="28"/>
        </w:rPr>
      </w:pPr>
      <w:r w:rsidRPr="00B70036">
        <w:rPr>
          <w:rFonts w:ascii="Times New Roman" w:hAnsi="Times New Roman"/>
          <w:b/>
          <w:sz w:val="28"/>
          <w:szCs w:val="28"/>
        </w:rPr>
        <w:t xml:space="preserve">от </w:t>
      </w:r>
      <w:r>
        <w:rPr>
          <w:rFonts w:ascii="Times New Roman" w:hAnsi="Times New Roman"/>
          <w:b/>
          <w:sz w:val="28"/>
          <w:szCs w:val="28"/>
        </w:rPr>
        <w:t>13.09.2023 года №1202</w:t>
      </w:r>
    </w:p>
    <w:p w:rsidR="00B70036" w:rsidRPr="00B70036" w:rsidRDefault="00B70036" w:rsidP="00B70036">
      <w:pPr>
        <w:pStyle w:val="ConsPlusNormal0"/>
        <w:jc w:val="center"/>
        <w:rPr>
          <w:rFonts w:ascii="Times New Roman" w:hAnsi="Times New Roman"/>
          <w:b/>
          <w:sz w:val="28"/>
          <w:szCs w:val="28"/>
        </w:rPr>
      </w:pPr>
    </w:p>
    <w:p w:rsidR="00B70036" w:rsidRDefault="00B70036" w:rsidP="00B70036">
      <w:pPr>
        <w:pStyle w:val="ConsPlusTitle"/>
        <w:jc w:val="center"/>
        <w:rPr>
          <w:sz w:val="28"/>
          <w:szCs w:val="28"/>
        </w:rPr>
      </w:pPr>
      <w:bookmarkStart w:id="0" w:name="Par32"/>
      <w:bookmarkEnd w:id="0"/>
      <w:r w:rsidRPr="00B70036">
        <w:rPr>
          <w:sz w:val="28"/>
          <w:szCs w:val="28"/>
        </w:rPr>
        <w:t xml:space="preserve">Регламент реализации полномочий администрации </w:t>
      </w:r>
    </w:p>
    <w:p w:rsidR="00B70036" w:rsidRDefault="00B70036" w:rsidP="00B70036">
      <w:pPr>
        <w:pStyle w:val="ConsPlusTitle"/>
        <w:jc w:val="center"/>
        <w:rPr>
          <w:sz w:val="28"/>
          <w:szCs w:val="28"/>
        </w:rPr>
      </w:pPr>
      <w:r w:rsidRPr="00B70036">
        <w:rPr>
          <w:sz w:val="28"/>
          <w:szCs w:val="28"/>
        </w:rPr>
        <w:t xml:space="preserve">Калининского муниципального района Саратовской области </w:t>
      </w:r>
    </w:p>
    <w:p w:rsidR="00B70036" w:rsidRDefault="00B70036" w:rsidP="00B70036">
      <w:pPr>
        <w:pStyle w:val="ConsPlusTitle"/>
        <w:jc w:val="center"/>
        <w:rPr>
          <w:sz w:val="28"/>
          <w:szCs w:val="28"/>
        </w:rPr>
      </w:pPr>
      <w:r w:rsidRPr="00B70036">
        <w:rPr>
          <w:sz w:val="28"/>
          <w:szCs w:val="28"/>
        </w:rPr>
        <w:t xml:space="preserve">по взысканию дебиторской задолженности по платежам в бюджет, </w:t>
      </w:r>
    </w:p>
    <w:p w:rsidR="00B70036" w:rsidRPr="00B70036" w:rsidRDefault="00B70036" w:rsidP="00B70036">
      <w:pPr>
        <w:pStyle w:val="ConsPlusTitle"/>
        <w:jc w:val="center"/>
        <w:rPr>
          <w:sz w:val="28"/>
          <w:szCs w:val="28"/>
        </w:rPr>
      </w:pPr>
      <w:r w:rsidRPr="00B70036">
        <w:rPr>
          <w:sz w:val="28"/>
          <w:szCs w:val="28"/>
        </w:rPr>
        <w:t>пеням и штрафам по ним</w:t>
      </w:r>
    </w:p>
    <w:p w:rsidR="00B70036" w:rsidRPr="00B70036" w:rsidRDefault="00B70036" w:rsidP="00B70036">
      <w:pPr>
        <w:pStyle w:val="ConsPlusNormal0"/>
        <w:ind w:firstLine="567"/>
        <w:jc w:val="both"/>
        <w:rPr>
          <w:rFonts w:ascii="Times New Roman" w:hAnsi="Times New Roman"/>
          <w:sz w:val="28"/>
          <w:szCs w:val="28"/>
        </w:rPr>
      </w:pPr>
    </w:p>
    <w:p w:rsidR="00B70036" w:rsidRPr="00B70036" w:rsidRDefault="00B70036" w:rsidP="00B70036">
      <w:pPr>
        <w:pStyle w:val="ConsPlusTitle"/>
        <w:jc w:val="center"/>
        <w:outlineLvl w:val="1"/>
        <w:rPr>
          <w:sz w:val="28"/>
          <w:szCs w:val="28"/>
        </w:rPr>
      </w:pPr>
      <w:r w:rsidRPr="00B70036">
        <w:rPr>
          <w:sz w:val="28"/>
          <w:szCs w:val="28"/>
        </w:rPr>
        <w:t>1. Общие положения</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1.1. Настоящий р</w:t>
      </w:r>
      <w:r w:rsidRPr="00B70036">
        <w:rPr>
          <w:rFonts w:ascii="Times New Roman" w:hAnsi="Times New Roman"/>
          <w:sz w:val="28"/>
          <w:szCs w:val="28"/>
        </w:rPr>
        <w:t>егламент устанавливает порядок реализации полномочий администрации Калининского муниципального района Саратовской области как главного администратора доходов бюджета Калининского муниципального района Саратовской области по взысканию дебиторской задолженности по платежам в бюджет, пеням и штрафам по ним, являющимся источниками формирования доходов бюджетов бюджетной системы Российской Федерации,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 Регламент, дебиторская задолженность по доходам).</w:t>
      </w:r>
    </w:p>
    <w:p w:rsidR="00B70036" w:rsidRPr="00B70036" w:rsidRDefault="00B70036" w:rsidP="00B70036">
      <w:pPr>
        <w:pStyle w:val="ConsPlusNormal0"/>
        <w:ind w:firstLine="567"/>
        <w:jc w:val="both"/>
        <w:rPr>
          <w:rFonts w:ascii="Times New Roman" w:hAnsi="Times New Roman"/>
          <w:sz w:val="28"/>
          <w:szCs w:val="28"/>
        </w:rPr>
      </w:pPr>
      <w:r w:rsidRPr="00B70036">
        <w:rPr>
          <w:rFonts w:ascii="Times New Roman" w:hAnsi="Times New Roman"/>
          <w:sz w:val="28"/>
          <w:szCs w:val="28"/>
        </w:rPr>
        <w:t>1.2. Администрация Калининского муниципального района Саратовской области осуществляет следующие мероприятия по реализации полномочий, направленных на взыскание дебиторской задолженности по доходам (далее - мероприятия):</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недопущение образования просроченной дебиторской задолженности по доходам, выявление факторов, влияющих на образование просроченной дебиторской задолженности по доходам;</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урегулирование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принудительное взыскание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наблюдение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B70036" w:rsidRPr="00B70036" w:rsidRDefault="00B70036" w:rsidP="00B70036">
      <w:pPr>
        <w:pStyle w:val="ConsPlusNormal0"/>
        <w:ind w:firstLine="567"/>
        <w:jc w:val="both"/>
        <w:rPr>
          <w:rFonts w:ascii="Times New Roman" w:hAnsi="Times New Roman"/>
          <w:sz w:val="28"/>
          <w:szCs w:val="28"/>
        </w:rPr>
      </w:pPr>
      <w:r w:rsidRPr="00B70036">
        <w:rPr>
          <w:rFonts w:ascii="Times New Roman" w:hAnsi="Times New Roman"/>
          <w:sz w:val="28"/>
          <w:szCs w:val="28"/>
        </w:rPr>
        <w:t>1.3. Ответственными за реализацию мероприятий являются:</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специалист, осуществляющий отдельные государственные полномочия по обеспечению деятельности административных комиссий;</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 xml:space="preserve">главный специалист, осуществляющий отдельные государственные </w:t>
      </w:r>
      <w:r w:rsidRPr="00B70036">
        <w:rPr>
          <w:rFonts w:ascii="Times New Roman" w:hAnsi="Times New Roman"/>
          <w:sz w:val="28"/>
          <w:szCs w:val="28"/>
        </w:rPr>
        <w:lastRenderedPageBreak/>
        <w:t>полномочия по созданию и организации деятельности комиссий по делам несовершеннолетних и защите их прав;</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отдел по правовому обеспечению администрации Калининского муниципального района Саратовской области;</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отдел, курирующий соответствующее направление деятельности администрации Калининского муниципального района Саратовской области, по которому реализуются полномочия, направленные на взыскание дебиторской задолженности по доходам;</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 xml:space="preserve">муниципальное бюджетное учреждение </w:t>
      </w:r>
      <w:r>
        <w:rPr>
          <w:rFonts w:ascii="Times New Roman" w:hAnsi="Times New Roman"/>
          <w:sz w:val="28"/>
          <w:szCs w:val="28"/>
        </w:rPr>
        <w:t>«</w:t>
      </w:r>
      <w:r w:rsidRPr="00B70036">
        <w:rPr>
          <w:rFonts w:ascii="Times New Roman" w:hAnsi="Times New Roman"/>
          <w:sz w:val="28"/>
          <w:szCs w:val="28"/>
        </w:rPr>
        <w:t>Централизованная бухгалтерия администрации Калининского муниципального района Саратовской области</w:t>
      </w:r>
      <w:r>
        <w:rPr>
          <w:rFonts w:ascii="Times New Roman" w:hAnsi="Times New Roman"/>
          <w:sz w:val="28"/>
          <w:szCs w:val="28"/>
        </w:rPr>
        <w:t>»</w:t>
      </w:r>
      <w:r w:rsidRPr="00B70036">
        <w:rPr>
          <w:rFonts w:ascii="Times New Roman" w:hAnsi="Times New Roman"/>
          <w:sz w:val="28"/>
          <w:szCs w:val="28"/>
        </w:rPr>
        <w:t xml:space="preserve"> в рамках взаимодействия по осуществлению переданных полномочий по ведению бюджетного учета администрации Калининского муниципального района Саратовской области (далее - Централизованная бухгалтерия).</w:t>
      </w:r>
    </w:p>
    <w:p w:rsidR="00B70036" w:rsidRPr="00B70036" w:rsidRDefault="00B70036" w:rsidP="00B70036">
      <w:pPr>
        <w:pStyle w:val="ConsPlusNormal0"/>
        <w:ind w:firstLine="567"/>
        <w:jc w:val="both"/>
        <w:rPr>
          <w:rFonts w:ascii="Times New Roman" w:hAnsi="Times New Roman"/>
          <w:sz w:val="28"/>
          <w:szCs w:val="28"/>
        </w:rPr>
      </w:pPr>
      <w:r w:rsidRPr="00B70036">
        <w:rPr>
          <w:rFonts w:ascii="Times New Roman" w:hAnsi="Times New Roman"/>
          <w:sz w:val="28"/>
          <w:szCs w:val="28"/>
        </w:rPr>
        <w:t xml:space="preserve">1.4. Обмен информацией (первичными учетными документами) между ответственными подразделениями (сотрудниками) администрации Калининского муниципального района Саратовской области и Централизованной бухгалтерией осуществляется с учетом положений </w:t>
      </w:r>
      <w:hyperlink r:id="rId11" w:history="1">
        <w:r w:rsidRPr="00B70036">
          <w:rPr>
            <w:rFonts w:ascii="Times New Roman" w:hAnsi="Times New Roman"/>
            <w:sz w:val="28"/>
            <w:szCs w:val="28"/>
          </w:rPr>
          <w:t>приказа</w:t>
        </w:r>
      </w:hyperlink>
      <w:r w:rsidRPr="00B70036">
        <w:rPr>
          <w:rFonts w:ascii="Times New Roman" w:hAnsi="Times New Roman"/>
          <w:sz w:val="28"/>
          <w:szCs w:val="28"/>
        </w:rPr>
        <w:t xml:space="preserve"> Минфина России от 15.04.2021 </w:t>
      </w:r>
      <w:r>
        <w:rPr>
          <w:rFonts w:ascii="Times New Roman" w:hAnsi="Times New Roman"/>
          <w:sz w:val="28"/>
          <w:szCs w:val="28"/>
        </w:rPr>
        <w:t>года № 61н «</w:t>
      </w:r>
      <w:r w:rsidRPr="00B70036">
        <w:rPr>
          <w:rFonts w:ascii="Times New Roman" w:hAnsi="Times New Roman"/>
          <w:sz w:val="28"/>
          <w:szCs w:val="28"/>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rFonts w:ascii="Times New Roman" w:hAnsi="Times New Roman"/>
          <w:sz w:val="28"/>
          <w:szCs w:val="28"/>
        </w:rPr>
        <w:t>»</w:t>
      </w:r>
      <w:r w:rsidRPr="00B70036">
        <w:rPr>
          <w:rFonts w:ascii="Times New Roman" w:hAnsi="Times New Roman"/>
          <w:sz w:val="28"/>
          <w:szCs w:val="28"/>
        </w:rPr>
        <w:t>.</w:t>
      </w:r>
    </w:p>
    <w:p w:rsidR="00B70036" w:rsidRPr="00B70036" w:rsidRDefault="00B70036" w:rsidP="00B70036">
      <w:pPr>
        <w:pStyle w:val="ConsPlusNormal0"/>
        <w:ind w:firstLine="567"/>
        <w:jc w:val="both"/>
        <w:rPr>
          <w:rFonts w:ascii="Times New Roman" w:hAnsi="Times New Roman"/>
          <w:sz w:val="28"/>
          <w:szCs w:val="28"/>
        </w:rPr>
      </w:pPr>
      <w:r w:rsidRPr="00B70036">
        <w:rPr>
          <w:rFonts w:ascii="Times New Roman" w:hAnsi="Times New Roman"/>
          <w:sz w:val="28"/>
          <w:szCs w:val="28"/>
        </w:rPr>
        <w:t xml:space="preserve">Требования к формированию первичных документов по административным штрафам, налагаемым комиссиями по делам несовершеннолетних и защите их прав, административными комиссиями, устанавливаются в соответствии с </w:t>
      </w:r>
      <w:hyperlink r:id="rId12" w:history="1">
        <w:r w:rsidRPr="00B70036">
          <w:rPr>
            <w:rFonts w:ascii="Times New Roman" w:hAnsi="Times New Roman"/>
            <w:sz w:val="28"/>
            <w:szCs w:val="28"/>
          </w:rPr>
          <w:t>Кодексом</w:t>
        </w:r>
      </w:hyperlink>
      <w:r w:rsidRPr="00B70036">
        <w:rPr>
          <w:rFonts w:ascii="Times New Roman" w:hAnsi="Times New Roman"/>
          <w:sz w:val="28"/>
          <w:szCs w:val="28"/>
        </w:rPr>
        <w:t xml:space="preserve"> Российской Федерации об административных правонарушениях (далее - КоАП), </w:t>
      </w:r>
      <w:hyperlink r:id="rId13" w:history="1">
        <w:r w:rsidRPr="00B70036">
          <w:rPr>
            <w:rFonts w:ascii="Times New Roman" w:hAnsi="Times New Roman"/>
            <w:sz w:val="28"/>
            <w:szCs w:val="28"/>
          </w:rPr>
          <w:t>Законом</w:t>
        </w:r>
      </w:hyperlink>
      <w:r w:rsidRPr="00B70036">
        <w:rPr>
          <w:rFonts w:ascii="Times New Roman" w:hAnsi="Times New Roman"/>
          <w:sz w:val="28"/>
          <w:szCs w:val="28"/>
        </w:rPr>
        <w:t xml:space="preserve"> Саратовской области от 29.07.2009 </w:t>
      </w:r>
      <w:r>
        <w:rPr>
          <w:rFonts w:ascii="Times New Roman" w:hAnsi="Times New Roman"/>
          <w:sz w:val="28"/>
          <w:szCs w:val="28"/>
        </w:rPr>
        <w:t>года № 104-ЗСО «</w:t>
      </w:r>
      <w:r w:rsidRPr="00B70036">
        <w:rPr>
          <w:rFonts w:ascii="Times New Roman" w:hAnsi="Times New Roman"/>
          <w:sz w:val="28"/>
          <w:szCs w:val="28"/>
        </w:rPr>
        <w:t>Об административных правонарушениях на</w:t>
      </w:r>
      <w:r>
        <w:rPr>
          <w:rFonts w:ascii="Times New Roman" w:hAnsi="Times New Roman"/>
          <w:sz w:val="28"/>
          <w:szCs w:val="28"/>
        </w:rPr>
        <w:t xml:space="preserve"> территории Саратовской области»</w:t>
      </w:r>
      <w:r w:rsidRPr="00B70036">
        <w:rPr>
          <w:rFonts w:ascii="Times New Roman" w:hAnsi="Times New Roman"/>
          <w:sz w:val="28"/>
          <w:szCs w:val="28"/>
        </w:rPr>
        <w:t>. Первичные учетные документы формируют уполномоченные сотрудники комиссии по делам несовершеннолетних и защите их прав и административных комиссий (далее - специалисты комиссий).</w:t>
      </w:r>
    </w:p>
    <w:p w:rsidR="00B70036" w:rsidRPr="00B70036" w:rsidRDefault="00B70036" w:rsidP="00B70036">
      <w:pPr>
        <w:pStyle w:val="ConsPlusNormal0"/>
        <w:ind w:firstLine="567"/>
        <w:jc w:val="both"/>
        <w:rPr>
          <w:rFonts w:ascii="Times New Roman" w:hAnsi="Times New Roman"/>
          <w:sz w:val="28"/>
          <w:szCs w:val="28"/>
        </w:rPr>
      </w:pPr>
    </w:p>
    <w:p w:rsidR="00B70036" w:rsidRPr="00B70036" w:rsidRDefault="00B70036" w:rsidP="00B70036">
      <w:pPr>
        <w:pStyle w:val="ConsPlusTitle"/>
        <w:jc w:val="center"/>
        <w:outlineLvl w:val="1"/>
        <w:rPr>
          <w:sz w:val="28"/>
          <w:szCs w:val="28"/>
        </w:rPr>
      </w:pPr>
      <w:r w:rsidRPr="00B70036">
        <w:rPr>
          <w:sz w:val="28"/>
          <w:szCs w:val="28"/>
        </w:rPr>
        <w:t>2. Мероприятия по недопущению образования</w:t>
      </w:r>
    </w:p>
    <w:p w:rsidR="00B70036" w:rsidRPr="00B70036" w:rsidRDefault="00B70036" w:rsidP="00B70036">
      <w:pPr>
        <w:pStyle w:val="ConsPlusTitle"/>
        <w:jc w:val="center"/>
        <w:rPr>
          <w:sz w:val="28"/>
          <w:szCs w:val="28"/>
        </w:rPr>
      </w:pPr>
      <w:r w:rsidRPr="00B70036">
        <w:rPr>
          <w:sz w:val="28"/>
          <w:szCs w:val="28"/>
        </w:rPr>
        <w:t>просроченной дебиторской задолженности по доходам,</w:t>
      </w:r>
    </w:p>
    <w:p w:rsidR="00B70036" w:rsidRPr="00B70036" w:rsidRDefault="00B70036" w:rsidP="00B70036">
      <w:pPr>
        <w:pStyle w:val="ConsPlusTitle"/>
        <w:jc w:val="center"/>
        <w:rPr>
          <w:b w:val="0"/>
          <w:sz w:val="28"/>
          <w:szCs w:val="28"/>
        </w:rPr>
      </w:pPr>
      <w:r w:rsidRPr="00B70036">
        <w:rPr>
          <w:sz w:val="28"/>
          <w:szCs w:val="28"/>
        </w:rPr>
        <w:t>выявлению факторов, влияющих на образование просроченной</w:t>
      </w:r>
    </w:p>
    <w:p w:rsidR="00B70036" w:rsidRPr="00B70036" w:rsidRDefault="00B70036" w:rsidP="00B70036">
      <w:pPr>
        <w:pStyle w:val="ConsPlusTitle"/>
        <w:jc w:val="center"/>
        <w:rPr>
          <w:sz w:val="28"/>
          <w:szCs w:val="28"/>
        </w:rPr>
      </w:pPr>
      <w:r w:rsidRPr="00B70036">
        <w:rPr>
          <w:sz w:val="28"/>
          <w:szCs w:val="28"/>
        </w:rPr>
        <w:t>дебиторской задолженности по доходам</w:t>
      </w:r>
    </w:p>
    <w:p w:rsidR="00B70036" w:rsidRPr="00B70036" w:rsidRDefault="00B70036" w:rsidP="00B70036">
      <w:pPr>
        <w:pStyle w:val="ConsPlusNormal0"/>
        <w:ind w:firstLine="567"/>
        <w:jc w:val="both"/>
        <w:rPr>
          <w:rFonts w:ascii="Times New Roman" w:hAnsi="Times New Roman"/>
          <w:sz w:val="28"/>
          <w:szCs w:val="28"/>
        </w:rPr>
      </w:pPr>
      <w:r w:rsidRPr="00B70036">
        <w:rPr>
          <w:rFonts w:ascii="Times New Roman" w:hAnsi="Times New Roman"/>
          <w:sz w:val="28"/>
          <w:szCs w:val="28"/>
        </w:rPr>
        <w:t>2.1. Контроль за правильностью исчисления, полнотой и своевременностью осуществления платежей в бюджет Калининского муниципального района Саратовской области, пеням и штрафам по ним, включает в себя:</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своевременное составление ответственными структурными подразделениями администрации Калининского муниципального района Саратовской области, специалистами комиссий первичных учетных документов, обосновывающих возникновение дебиторской задолженности или оформляющих операции по ее увеличению (уменьшению);</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lastRenderedPageBreak/>
        <w:t xml:space="preserve">- </w:t>
      </w:r>
      <w:r w:rsidRPr="00B70036">
        <w:rPr>
          <w:rFonts w:ascii="Times New Roman" w:hAnsi="Times New Roman"/>
          <w:sz w:val="28"/>
          <w:szCs w:val="28"/>
        </w:rPr>
        <w:t>указание ответственными структурными подразделениями администрации Калининского муниципального района Саратовской области, специалистами комиссий в первичных учетных документах корректных реквизитов администрации Калининского муниципального района Саратовской области, в том числе уникальный идентификатор начисления (далее - УИН), для уплаты плательщиками платежей в бюджет Калининского муниципального района Саратовской области;</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 xml:space="preserve">погашение (квитирование) заведующим сектором по технической защите информации начислений соответствующими платежами в Государственной информационной системе о государственных и муниципальных платежах, предусмотренной </w:t>
      </w:r>
      <w:hyperlink r:id="rId14" w:history="1">
        <w:r w:rsidRPr="00B70036">
          <w:rPr>
            <w:rFonts w:ascii="Times New Roman" w:hAnsi="Times New Roman"/>
            <w:sz w:val="28"/>
            <w:szCs w:val="28"/>
          </w:rPr>
          <w:t>статьей 21.3</w:t>
        </w:r>
      </w:hyperlink>
      <w:r w:rsidRPr="00B70036">
        <w:rPr>
          <w:rFonts w:ascii="Times New Roman" w:hAnsi="Times New Roman"/>
          <w:sz w:val="28"/>
          <w:szCs w:val="28"/>
        </w:rPr>
        <w:t xml:space="preserve"> Федерального закона от 27.07.2010 </w:t>
      </w:r>
      <w:r>
        <w:rPr>
          <w:rFonts w:ascii="Times New Roman" w:hAnsi="Times New Roman"/>
          <w:sz w:val="28"/>
          <w:szCs w:val="28"/>
        </w:rPr>
        <w:t>года № 210-ФЗ «</w:t>
      </w:r>
      <w:r w:rsidRPr="00B70036">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w:t>
      </w:r>
      <w:r w:rsidRPr="00B70036">
        <w:rPr>
          <w:rFonts w:ascii="Times New Roman" w:hAnsi="Times New Roman"/>
          <w:sz w:val="28"/>
          <w:szCs w:val="28"/>
        </w:rPr>
        <w:t xml:space="preserve"> (далее - ГИС ГМП);</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 xml:space="preserve">контроль специалистами комиссий исполнения уплаты административного штрафа плательщиком в срок, предусмотренный </w:t>
      </w:r>
      <w:hyperlink r:id="rId15" w:history="1">
        <w:r w:rsidRPr="00B70036">
          <w:rPr>
            <w:rFonts w:ascii="Times New Roman" w:hAnsi="Times New Roman"/>
            <w:sz w:val="28"/>
            <w:szCs w:val="28"/>
          </w:rPr>
          <w:t>пунктом 1 статьи 32.2</w:t>
        </w:r>
      </w:hyperlink>
      <w:r w:rsidRPr="00B70036">
        <w:rPr>
          <w:rFonts w:ascii="Times New Roman" w:hAnsi="Times New Roman"/>
          <w:sz w:val="28"/>
          <w:szCs w:val="28"/>
        </w:rPr>
        <w:t xml:space="preserve"> КоАП, либо со дня истечения срока отсрочки или срока рассрочки, предусмотренных </w:t>
      </w:r>
      <w:hyperlink r:id="rId16" w:history="1">
        <w:r w:rsidRPr="00B70036">
          <w:rPr>
            <w:rFonts w:ascii="Times New Roman" w:hAnsi="Times New Roman"/>
            <w:sz w:val="28"/>
            <w:szCs w:val="28"/>
          </w:rPr>
          <w:t>статьей 31.5</w:t>
        </w:r>
      </w:hyperlink>
      <w:r w:rsidRPr="00B70036">
        <w:rPr>
          <w:rFonts w:ascii="Times New Roman" w:hAnsi="Times New Roman"/>
          <w:sz w:val="28"/>
          <w:szCs w:val="28"/>
        </w:rPr>
        <w:t xml:space="preserve"> КоАП;</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контроль ответственными структурными подразделениями администрации Калининского муниципального района Саратовской области исполнения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 Калининского муниципального района Саратовской области, а также за начислением процентов за предоставленную отсрочку или рассрочку и пени (штрафы) за просрочку уплаты платежей в бюджет Калининского муниципального района Саратовской области в порядке и случаях, предусмотренных законодательством Российской Федерации;</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 xml:space="preserve">отражение Централизованной бухгалтерией в бюджетном учете администрации Калининского муниципального района Саратовской области хозяйственных операций по администрируемым доходам на основании первичных документов по администрируемым доходам бюджета Калининского муниципального района Саратовской области в соответствии с </w:t>
      </w:r>
      <w:hyperlink r:id="rId17" w:history="1">
        <w:r w:rsidRPr="00B70036">
          <w:rPr>
            <w:rFonts w:ascii="Times New Roman" w:hAnsi="Times New Roman"/>
            <w:sz w:val="28"/>
            <w:szCs w:val="28"/>
          </w:rPr>
          <w:t>приказом</w:t>
        </w:r>
      </w:hyperlink>
      <w:r w:rsidRPr="00B70036">
        <w:rPr>
          <w:rFonts w:ascii="Times New Roman" w:hAnsi="Times New Roman"/>
          <w:sz w:val="28"/>
          <w:szCs w:val="28"/>
        </w:rPr>
        <w:t xml:space="preserve"> Министерства финансов Российской Федерации от 01.12.2010 </w:t>
      </w:r>
      <w:r>
        <w:rPr>
          <w:rFonts w:ascii="Times New Roman" w:hAnsi="Times New Roman"/>
          <w:sz w:val="28"/>
          <w:szCs w:val="28"/>
        </w:rPr>
        <w:t>года № 157н «</w:t>
      </w:r>
      <w:r w:rsidRPr="00B70036">
        <w:rPr>
          <w:rFonts w:ascii="Times New Roman" w:hAnsi="Times New Roman"/>
          <w:sz w:val="28"/>
          <w:szCs w:val="28"/>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w:t>
      </w:r>
      <w:r>
        <w:rPr>
          <w:rFonts w:ascii="Times New Roman" w:hAnsi="Times New Roman"/>
          <w:sz w:val="28"/>
          <w:szCs w:val="28"/>
        </w:rPr>
        <w:t xml:space="preserve"> и Инструкции по его применению»</w:t>
      </w:r>
      <w:r w:rsidRPr="00B70036">
        <w:rPr>
          <w:rFonts w:ascii="Times New Roman" w:hAnsi="Times New Roman"/>
          <w:sz w:val="28"/>
          <w:szCs w:val="28"/>
        </w:rPr>
        <w:t>;</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проведение Централизованной бухгалтерией совместно с заведующим сектором по технической защите информации инвентаризации расчетов по доходам с должниками, включая сверку данных по доходам на основании информации о непогашенных начислениях, содержащихся в ГИС ГМП.</w:t>
      </w:r>
    </w:p>
    <w:p w:rsidR="00B70036" w:rsidRPr="00B70036" w:rsidRDefault="00B70036" w:rsidP="00B70036">
      <w:pPr>
        <w:pStyle w:val="ConsPlusNormal0"/>
        <w:ind w:firstLine="567"/>
        <w:jc w:val="both"/>
        <w:rPr>
          <w:rFonts w:ascii="Times New Roman" w:hAnsi="Times New Roman"/>
          <w:sz w:val="28"/>
          <w:szCs w:val="28"/>
        </w:rPr>
      </w:pPr>
      <w:r w:rsidRPr="00B70036">
        <w:rPr>
          <w:rFonts w:ascii="Times New Roman" w:hAnsi="Times New Roman"/>
          <w:sz w:val="28"/>
          <w:szCs w:val="28"/>
        </w:rPr>
        <w:t xml:space="preserve">Дополнительно, при проведении инвентаризации проводится оценка ожидаемых результатов работы по взысканию дебиторской задолженности по доходам, признания дебиторской задолженности по доходам сомнительной, а также подготовка необходимых документов для признания дебиторской </w:t>
      </w:r>
      <w:r w:rsidRPr="00B70036">
        <w:rPr>
          <w:rFonts w:ascii="Times New Roman" w:hAnsi="Times New Roman"/>
          <w:sz w:val="28"/>
          <w:szCs w:val="28"/>
        </w:rPr>
        <w:lastRenderedPageBreak/>
        <w:t>задолженности безнадежной к взысканию;</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проведение ответственными структурными подразделениями администрации Калининского муниципального района Саратовской области, специалистами комиссий мероприятий на предмет наличия сведений о взыскании с должника денежных средств в рамках исполнительного производства, а также сведений о возбуждении в отношении должника дела о банкротстве.</w:t>
      </w:r>
    </w:p>
    <w:p w:rsidR="00B70036" w:rsidRPr="00B70036" w:rsidRDefault="00B70036" w:rsidP="00B70036">
      <w:pPr>
        <w:pStyle w:val="ConsPlusNormal0"/>
        <w:ind w:firstLine="567"/>
        <w:jc w:val="both"/>
        <w:rPr>
          <w:rFonts w:ascii="Times New Roman" w:hAnsi="Times New Roman"/>
          <w:sz w:val="28"/>
          <w:szCs w:val="28"/>
        </w:rPr>
      </w:pPr>
      <w:r w:rsidRPr="00B70036">
        <w:rPr>
          <w:rFonts w:ascii="Times New Roman" w:hAnsi="Times New Roman"/>
          <w:sz w:val="28"/>
          <w:szCs w:val="28"/>
        </w:rPr>
        <w:t>2.2.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 проводятся:</w:t>
      </w:r>
    </w:p>
    <w:p w:rsidR="00B70036" w:rsidRPr="00B70036" w:rsidRDefault="006D06C8"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B70036" w:rsidRPr="00B70036">
        <w:rPr>
          <w:rFonts w:ascii="Times New Roman" w:hAnsi="Times New Roman"/>
          <w:sz w:val="28"/>
          <w:szCs w:val="28"/>
        </w:rPr>
        <w:t>ответственными структурными подразделениями администрации Калининского муниципального района Саратовской области, специалистами комиссий - ежемесячно;</w:t>
      </w:r>
    </w:p>
    <w:p w:rsidR="00B70036" w:rsidRPr="00B70036" w:rsidRDefault="00B70036" w:rsidP="00B70036">
      <w:pPr>
        <w:pStyle w:val="ConsPlusNormal0"/>
        <w:ind w:firstLine="567"/>
        <w:jc w:val="both"/>
        <w:rPr>
          <w:rFonts w:ascii="Times New Roman" w:hAnsi="Times New Roman"/>
          <w:sz w:val="28"/>
          <w:szCs w:val="28"/>
        </w:rPr>
      </w:pPr>
      <w:r w:rsidRPr="00B70036">
        <w:rPr>
          <w:rFonts w:ascii="Times New Roman" w:hAnsi="Times New Roman"/>
          <w:sz w:val="28"/>
          <w:szCs w:val="28"/>
        </w:rPr>
        <w:t>Централизованной бухгалтерией - не реже одного раза в квартал.</w:t>
      </w:r>
    </w:p>
    <w:p w:rsidR="00B70036" w:rsidRPr="00B70036" w:rsidRDefault="00B70036" w:rsidP="00B70036">
      <w:pPr>
        <w:pStyle w:val="ConsPlusNormal0"/>
        <w:ind w:firstLine="567"/>
        <w:jc w:val="both"/>
        <w:rPr>
          <w:rFonts w:ascii="Times New Roman" w:hAnsi="Times New Roman"/>
          <w:sz w:val="28"/>
          <w:szCs w:val="28"/>
        </w:rPr>
      </w:pPr>
    </w:p>
    <w:p w:rsidR="00B70036" w:rsidRPr="00B70036" w:rsidRDefault="00B70036" w:rsidP="00B70036">
      <w:pPr>
        <w:pStyle w:val="ConsPlusTitle"/>
        <w:jc w:val="center"/>
        <w:outlineLvl w:val="1"/>
        <w:rPr>
          <w:sz w:val="28"/>
          <w:szCs w:val="28"/>
        </w:rPr>
      </w:pPr>
      <w:r w:rsidRPr="00B70036">
        <w:rPr>
          <w:sz w:val="28"/>
          <w:szCs w:val="28"/>
        </w:rPr>
        <w:t>3. Мероприятия по урегулированию дебиторской задолженности</w:t>
      </w:r>
    </w:p>
    <w:p w:rsidR="00B70036" w:rsidRPr="00B70036" w:rsidRDefault="00B70036" w:rsidP="00B70036">
      <w:pPr>
        <w:pStyle w:val="ConsPlusTitle"/>
        <w:jc w:val="center"/>
        <w:rPr>
          <w:sz w:val="28"/>
          <w:szCs w:val="28"/>
        </w:rPr>
      </w:pPr>
      <w:r w:rsidRPr="00B70036">
        <w:rPr>
          <w:sz w:val="28"/>
          <w:szCs w:val="28"/>
        </w:rPr>
        <w:t>по доходам в досудебном порядке</w:t>
      </w:r>
    </w:p>
    <w:p w:rsidR="00B70036" w:rsidRPr="00B70036" w:rsidRDefault="00B70036" w:rsidP="00B70036">
      <w:pPr>
        <w:pStyle w:val="ConsPlusNormal0"/>
        <w:ind w:firstLine="567"/>
        <w:jc w:val="both"/>
        <w:rPr>
          <w:rFonts w:ascii="Times New Roman" w:hAnsi="Times New Roman"/>
          <w:sz w:val="28"/>
          <w:szCs w:val="28"/>
        </w:rPr>
      </w:pPr>
      <w:r w:rsidRPr="00B70036">
        <w:rPr>
          <w:rFonts w:ascii="Times New Roman" w:hAnsi="Times New Roman"/>
          <w:sz w:val="28"/>
          <w:szCs w:val="28"/>
        </w:rPr>
        <w:t>3.1. При нарушении исполнения обязательств, предусмотренных муниципальным контрактом, заключенным администрацией Калининского муниципального района Саратовской области, ответственные структурные подразделения администрации Калининского муниципального района Саратовской области осуществляют подготовку и направляют:</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претензии должнику о погашении образовавшейся задолженности в досудебном порядке в установленный законом или договором (контрактом)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rsidR="00B70036" w:rsidRPr="00B70036" w:rsidRDefault="00B70036" w:rsidP="00B70036">
      <w:pPr>
        <w:ind w:firstLine="567"/>
        <w:jc w:val="both"/>
        <w:rPr>
          <w:sz w:val="28"/>
          <w:szCs w:val="28"/>
        </w:rPr>
      </w:pPr>
      <w:r>
        <w:rPr>
          <w:sz w:val="28"/>
          <w:szCs w:val="28"/>
        </w:rPr>
        <w:t xml:space="preserve">- </w:t>
      </w:r>
      <w:r w:rsidRPr="00B70036">
        <w:rPr>
          <w:sz w:val="28"/>
          <w:szCs w:val="28"/>
        </w:rPr>
        <w:t xml:space="preserve">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 </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 xml:space="preserve">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с учетом требований </w:t>
      </w:r>
      <w:hyperlink r:id="rId18" w:history="1">
        <w:r w:rsidRPr="00B70036">
          <w:rPr>
            <w:rFonts w:ascii="Times New Roman" w:hAnsi="Times New Roman"/>
            <w:sz w:val="28"/>
            <w:szCs w:val="28"/>
          </w:rPr>
          <w:t>Положения</w:t>
        </w:r>
      </w:hyperlink>
      <w:r w:rsidRPr="00B70036">
        <w:rPr>
          <w:rFonts w:ascii="Times New Roman" w:hAnsi="Times New Roman"/>
          <w:sz w:val="28"/>
          <w:szCs w:val="28"/>
        </w:rPr>
        <w:t xml:space="preserve"> о порядке предъявления требований по обязательствам перед Российской Федерацией в деле о банкротстве и в процедурах, применяемых в деле о банкротстве, утвержденного постановлением Правительства Российской Федерации от 29.05.2004 </w:t>
      </w:r>
      <w:r>
        <w:rPr>
          <w:rFonts w:ascii="Times New Roman" w:hAnsi="Times New Roman"/>
          <w:sz w:val="28"/>
          <w:szCs w:val="28"/>
        </w:rPr>
        <w:t>года № 257 «</w:t>
      </w:r>
      <w:r w:rsidRPr="00B70036">
        <w:rPr>
          <w:rFonts w:ascii="Times New Roman" w:hAnsi="Times New Roman"/>
          <w:sz w:val="28"/>
          <w:szCs w:val="28"/>
        </w:rPr>
        <w:t>Об обеспечении интересов Российской Федерации как кредитора в деле о банкротстве и в процедурах, п</w:t>
      </w:r>
      <w:r>
        <w:rPr>
          <w:rFonts w:ascii="Times New Roman" w:hAnsi="Times New Roman"/>
          <w:sz w:val="28"/>
          <w:szCs w:val="28"/>
        </w:rPr>
        <w:t>рименяемых в деле о банкротстве»</w:t>
      </w:r>
      <w:r w:rsidRPr="00B70036">
        <w:rPr>
          <w:rFonts w:ascii="Times New Roman" w:hAnsi="Times New Roman"/>
          <w:sz w:val="28"/>
          <w:szCs w:val="28"/>
        </w:rPr>
        <w:t xml:space="preserve">, уведомлений о наличии задолженности по обязательным платежам или о задолженности по </w:t>
      </w:r>
      <w:r w:rsidRPr="00B70036">
        <w:rPr>
          <w:rFonts w:ascii="Times New Roman" w:hAnsi="Times New Roman"/>
          <w:sz w:val="28"/>
          <w:szCs w:val="28"/>
        </w:rPr>
        <w:lastRenderedPageBreak/>
        <w:t>денежным обязательствам перед Российской Федерацией при предъявлении (объединении) требований в деле о банкротстве и в процедурах, применяемых в деле о банкротстве.</w:t>
      </w:r>
    </w:p>
    <w:p w:rsidR="00B70036" w:rsidRPr="00B70036" w:rsidRDefault="00B70036" w:rsidP="00B70036">
      <w:pPr>
        <w:pStyle w:val="ConsPlusNormal0"/>
        <w:ind w:firstLine="567"/>
        <w:jc w:val="both"/>
        <w:rPr>
          <w:rFonts w:ascii="Times New Roman" w:hAnsi="Times New Roman"/>
          <w:sz w:val="28"/>
          <w:szCs w:val="28"/>
        </w:rPr>
      </w:pPr>
    </w:p>
    <w:p w:rsidR="00B70036" w:rsidRPr="00B70036" w:rsidRDefault="00B70036" w:rsidP="00B70036">
      <w:pPr>
        <w:pStyle w:val="ConsPlusTitle"/>
        <w:jc w:val="center"/>
        <w:outlineLvl w:val="1"/>
        <w:rPr>
          <w:sz w:val="28"/>
          <w:szCs w:val="28"/>
        </w:rPr>
      </w:pPr>
      <w:r w:rsidRPr="00B70036">
        <w:rPr>
          <w:sz w:val="28"/>
          <w:szCs w:val="28"/>
        </w:rPr>
        <w:t>4. Мероприятия по принудительному взысканию дебиторской</w:t>
      </w:r>
    </w:p>
    <w:p w:rsidR="00B70036" w:rsidRPr="00B70036" w:rsidRDefault="00B70036" w:rsidP="00B70036">
      <w:pPr>
        <w:pStyle w:val="ConsPlusTitle"/>
        <w:jc w:val="center"/>
        <w:rPr>
          <w:sz w:val="28"/>
          <w:szCs w:val="28"/>
        </w:rPr>
      </w:pPr>
      <w:r w:rsidRPr="00B70036">
        <w:rPr>
          <w:sz w:val="28"/>
          <w:szCs w:val="28"/>
        </w:rPr>
        <w:t>задолженности по доходам</w:t>
      </w:r>
    </w:p>
    <w:p w:rsidR="00B70036" w:rsidRPr="00B70036" w:rsidRDefault="00B70036" w:rsidP="00B70036">
      <w:pPr>
        <w:pStyle w:val="ConsPlusNormal0"/>
        <w:ind w:firstLine="567"/>
        <w:jc w:val="both"/>
        <w:rPr>
          <w:rFonts w:ascii="Times New Roman" w:hAnsi="Times New Roman"/>
          <w:sz w:val="28"/>
          <w:szCs w:val="28"/>
        </w:rPr>
      </w:pPr>
      <w:r w:rsidRPr="00B70036">
        <w:rPr>
          <w:rFonts w:ascii="Times New Roman" w:hAnsi="Times New Roman"/>
          <w:sz w:val="28"/>
          <w:szCs w:val="28"/>
        </w:rPr>
        <w:t>4.1. В целях обеспечения принудительного взыскания дебиторской задолженности по доходам:</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 xml:space="preserve">в отношении иных доходов бюджета </w:t>
      </w:r>
      <w:r>
        <w:rPr>
          <w:rFonts w:ascii="Times New Roman" w:hAnsi="Times New Roman"/>
          <w:sz w:val="28"/>
          <w:szCs w:val="28"/>
        </w:rPr>
        <w:t>а</w:t>
      </w:r>
      <w:r w:rsidRPr="00B70036">
        <w:rPr>
          <w:rFonts w:ascii="Times New Roman" w:hAnsi="Times New Roman"/>
          <w:sz w:val="28"/>
          <w:szCs w:val="28"/>
        </w:rPr>
        <w:t>дминистрации Калининского муниципального района Саратовской области отдел</w:t>
      </w:r>
      <w:r>
        <w:rPr>
          <w:rFonts w:ascii="Times New Roman" w:hAnsi="Times New Roman"/>
          <w:sz w:val="28"/>
          <w:szCs w:val="28"/>
        </w:rPr>
        <w:t xml:space="preserve"> по</w:t>
      </w:r>
      <w:r w:rsidRPr="00B70036">
        <w:rPr>
          <w:rFonts w:ascii="Times New Roman" w:hAnsi="Times New Roman"/>
          <w:sz w:val="28"/>
          <w:szCs w:val="28"/>
        </w:rPr>
        <w:t xml:space="preserve"> правовому обеспечению администрации Калининского муниципального района Саратовской области осуществляет:</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подготовку необходимых материалов и документов, а также подачу искового заявления в суд;</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обеспечение принятия исчерпывающих мер по обжалованию актов государственных органов и должностных лиц, судебных актов о полном (частичном) отказе в удовлетворении заявленных требований при наличии к тому оснований;</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ответственные структурные подразделения администрации Калининского муниципального района Саратовской области, специалисты комиссий осуществляют:</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направление исполнительных документов на исполнение в случаях и порядке, установленных законодательством Российской Федерации;</w:t>
      </w:r>
    </w:p>
    <w:p w:rsidR="00B70036" w:rsidRPr="00B70036" w:rsidRDefault="00B70036" w:rsidP="00B70036">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B70036">
        <w:rPr>
          <w:rFonts w:ascii="Times New Roman" w:hAnsi="Times New Roman"/>
          <w:sz w:val="28"/>
          <w:szCs w:val="28"/>
        </w:rPr>
        <w:t>взаимодействие с Федеральной службой судебных приставов России с целью контроля за своевременным, правильным и полным исполнением требований исполнительных документов.</w:t>
      </w:r>
    </w:p>
    <w:p w:rsidR="00B70036" w:rsidRPr="00B70036" w:rsidRDefault="00B70036" w:rsidP="00B70036">
      <w:pPr>
        <w:pStyle w:val="ConsPlusNormal0"/>
        <w:ind w:firstLine="567"/>
        <w:jc w:val="both"/>
        <w:rPr>
          <w:rFonts w:ascii="Times New Roman" w:hAnsi="Times New Roman"/>
          <w:sz w:val="28"/>
          <w:szCs w:val="28"/>
        </w:rPr>
      </w:pPr>
      <w:r w:rsidRPr="00B70036">
        <w:rPr>
          <w:rFonts w:ascii="Times New Roman" w:hAnsi="Times New Roman"/>
          <w:sz w:val="28"/>
          <w:szCs w:val="28"/>
        </w:rPr>
        <w:t>4.2. Централизованная бухгалтерия осуществляет ведение учета исполненных требований по взысканию дебиторской задолженности по доходам межквартально.</w:t>
      </w:r>
    </w:p>
    <w:p w:rsidR="00B70036" w:rsidRPr="00B70036" w:rsidRDefault="00B70036" w:rsidP="00B70036">
      <w:pPr>
        <w:pStyle w:val="ConsPlusNormal0"/>
        <w:ind w:firstLine="567"/>
        <w:jc w:val="both"/>
        <w:rPr>
          <w:rFonts w:ascii="Times New Roman" w:hAnsi="Times New Roman"/>
          <w:sz w:val="28"/>
          <w:szCs w:val="28"/>
        </w:rPr>
      </w:pPr>
      <w:r w:rsidRPr="00B70036">
        <w:rPr>
          <w:rFonts w:ascii="Times New Roman" w:hAnsi="Times New Roman"/>
          <w:sz w:val="28"/>
          <w:szCs w:val="28"/>
        </w:rPr>
        <w:t>4.3. В случае погашения дебиторской задолженности по доходам в период подготовки и предъявления заявления о вынесении судебного приказа, судебного разбирательства и до предъявления исполнительного документа в службу судебных приставов исполнителей Централизованная бухгалтерия Калининского муниципального района Саратовской области готовит служебную записку, содержащую сведения о сумме погашенной задолженности с приложением копий платежных документов с отметкой банка.</w:t>
      </w:r>
    </w:p>
    <w:p w:rsidR="00B70036" w:rsidRPr="00B70036" w:rsidRDefault="00B70036" w:rsidP="00B70036">
      <w:pPr>
        <w:pStyle w:val="ConsPlusNormal0"/>
        <w:ind w:firstLine="567"/>
        <w:jc w:val="both"/>
        <w:rPr>
          <w:rFonts w:ascii="Times New Roman" w:hAnsi="Times New Roman"/>
          <w:color w:val="000000" w:themeColor="text1"/>
          <w:sz w:val="28"/>
          <w:szCs w:val="28"/>
        </w:rPr>
      </w:pPr>
    </w:p>
    <w:p w:rsidR="00B70036" w:rsidRPr="00B70036" w:rsidRDefault="00B70036" w:rsidP="00B70036">
      <w:pPr>
        <w:pStyle w:val="ConsPlusNormal0"/>
        <w:ind w:firstLine="567"/>
        <w:jc w:val="both"/>
        <w:rPr>
          <w:rFonts w:ascii="Times New Roman" w:hAnsi="Times New Roman"/>
          <w:color w:val="000000" w:themeColor="text1"/>
          <w:sz w:val="28"/>
          <w:szCs w:val="28"/>
        </w:rPr>
      </w:pPr>
    </w:p>
    <w:p w:rsidR="00B70036" w:rsidRPr="00B70036" w:rsidRDefault="00B70036" w:rsidP="00B70036">
      <w:pPr>
        <w:pStyle w:val="ConsPlusNormal0"/>
        <w:ind w:firstLine="567"/>
        <w:jc w:val="both"/>
        <w:rPr>
          <w:rFonts w:ascii="Times New Roman" w:hAnsi="Times New Roman"/>
          <w:color w:val="000000" w:themeColor="text1"/>
          <w:sz w:val="28"/>
          <w:szCs w:val="28"/>
        </w:rPr>
      </w:pPr>
    </w:p>
    <w:p w:rsidR="00B70036" w:rsidRPr="00B70036" w:rsidRDefault="00B70036" w:rsidP="00B70036">
      <w:pPr>
        <w:jc w:val="center"/>
        <w:rPr>
          <w:color w:val="000000" w:themeColor="text1"/>
          <w:sz w:val="28"/>
        </w:rPr>
      </w:pPr>
      <w:r>
        <w:rPr>
          <w:color w:val="000000" w:themeColor="text1"/>
          <w:sz w:val="28"/>
        </w:rPr>
        <w:t>__________________________</w:t>
      </w:r>
    </w:p>
    <w:sectPr w:rsidR="00B70036" w:rsidRPr="00B70036" w:rsidSect="002427CF">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A2F" w:rsidRDefault="00C16A2F">
      <w:r>
        <w:separator/>
      </w:r>
    </w:p>
  </w:endnote>
  <w:endnote w:type="continuationSeparator" w:id="1">
    <w:p w:rsidR="00C16A2F" w:rsidRDefault="00C16A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A2F" w:rsidRDefault="00C16A2F">
      <w:r>
        <w:separator/>
      </w:r>
    </w:p>
  </w:footnote>
  <w:footnote w:type="continuationSeparator" w:id="1">
    <w:p w:rsidR="00C16A2F" w:rsidRDefault="00C16A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0">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1">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6">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1">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2">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6"/>
  </w:num>
  <w:num w:numId="6">
    <w:abstractNumId w:val="26"/>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8"/>
  </w:num>
  <w:num w:numId="10">
    <w:abstractNumId w:val="15"/>
  </w:num>
  <w:num w:numId="11">
    <w:abstractNumId w:val="24"/>
  </w:num>
  <w:num w:numId="12">
    <w:abstractNumId w:val="29"/>
  </w:num>
  <w:num w:numId="13">
    <w:abstractNumId w:val="34"/>
  </w:num>
  <w:num w:numId="14">
    <w:abstractNumId w:val="27"/>
  </w:num>
  <w:num w:numId="15">
    <w:abstractNumId w:val="8"/>
  </w:num>
  <w:num w:numId="16">
    <w:abstractNumId w:val="19"/>
  </w:num>
  <w:num w:numId="17">
    <w:abstractNumId w:val="12"/>
  </w:num>
  <w:num w:numId="18">
    <w:abstractNumId w:val="21"/>
  </w:num>
  <w:num w:numId="19">
    <w:abstractNumId w:val="10"/>
  </w:num>
  <w:num w:numId="20">
    <w:abstractNumId w:val="35"/>
  </w:num>
  <w:num w:numId="21">
    <w:abstractNumId w:val="25"/>
  </w:num>
  <w:num w:numId="22">
    <w:abstractNumId w:val="13"/>
  </w:num>
  <w:num w:numId="23">
    <w:abstractNumId w:val="16"/>
  </w:num>
  <w:num w:numId="24">
    <w:abstractNumId w:val="9"/>
  </w:num>
  <w:num w:numId="25">
    <w:abstractNumId w:val="30"/>
  </w:num>
  <w:num w:numId="26">
    <w:abstractNumId w:val="7"/>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4"/>
  </w:num>
  <w:num w:numId="30">
    <w:abstractNumId w:val="31"/>
  </w:num>
  <w:num w:numId="31">
    <w:abstractNumId w:val="36"/>
  </w:num>
  <w:num w:numId="32">
    <w:abstractNumId w:val="20"/>
  </w:num>
  <w:num w:numId="33">
    <w:abstractNumId w:val="2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69B"/>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514"/>
    <w:rsid w:val="000D38B1"/>
    <w:rsid w:val="000D3989"/>
    <w:rsid w:val="000D3B67"/>
    <w:rsid w:val="000D3D39"/>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0929"/>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29E"/>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A76"/>
    <w:rsid w:val="00581B18"/>
    <w:rsid w:val="00581B3A"/>
    <w:rsid w:val="00581FAC"/>
    <w:rsid w:val="00582669"/>
    <w:rsid w:val="005829E9"/>
    <w:rsid w:val="00582B16"/>
    <w:rsid w:val="00582BA1"/>
    <w:rsid w:val="00583066"/>
    <w:rsid w:val="005838C1"/>
    <w:rsid w:val="00583C70"/>
    <w:rsid w:val="00583D1F"/>
    <w:rsid w:val="00583FF2"/>
    <w:rsid w:val="00584036"/>
    <w:rsid w:val="0058449A"/>
    <w:rsid w:val="005844B0"/>
    <w:rsid w:val="00584839"/>
    <w:rsid w:val="00584E4C"/>
    <w:rsid w:val="00584F9D"/>
    <w:rsid w:val="00585023"/>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C0F"/>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6C8"/>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3963"/>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CF8"/>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CE1"/>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5C5"/>
    <w:rsid w:val="00801809"/>
    <w:rsid w:val="0080180D"/>
    <w:rsid w:val="0080183E"/>
    <w:rsid w:val="008018BC"/>
    <w:rsid w:val="00801C4E"/>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5A71"/>
    <w:rsid w:val="0082636D"/>
    <w:rsid w:val="00826693"/>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C34"/>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124"/>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036"/>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A2F"/>
    <w:rsid w:val="00C16B3F"/>
    <w:rsid w:val="00C16B92"/>
    <w:rsid w:val="00C17755"/>
    <w:rsid w:val="00C17BE8"/>
    <w:rsid w:val="00C2055F"/>
    <w:rsid w:val="00C205A2"/>
    <w:rsid w:val="00C212CD"/>
    <w:rsid w:val="00C213DA"/>
    <w:rsid w:val="00C2149E"/>
    <w:rsid w:val="00C2152A"/>
    <w:rsid w:val="00C21707"/>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A4D"/>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4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358&amp;n=166373&amp;date=12.09.2023" TargetMode="External"/><Relationship Id="rId18" Type="http://schemas.openxmlformats.org/officeDocument/2006/relationships/hyperlink" Target="https://login.consultant.ru/link/?req=doc&amp;base=LAW&amp;n=443428&amp;date=12.09.2023&amp;dst=100099&amp;fie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35005&amp;date=12.09.2023" TargetMode="External"/><Relationship Id="rId17" Type="http://schemas.openxmlformats.org/officeDocument/2006/relationships/hyperlink" Target="https://login.consultant.ru/link/?req=doc&amp;base=LAW&amp;n=450185&amp;date=12.09.2023" TargetMode="External"/><Relationship Id="rId2" Type="http://schemas.openxmlformats.org/officeDocument/2006/relationships/numbering" Target="numbering.xml"/><Relationship Id="rId16" Type="http://schemas.openxmlformats.org/officeDocument/2006/relationships/hyperlink" Target="https://login.consultant.ru/link/?req=doc&amp;base=LAW&amp;n=435005&amp;date=12.09.2023&amp;dst=102904&amp;fie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4146&amp;date=12.09.202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35005&amp;date=12.09.2023&amp;dst=10009&amp;field=134" TargetMode="External"/><Relationship Id="rId10" Type="http://schemas.openxmlformats.org/officeDocument/2006/relationships/hyperlink" Target="https://login.consultant.ru/link/?req=doc&amp;base=RLAW358&amp;n=165670&amp;date=12.09.202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32384&amp;date=12.09.2023&amp;dst=100010&amp;field=134" TargetMode="External"/><Relationship Id="rId14" Type="http://schemas.openxmlformats.org/officeDocument/2006/relationships/hyperlink" Target="https://login.consultant.ru/link/?req=doc&amp;base=LAW&amp;n=453313&amp;date=12.09.2023&amp;dst=12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2FEF6-ED24-405C-8B18-493F0950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2349</Words>
  <Characters>13395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2023-09-13T08:40:00Z</cp:lastPrinted>
  <dcterms:created xsi:type="dcterms:W3CDTF">2023-09-13T08:40:00Z</dcterms:created>
  <dcterms:modified xsi:type="dcterms:W3CDTF">2023-09-20T09:47:00Z</dcterms:modified>
</cp:coreProperties>
</file>