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C1D69">
        <w:t>22</w:t>
      </w:r>
      <w:r w:rsidR="00A20722">
        <w:t xml:space="preserve"> апреля</w:t>
      </w:r>
      <w:r w:rsidR="009D7A78" w:rsidRPr="009D19B7">
        <w:t xml:space="preserve"> 2025</w:t>
      </w:r>
      <w:r w:rsidR="00877329" w:rsidRPr="009D19B7">
        <w:t xml:space="preserve"> года № </w:t>
      </w:r>
      <w:r w:rsidR="009A7B7A">
        <w:t>596</w:t>
      </w:r>
    </w:p>
    <w:p w:rsidR="00877329" w:rsidRPr="009D19B7" w:rsidRDefault="00877329" w:rsidP="0007374D"/>
    <w:p w:rsidR="00877329" w:rsidRPr="009D19B7" w:rsidRDefault="00877329" w:rsidP="00877329">
      <w:pPr>
        <w:jc w:val="center"/>
      </w:pPr>
      <w:r w:rsidRPr="009D19B7">
        <w:t>г. Калининск</w:t>
      </w:r>
    </w:p>
    <w:p w:rsidR="006E0786" w:rsidRPr="00D061DD" w:rsidRDefault="006E0786" w:rsidP="00F61895">
      <w:pPr>
        <w:ind w:firstLine="567"/>
        <w:jc w:val="both"/>
        <w:rPr>
          <w:sz w:val="28"/>
        </w:rPr>
      </w:pPr>
      <w:bookmarkStart w:id="0" w:name="_GoBack"/>
      <w:bookmarkEnd w:id="0"/>
    </w:p>
    <w:p w:rsidR="00D061DD" w:rsidRDefault="00D061DD" w:rsidP="00D061DD">
      <w:pPr>
        <w:pStyle w:val="a5"/>
        <w:rPr>
          <w:b/>
        </w:rPr>
      </w:pPr>
      <w:r w:rsidRPr="00D061DD">
        <w:rPr>
          <w:b/>
        </w:rPr>
        <w:t xml:space="preserve">Об утверждении результатов определения </w:t>
      </w:r>
    </w:p>
    <w:p w:rsidR="00D061DD" w:rsidRDefault="00D061DD" w:rsidP="00D061DD">
      <w:pPr>
        <w:pStyle w:val="a5"/>
        <w:rPr>
          <w:b/>
        </w:rPr>
      </w:pPr>
      <w:r w:rsidRPr="00D061DD">
        <w:rPr>
          <w:b/>
        </w:rPr>
        <w:t>размеров долей,</w:t>
      </w:r>
      <w:r>
        <w:rPr>
          <w:b/>
        </w:rPr>
        <w:t xml:space="preserve"> </w:t>
      </w:r>
      <w:r w:rsidRPr="00D061DD">
        <w:rPr>
          <w:b/>
        </w:rPr>
        <w:t xml:space="preserve">выраженных в гектарах, </w:t>
      </w:r>
    </w:p>
    <w:p w:rsidR="00D061DD" w:rsidRDefault="00D061DD" w:rsidP="00D061DD">
      <w:pPr>
        <w:pStyle w:val="a5"/>
        <w:rPr>
          <w:b/>
        </w:rPr>
      </w:pPr>
      <w:r w:rsidRPr="00D061DD">
        <w:rPr>
          <w:b/>
        </w:rPr>
        <w:t>в виде простой правильной дроби</w:t>
      </w:r>
      <w:r>
        <w:rPr>
          <w:b/>
        </w:rPr>
        <w:t xml:space="preserve"> </w:t>
      </w:r>
      <w:r w:rsidRPr="00D061DD">
        <w:rPr>
          <w:b/>
        </w:rPr>
        <w:t xml:space="preserve">в праве </w:t>
      </w:r>
    </w:p>
    <w:p w:rsidR="00D061DD" w:rsidRDefault="00D061DD" w:rsidP="00D061DD">
      <w:pPr>
        <w:pStyle w:val="a5"/>
        <w:rPr>
          <w:b/>
        </w:rPr>
      </w:pPr>
      <w:r w:rsidRPr="00D061DD">
        <w:rPr>
          <w:b/>
        </w:rPr>
        <w:t xml:space="preserve">общей долевой собственности на земельные </w:t>
      </w:r>
    </w:p>
    <w:p w:rsidR="00D061DD" w:rsidRPr="00D061DD" w:rsidRDefault="00D061DD" w:rsidP="00D061DD">
      <w:pPr>
        <w:pStyle w:val="a5"/>
        <w:rPr>
          <w:b/>
        </w:rPr>
      </w:pPr>
      <w:r w:rsidRPr="00D061DD">
        <w:rPr>
          <w:b/>
        </w:rPr>
        <w:t>участки</w:t>
      </w:r>
      <w:r>
        <w:rPr>
          <w:b/>
        </w:rPr>
        <w:t xml:space="preserve"> </w:t>
      </w:r>
      <w:r w:rsidRPr="00D061DD">
        <w:rPr>
          <w:b/>
        </w:rPr>
        <w:t>из земель с</w:t>
      </w:r>
      <w:r>
        <w:rPr>
          <w:b/>
        </w:rPr>
        <w:t>ельскохозяйственного назначения</w:t>
      </w:r>
    </w:p>
    <w:p w:rsidR="00D061DD" w:rsidRPr="00B71BF4" w:rsidRDefault="00D061DD" w:rsidP="00B71BF4">
      <w:pPr>
        <w:pStyle w:val="a5"/>
        <w:ind w:firstLine="567"/>
      </w:pPr>
    </w:p>
    <w:p w:rsidR="00B71BF4" w:rsidRDefault="00B71BF4" w:rsidP="00B71BF4">
      <w:pPr>
        <w:ind w:firstLine="567"/>
        <w:jc w:val="both"/>
        <w:rPr>
          <w:sz w:val="28"/>
          <w:szCs w:val="26"/>
        </w:rPr>
      </w:pPr>
      <w:r w:rsidRPr="00B71BF4">
        <w:rPr>
          <w:sz w:val="28"/>
          <w:szCs w:val="26"/>
        </w:rPr>
        <w:t>В соответствии с п.</w:t>
      </w:r>
      <w:r>
        <w:rPr>
          <w:sz w:val="28"/>
          <w:szCs w:val="26"/>
        </w:rPr>
        <w:t xml:space="preserve"> </w:t>
      </w:r>
      <w:r w:rsidRPr="00B71BF4">
        <w:rPr>
          <w:sz w:val="28"/>
          <w:szCs w:val="26"/>
        </w:rPr>
        <w:t>8,</w:t>
      </w:r>
      <w:r>
        <w:rPr>
          <w:sz w:val="28"/>
          <w:szCs w:val="26"/>
        </w:rPr>
        <w:t xml:space="preserve"> </w:t>
      </w:r>
      <w:r w:rsidRPr="00B71BF4">
        <w:rPr>
          <w:sz w:val="28"/>
          <w:szCs w:val="26"/>
        </w:rPr>
        <w:t>9,</w:t>
      </w:r>
      <w:r>
        <w:rPr>
          <w:sz w:val="28"/>
          <w:szCs w:val="26"/>
        </w:rPr>
        <w:t xml:space="preserve"> </w:t>
      </w:r>
      <w:r w:rsidRPr="00B71BF4">
        <w:rPr>
          <w:sz w:val="28"/>
          <w:szCs w:val="26"/>
        </w:rPr>
        <w:t>10,</w:t>
      </w:r>
      <w:r>
        <w:rPr>
          <w:sz w:val="28"/>
          <w:szCs w:val="26"/>
        </w:rPr>
        <w:t xml:space="preserve"> </w:t>
      </w:r>
      <w:r w:rsidRPr="00B71BF4">
        <w:rPr>
          <w:sz w:val="28"/>
          <w:szCs w:val="26"/>
        </w:rPr>
        <w:t>11 ст. 19.1 Федерального закона от 24.07.2002 года №</w:t>
      </w:r>
      <w:r>
        <w:rPr>
          <w:sz w:val="28"/>
          <w:szCs w:val="26"/>
        </w:rPr>
        <w:t xml:space="preserve"> </w:t>
      </w:r>
      <w:r w:rsidRPr="00B71BF4">
        <w:rPr>
          <w:sz w:val="28"/>
          <w:szCs w:val="26"/>
        </w:rPr>
        <w:t>101-ФЗ «Об обороте земель сельскохозяйственного назначения», п.</w:t>
      </w:r>
      <w:r>
        <w:rPr>
          <w:sz w:val="28"/>
          <w:szCs w:val="26"/>
        </w:rPr>
        <w:t xml:space="preserve"> </w:t>
      </w:r>
      <w:r w:rsidRPr="00B71BF4">
        <w:rPr>
          <w:sz w:val="28"/>
          <w:szCs w:val="26"/>
        </w:rPr>
        <w:t>9.1 ст.</w:t>
      </w:r>
      <w:r>
        <w:rPr>
          <w:sz w:val="28"/>
          <w:szCs w:val="26"/>
        </w:rPr>
        <w:t xml:space="preserve"> 47 Федерального закона от 13.0</w:t>
      </w:r>
      <w:r w:rsidRPr="00B71BF4">
        <w:rPr>
          <w:sz w:val="28"/>
          <w:szCs w:val="26"/>
        </w:rPr>
        <w:t>.2015 года №</w:t>
      </w:r>
      <w:r>
        <w:rPr>
          <w:sz w:val="28"/>
          <w:szCs w:val="26"/>
        </w:rPr>
        <w:t xml:space="preserve"> </w:t>
      </w:r>
      <w:r w:rsidRPr="00B71BF4">
        <w:rPr>
          <w:sz w:val="28"/>
          <w:szCs w:val="26"/>
        </w:rPr>
        <w:t>218-ФЗ «О государственной регистрации недвижимости», постановление Правительства Российской Федерации от 16.09.2020 года №</w:t>
      </w:r>
      <w:r>
        <w:rPr>
          <w:sz w:val="28"/>
          <w:szCs w:val="26"/>
        </w:rPr>
        <w:t xml:space="preserve"> </w:t>
      </w:r>
      <w:r w:rsidRPr="00B71BF4">
        <w:rPr>
          <w:sz w:val="28"/>
          <w:szCs w:val="26"/>
        </w:rPr>
        <w:t xml:space="preserve">1475 «Об утверждении правил определения размеров земельных долей, выраженных в гектарах или балло-гектарах, в виде простой правильной дроби», руководствуясь Уставом Калининского муниципального района </w:t>
      </w:r>
      <w:r>
        <w:rPr>
          <w:sz w:val="28"/>
          <w:szCs w:val="26"/>
        </w:rPr>
        <w:t>Саратовской области, ПОСТАНОВЛЯЕТ</w:t>
      </w:r>
      <w:r w:rsidRPr="00B71BF4">
        <w:rPr>
          <w:sz w:val="28"/>
          <w:szCs w:val="26"/>
        </w:rPr>
        <w:t>:</w:t>
      </w:r>
    </w:p>
    <w:p w:rsidR="00B71BF4" w:rsidRPr="00B71BF4" w:rsidRDefault="00B71BF4" w:rsidP="00B71BF4">
      <w:pPr>
        <w:ind w:firstLine="567"/>
        <w:jc w:val="both"/>
        <w:rPr>
          <w:sz w:val="28"/>
          <w:szCs w:val="26"/>
        </w:rPr>
      </w:pPr>
    </w:p>
    <w:p w:rsidR="00B71BF4" w:rsidRPr="00B71BF4" w:rsidRDefault="00B71BF4" w:rsidP="00B71BF4">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B71BF4">
        <w:rPr>
          <w:sz w:val="28"/>
          <w:szCs w:val="26"/>
        </w:rPr>
        <w:t>Утвердить результат определения размера земельной доли в праве</w:t>
      </w:r>
      <w:r>
        <w:rPr>
          <w:sz w:val="28"/>
          <w:szCs w:val="26"/>
        </w:rPr>
        <w:t xml:space="preserve"> общей долевой собственности,</w:t>
      </w:r>
      <w:r w:rsidRPr="00B71BF4">
        <w:rPr>
          <w:sz w:val="28"/>
          <w:szCs w:val="26"/>
        </w:rPr>
        <w:t xml:space="preserve"> выраженных в гектарах, в виде простой правильной дроби на земельный участок с кадастровым номером 64:15:000000:52, расположенный по адресу: Саратовская область, Калининский район, Казачинское муниципальное образование, земли бывшего колхоза «Степновский»</w:t>
      </w:r>
      <w:r>
        <w:rPr>
          <w:sz w:val="28"/>
          <w:szCs w:val="26"/>
        </w:rPr>
        <w:t xml:space="preserve"> согласно приложению</w:t>
      </w:r>
      <w:r w:rsidRPr="00B71BF4">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w:t>
      </w:r>
      <w:hyperlink r:id="rId9" w:history="1">
        <w:r w:rsidRPr="00D061DD">
          <w:rPr>
            <w:rStyle w:val="ad"/>
            <w:sz w:val="28"/>
            <w:szCs w:val="26"/>
            <w:u w:val="none"/>
            <w:lang w:val="en-US"/>
          </w:rPr>
          <w:t>http</w:t>
        </w:r>
        <w:r w:rsidRPr="00D061DD">
          <w:rPr>
            <w:rStyle w:val="ad"/>
            <w:sz w:val="28"/>
            <w:szCs w:val="26"/>
            <w:u w:val="none"/>
          </w:rPr>
          <w:t>://</w:t>
        </w:r>
        <w:r w:rsidRPr="00D061DD">
          <w:rPr>
            <w:rStyle w:val="ad"/>
            <w:sz w:val="28"/>
            <w:szCs w:val="26"/>
            <w:u w:val="none"/>
            <w:lang w:val="en-US"/>
          </w:rPr>
          <w:t>kalininsk</w:t>
        </w:r>
        <w:r w:rsidRPr="00D061DD">
          <w:rPr>
            <w:rStyle w:val="ad"/>
            <w:sz w:val="28"/>
            <w:szCs w:val="26"/>
            <w:u w:val="none"/>
          </w:rPr>
          <w:t>/</w:t>
        </w:r>
        <w:r w:rsidRPr="00D061DD">
          <w:rPr>
            <w:rStyle w:val="ad"/>
            <w:sz w:val="28"/>
            <w:szCs w:val="26"/>
            <w:u w:val="none"/>
            <w:lang w:val="en-US"/>
          </w:rPr>
          <w:t>sarmo</w:t>
        </w:r>
        <w:r w:rsidRPr="00D061DD">
          <w:rPr>
            <w:rStyle w:val="ad"/>
            <w:sz w:val="28"/>
            <w:szCs w:val="26"/>
            <w:u w:val="none"/>
          </w:rPr>
          <w:t>.</w:t>
        </w:r>
        <w:r w:rsidRPr="00D061DD">
          <w:rPr>
            <w:rStyle w:val="ad"/>
            <w:sz w:val="28"/>
            <w:szCs w:val="26"/>
            <w:u w:val="none"/>
            <w:lang w:val="en-US"/>
          </w:rPr>
          <w:t>ru</w:t>
        </w:r>
      </w:hyperlink>
      <w:r w:rsidRPr="00D061DD">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Директору - </w:t>
      </w:r>
      <w:r w:rsidRPr="00D061DD">
        <w:rPr>
          <w:sz w:val="28"/>
          <w:szCs w:val="26"/>
        </w:rPr>
        <w:t>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информационной</w:t>
      </w:r>
      <w:r>
        <w:rPr>
          <w:sz w:val="28"/>
          <w:szCs w:val="26"/>
        </w:rPr>
        <w:t xml:space="preserve"> </w:t>
      </w:r>
      <w:r w:rsidRPr="00D061DD">
        <w:rPr>
          <w:sz w:val="28"/>
          <w:szCs w:val="26"/>
        </w:rPr>
        <w:t xml:space="preserve">-телекоммуникационной сети «Интернет» общественно-политической газете Калининского района «Народная трибуна». </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lastRenderedPageBreak/>
        <w:t xml:space="preserve"> </w:t>
      </w:r>
      <w:r w:rsidRPr="00D061DD">
        <w:rPr>
          <w:sz w:val="28"/>
          <w:szCs w:val="26"/>
        </w:rPr>
        <w:t>Настоящее постановление вступает в силу со дня его обнародования в печатно</w:t>
      </w:r>
      <w:r>
        <w:rPr>
          <w:sz w:val="28"/>
          <w:szCs w:val="26"/>
        </w:rPr>
        <w:t>м средстве массовой информации</w:t>
      </w:r>
      <w:r w:rsidRPr="00D061DD">
        <w:rPr>
          <w:sz w:val="28"/>
          <w:szCs w:val="26"/>
        </w:rPr>
        <w:t xml:space="preserve"> на сайте в сети «Интернет».</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Контроль за исполнением настоящего постановления </w:t>
      </w:r>
      <w:r>
        <w:rPr>
          <w:sz w:val="28"/>
          <w:szCs w:val="26"/>
        </w:rPr>
        <w:t>возложить на начальника у</w:t>
      </w:r>
      <w:r w:rsidRPr="00D061DD">
        <w:rPr>
          <w:sz w:val="28"/>
          <w:szCs w:val="26"/>
        </w:rPr>
        <w:t>правления земельно-имущественных отношений администрации муниципального района Сигачеву С.Н.</w:t>
      </w:r>
    </w:p>
    <w:p w:rsidR="00C2365A" w:rsidRPr="00D061DD" w:rsidRDefault="00C2365A" w:rsidP="00F61895">
      <w:pPr>
        <w:ind w:firstLine="567"/>
        <w:jc w:val="both"/>
        <w:rPr>
          <w:sz w:val="28"/>
        </w:rPr>
      </w:pPr>
    </w:p>
    <w:p w:rsidR="0048128C" w:rsidRPr="00D061DD" w:rsidRDefault="0048128C" w:rsidP="00F61895">
      <w:pPr>
        <w:ind w:firstLine="567"/>
        <w:jc w:val="both"/>
        <w:rPr>
          <w:sz w:val="28"/>
        </w:rPr>
      </w:pPr>
    </w:p>
    <w:p w:rsidR="0003292E" w:rsidRPr="00D061DD" w:rsidRDefault="0003292E" w:rsidP="009F2F6C">
      <w:pPr>
        <w:ind w:firstLine="567"/>
        <w:jc w:val="both"/>
        <w:rPr>
          <w:sz w:val="28"/>
        </w:rPr>
      </w:pPr>
    </w:p>
    <w:p w:rsidR="00D04A26" w:rsidRPr="00D061DD" w:rsidRDefault="009B1C60" w:rsidP="000F2DC5">
      <w:pPr>
        <w:jc w:val="both"/>
        <w:rPr>
          <w:b/>
          <w:sz w:val="28"/>
        </w:rPr>
      </w:pPr>
      <w:r w:rsidRPr="00D061DD">
        <w:rPr>
          <w:b/>
          <w:sz w:val="28"/>
          <w:szCs w:val="28"/>
        </w:rPr>
        <w:t>И.о. главы</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Т.Г. Кузина</w:t>
      </w: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DD260D" w:rsidRPr="00D061DD" w:rsidRDefault="00DD260D" w:rsidP="00AB5A2E">
      <w:pPr>
        <w:jc w:val="both"/>
        <w:rPr>
          <w:sz w:val="28"/>
        </w:rPr>
      </w:pPr>
    </w:p>
    <w:p w:rsidR="00DD260D" w:rsidRPr="00D061DD" w:rsidRDefault="00DD260D" w:rsidP="00AB5A2E">
      <w:pPr>
        <w:jc w:val="both"/>
        <w:rPr>
          <w:sz w:val="28"/>
        </w:rPr>
      </w:pPr>
    </w:p>
    <w:p w:rsidR="00667718" w:rsidRDefault="00667718" w:rsidP="00AB5A2E">
      <w:pPr>
        <w:jc w:val="both"/>
        <w:rPr>
          <w:sz w:val="28"/>
        </w:rPr>
      </w:pPr>
    </w:p>
    <w:p w:rsidR="00B71BF4" w:rsidRDefault="00B71BF4" w:rsidP="00AB5A2E">
      <w:pPr>
        <w:jc w:val="both"/>
        <w:rPr>
          <w:sz w:val="28"/>
        </w:rPr>
      </w:pPr>
    </w:p>
    <w:p w:rsidR="00B71BF4" w:rsidRDefault="00B71BF4" w:rsidP="00AB5A2E">
      <w:pPr>
        <w:jc w:val="both"/>
        <w:rPr>
          <w:sz w:val="28"/>
        </w:rPr>
      </w:pPr>
    </w:p>
    <w:p w:rsidR="00B71BF4" w:rsidRDefault="00B71BF4" w:rsidP="00AB5A2E">
      <w:pPr>
        <w:jc w:val="both"/>
        <w:rPr>
          <w:sz w:val="28"/>
        </w:rPr>
      </w:pPr>
    </w:p>
    <w:p w:rsidR="00B71BF4" w:rsidRPr="00D061DD" w:rsidRDefault="00B71BF4" w:rsidP="00AB5A2E">
      <w:pPr>
        <w:jc w:val="both"/>
        <w:rPr>
          <w:sz w:val="28"/>
        </w:rPr>
      </w:pPr>
    </w:p>
    <w:p w:rsidR="00B71BF4" w:rsidRDefault="009D0804" w:rsidP="00AB5A2E">
      <w:pPr>
        <w:jc w:val="both"/>
      </w:pPr>
      <w:r>
        <w:t xml:space="preserve">Исп.: </w:t>
      </w:r>
      <w:r w:rsidR="00B71BF4">
        <w:t>Варламова Н.А.</w:t>
      </w:r>
    </w:p>
    <w:p w:rsidR="00B71BF4" w:rsidRDefault="00B71BF4" w:rsidP="00AB5A2E">
      <w:pPr>
        <w:jc w:val="both"/>
        <w:sectPr w:rsidR="00B71BF4" w:rsidSect="00D061DD">
          <w:pgSz w:w="11906" w:h="16838" w:code="9"/>
          <w:pgMar w:top="851" w:right="567" w:bottom="1134" w:left="1701" w:header="709" w:footer="709" w:gutter="0"/>
          <w:cols w:space="708"/>
          <w:docGrid w:linePitch="360"/>
        </w:sectPr>
      </w:pPr>
    </w:p>
    <w:p w:rsidR="00007130" w:rsidRDefault="00D061DD" w:rsidP="00007130">
      <w:pPr>
        <w:ind w:left="11340"/>
        <w:rPr>
          <w:b/>
          <w:sz w:val="28"/>
          <w:szCs w:val="28"/>
        </w:rPr>
      </w:pPr>
      <w:r w:rsidRPr="0028768B">
        <w:rPr>
          <w:b/>
          <w:sz w:val="28"/>
          <w:szCs w:val="28"/>
        </w:rPr>
        <w:lastRenderedPageBreak/>
        <w:t xml:space="preserve">Приложение </w:t>
      </w:r>
    </w:p>
    <w:p w:rsidR="00007130" w:rsidRDefault="00D061DD" w:rsidP="00007130">
      <w:pPr>
        <w:ind w:left="11340"/>
        <w:rPr>
          <w:b/>
          <w:sz w:val="28"/>
          <w:szCs w:val="28"/>
        </w:rPr>
      </w:pPr>
      <w:r w:rsidRPr="0028768B">
        <w:rPr>
          <w:b/>
          <w:sz w:val="28"/>
          <w:szCs w:val="28"/>
        </w:rPr>
        <w:t xml:space="preserve">к постановлению </w:t>
      </w:r>
    </w:p>
    <w:p w:rsidR="00007130" w:rsidRDefault="00007130" w:rsidP="00007130">
      <w:pPr>
        <w:ind w:left="11340"/>
        <w:rPr>
          <w:b/>
          <w:sz w:val="28"/>
          <w:szCs w:val="28"/>
        </w:rPr>
      </w:pPr>
      <w:r>
        <w:rPr>
          <w:b/>
          <w:sz w:val="28"/>
          <w:szCs w:val="28"/>
        </w:rPr>
        <w:t>администрации МР</w:t>
      </w:r>
    </w:p>
    <w:p w:rsidR="00007130" w:rsidRDefault="00CC1D69" w:rsidP="00007130">
      <w:pPr>
        <w:ind w:left="11340"/>
        <w:rPr>
          <w:b/>
          <w:sz w:val="28"/>
          <w:szCs w:val="28"/>
        </w:rPr>
      </w:pPr>
      <w:r>
        <w:rPr>
          <w:b/>
          <w:sz w:val="28"/>
          <w:szCs w:val="28"/>
        </w:rPr>
        <w:t>от 22</w:t>
      </w:r>
      <w:r w:rsidR="00007130">
        <w:rPr>
          <w:b/>
          <w:sz w:val="28"/>
          <w:szCs w:val="28"/>
        </w:rPr>
        <w:t>.04.2025 года</w:t>
      </w:r>
      <w:r w:rsidR="00007130" w:rsidRPr="00007130">
        <w:rPr>
          <w:b/>
          <w:sz w:val="28"/>
          <w:szCs w:val="28"/>
        </w:rPr>
        <w:t xml:space="preserve"> </w:t>
      </w:r>
      <w:r w:rsidR="00B71BF4">
        <w:rPr>
          <w:b/>
          <w:sz w:val="28"/>
          <w:szCs w:val="28"/>
        </w:rPr>
        <w:t>№596</w:t>
      </w:r>
    </w:p>
    <w:p w:rsidR="00EE5DB3" w:rsidRDefault="00EE5DB3" w:rsidP="00EE5DB3">
      <w:pPr>
        <w:ind w:left="11340"/>
        <w:jc w:val="center"/>
        <w:rPr>
          <w:b/>
          <w:sz w:val="28"/>
          <w:szCs w:val="28"/>
        </w:rPr>
      </w:pPr>
    </w:p>
    <w:p w:rsidR="00B71BF4" w:rsidRDefault="00B71BF4" w:rsidP="00B71BF4">
      <w:pPr>
        <w:jc w:val="center"/>
        <w:rPr>
          <w:b/>
          <w:sz w:val="28"/>
          <w:szCs w:val="28"/>
        </w:rPr>
      </w:pPr>
      <w:r>
        <w:rPr>
          <w:b/>
          <w:sz w:val="28"/>
          <w:szCs w:val="28"/>
        </w:rPr>
        <w:t>Список участников долевой собственности на земельный участок сельскохозяйственного назначения</w:t>
      </w:r>
    </w:p>
    <w:p w:rsidR="00B71BF4" w:rsidRDefault="00B71BF4" w:rsidP="00B71BF4">
      <w:pPr>
        <w:jc w:val="center"/>
        <w:rPr>
          <w:b/>
          <w:sz w:val="28"/>
          <w:szCs w:val="28"/>
        </w:rPr>
      </w:pPr>
      <w:r>
        <w:rPr>
          <w:b/>
          <w:sz w:val="28"/>
          <w:szCs w:val="28"/>
        </w:rPr>
        <w:t xml:space="preserve">кадастровый номер 64:15:000000:52, для определения размеров земельных долей, выраженных в гектарах, </w:t>
      </w:r>
    </w:p>
    <w:p w:rsidR="00B71BF4" w:rsidRDefault="00B71BF4" w:rsidP="00B71BF4">
      <w:pPr>
        <w:jc w:val="center"/>
        <w:rPr>
          <w:b/>
          <w:sz w:val="28"/>
          <w:szCs w:val="28"/>
        </w:rPr>
      </w:pPr>
      <w:r>
        <w:rPr>
          <w:b/>
          <w:sz w:val="28"/>
          <w:szCs w:val="28"/>
        </w:rPr>
        <w:t>в виде простой правильной дроби</w:t>
      </w:r>
    </w:p>
    <w:p w:rsidR="00B71BF4" w:rsidRDefault="00B71BF4" w:rsidP="00B71BF4">
      <w:pPr>
        <w:jc w:val="center"/>
        <w:rPr>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812"/>
        <w:gridCol w:w="2107"/>
        <w:gridCol w:w="3280"/>
      </w:tblGrid>
      <w:tr w:rsidR="00B71BF4" w:rsidRPr="0006061B" w:rsidTr="00B71BF4">
        <w:tc>
          <w:tcPr>
            <w:tcW w:w="817" w:type="dxa"/>
            <w:shd w:val="clear" w:color="auto" w:fill="auto"/>
          </w:tcPr>
          <w:p w:rsidR="00B71BF4" w:rsidRPr="00B71BF4" w:rsidRDefault="00B71BF4" w:rsidP="000226F3">
            <w:pPr>
              <w:jc w:val="center"/>
              <w:rPr>
                <w:b/>
                <w:sz w:val="28"/>
                <w:szCs w:val="28"/>
              </w:rPr>
            </w:pPr>
            <w:r w:rsidRPr="00B71BF4">
              <w:rPr>
                <w:b/>
                <w:sz w:val="28"/>
                <w:szCs w:val="28"/>
              </w:rPr>
              <w:t>№ п/п</w:t>
            </w:r>
          </w:p>
        </w:tc>
        <w:tc>
          <w:tcPr>
            <w:tcW w:w="3260" w:type="dxa"/>
            <w:shd w:val="clear" w:color="auto" w:fill="auto"/>
          </w:tcPr>
          <w:p w:rsidR="00B71BF4" w:rsidRPr="00B71BF4" w:rsidRDefault="00B71BF4" w:rsidP="000226F3">
            <w:pPr>
              <w:jc w:val="center"/>
              <w:rPr>
                <w:b/>
                <w:sz w:val="28"/>
                <w:szCs w:val="28"/>
              </w:rPr>
            </w:pPr>
            <w:r w:rsidRPr="00B71BF4">
              <w:rPr>
                <w:b/>
                <w:sz w:val="28"/>
                <w:szCs w:val="28"/>
              </w:rPr>
              <w:t>Правообладатель</w:t>
            </w:r>
          </w:p>
        </w:tc>
        <w:tc>
          <w:tcPr>
            <w:tcW w:w="5812" w:type="dxa"/>
            <w:shd w:val="clear" w:color="auto" w:fill="auto"/>
          </w:tcPr>
          <w:p w:rsidR="00B71BF4" w:rsidRPr="00B71BF4" w:rsidRDefault="00B71BF4" w:rsidP="000226F3">
            <w:pPr>
              <w:jc w:val="center"/>
              <w:rPr>
                <w:b/>
                <w:sz w:val="28"/>
                <w:szCs w:val="28"/>
              </w:rPr>
            </w:pPr>
            <w:r w:rsidRPr="00B71BF4">
              <w:rPr>
                <w:b/>
                <w:sz w:val="28"/>
                <w:szCs w:val="28"/>
              </w:rPr>
              <w:t>Номер и дата государственной регистрации</w:t>
            </w:r>
          </w:p>
        </w:tc>
        <w:tc>
          <w:tcPr>
            <w:tcW w:w="2107" w:type="dxa"/>
            <w:shd w:val="clear" w:color="auto" w:fill="auto"/>
          </w:tcPr>
          <w:p w:rsidR="00B71BF4" w:rsidRPr="00B71BF4" w:rsidRDefault="00B71BF4" w:rsidP="000226F3">
            <w:pPr>
              <w:jc w:val="center"/>
              <w:rPr>
                <w:b/>
                <w:sz w:val="28"/>
                <w:szCs w:val="28"/>
              </w:rPr>
            </w:pPr>
            <w:r w:rsidRPr="00B71BF4">
              <w:rPr>
                <w:b/>
                <w:sz w:val="28"/>
                <w:szCs w:val="28"/>
              </w:rPr>
              <w:t>Размер доли (га)</w:t>
            </w:r>
          </w:p>
        </w:tc>
        <w:tc>
          <w:tcPr>
            <w:tcW w:w="3280" w:type="dxa"/>
            <w:shd w:val="clear" w:color="auto" w:fill="auto"/>
          </w:tcPr>
          <w:p w:rsidR="00B71BF4" w:rsidRPr="00B71BF4" w:rsidRDefault="00B71BF4" w:rsidP="000226F3">
            <w:pPr>
              <w:jc w:val="center"/>
              <w:rPr>
                <w:b/>
                <w:sz w:val="28"/>
                <w:szCs w:val="28"/>
              </w:rPr>
            </w:pPr>
            <w:r w:rsidRPr="00B71BF4">
              <w:rPr>
                <w:b/>
                <w:sz w:val="28"/>
                <w:szCs w:val="28"/>
              </w:rPr>
              <w:t>Простая правильная дробь земельной доли</w:t>
            </w:r>
          </w:p>
        </w:tc>
      </w:tr>
      <w:tr w:rsidR="00B71BF4" w:rsidRPr="0006061B" w:rsidTr="00B71BF4">
        <w:tc>
          <w:tcPr>
            <w:tcW w:w="817" w:type="dxa"/>
            <w:shd w:val="clear" w:color="auto" w:fill="auto"/>
          </w:tcPr>
          <w:p w:rsidR="00B71BF4" w:rsidRPr="0006061B" w:rsidRDefault="00B71BF4" w:rsidP="000226F3">
            <w:pPr>
              <w:jc w:val="center"/>
              <w:rPr>
                <w:sz w:val="28"/>
                <w:szCs w:val="28"/>
              </w:rPr>
            </w:pPr>
            <w:r w:rsidRPr="0006061B">
              <w:rPr>
                <w:sz w:val="28"/>
                <w:szCs w:val="28"/>
              </w:rPr>
              <w:t>1</w:t>
            </w:r>
          </w:p>
        </w:tc>
        <w:tc>
          <w:tcPr>
            <w:tcW w:w="3260" w:type="dxa"/>
            <w:shd w:val="clear" w:color="auto" w:fill="auto"/>
          </w:tcPr>
          <w:p w:rsidR="00B71BF4" w:rsidRPr="0006061B" w:rsidRDefault="00B71BF4" w:rsidP="000226F3">
            <w:pPr>
              <w:jc w:val="center"/>
              <w:rPr>
                <w:sz w:val="28"/>
                <w:szCs w:val="28"/>
              </w:rPr>
            </w:pPr>
            <w:r>
              <w:rPr>
                <w:sz w:val="28"/>
                <w:szCs w:val="28"/>
              </w:rPr>
              <w:t>П</w:t>
            </w:r>
            <w:r w:rsidRPr="0006061B">
              <w:rPr>
                <w:sz w:val="28"/>
                <w:szCs w:val="28"/>
              </w:rPr>
              <w:t>равообладатель</w:t>
            </w:r>
          </w:p>
        </w:tc>
        <w:tc>
          <w:tcPr>
            <w:tcW w:w="5812" w:type="dxa"/>
            <w:shd w:val="clear" w:color="auto" w:fill="auto"/>
          </w:tcPr>
          <w:p w:rsidR="00B71BF4" w:rsidRPr="0006061B" w:rsidRDefault="00B71BF4" w:rsidP="00B71BF4">
            <w:pPr>
              <w:jc w:val="both"/>
              <w:rPr>
                <w:sz w:val="28"/>
                <w:szCs w:val="28"/>
              </w:rPr>
            </w:pPr>
            <w:r>
              <w:rPr>
                <w:sz w:val="28"/>
                <w:szCs w:val="28"/>
              </w:rPr>
              <w:t>Общая долевая собственность, 2</w:t>
            </w:r>
            <w:r w:rsidRPr="0006061B">
              <w:rPr>
                <w:sz w:val="28"/>
                <w:szCs w:val="28"/>
              </w:rPr>
              <w:t xml:space="preserve"> га без выдела в натуре, </w:t>
            </w:r>
            <w:r>
              <w:rPr>
                <w:sz w:val="28"/>
                <w:szCs w:val="28"/>
              </w:rPr>
              <w:t>64:15:000000:52-64/087/2022-321 от 23.12.2022</w:t>
            </w:r>
          </w:p>
        </w:tc>
        <w:tc>
          <w:tcPr>
            <w:tcW w:w="2107" w:type="dxa"/>
            <w:shd w:val="clear" w:color="auto" w:fill="auto"/>
          </w:tcPr>
          <w:p w:rsidR="00B71BF4" w:rsidRPr="0006061B" w:rsidRDefault="00B71BF4" w:rsidP="000226F3">
            <w:pPr>
              <w:jc w:val="center"/>
              <w:rPr>
                <w:sz w:val="28"/>
                <w:szCs w:val="28"/>
              </w:rPr>
            </w:pPr>
            <w:r>
              <w:rPr>
                <w:sz w:val="28"/>
                <w:szCs w:val="28"/>
              </w:rPr>
              <w:t>2</w:t>
            </w:r>
          </w:p>
        </w:tc>
        <w:tc>
          <w:tcPr>
            <w:tcW w:w="3280" w:type="dxa"/>
            <w:shd w:val="clear" w:color="auto" w:fill="auto"/>
          </w:tcPr>
          <w:p w:rsidR="00B71BF4" w:rsidRPr="0006061B" w:rsidRDefault="00B71BF4" w:rsidP="000226F3">
            <w:pPr>
              <w:jc w:val="center"/>
              <w:rPr>
                <w:sz w:val="28"/>
                <w:szCs w:val="28"/>
              </w:rPr>
            </w:pPr>
            <w:r>
              <w:rPr>
                <w:sz w:val="28"/>
                <w:szCs w:val="28"/>
              </w:rPr>
              <w:t>1/650</w:t>
            </w:r>
          </w:p>
        </w:tc>
      </w:tr>
      <w:tr w:rsidR="00B71BF4" w:rsidRPr="0006061B" w:rsidTr="00B71BF4">
        <w:tc>
          <w:tcPr>
            <w:tcW w:w="817" w:type="dxa"/>
            <w:shd w:val="clear" w:color="auto" w:fill="auto"/>
          </w:tcPr>
          <w:p w:rsidR="00B71BF4" w:rsidRPr="0006061B" w:rsidRDefault="00B71BF4" w:rsidP="000226F3">
            <w:pPr>
              <w:jc w:val="center"/>
              <w:rPr>
                <w:sz w:val="28"/>
                <w:szCs w:val="28"/>
              </w:rPr>
            </w:pPr>
            <w:r>
              <w:rPr>
                <w:sz w:val="28"/>
                <w:szCs w:val="28"/>
              </w:rPr>
              <w:t>2</w:t>
            </w:r>
          </w:p>
        </w:tc>
        <w:tc>
          <w:tcPr>
            <w:tcW w:w="3260" w:type="dxa"/>
            <w:shd w:val="clear" w:color="auto" w:fill="auto"/>
          </w:tcPr>
          <w:p w:rsidR="00B71BF4" w:rsidRPr="0006061B" w:rsidRDefault="00B71BF4" w:rsidP="000226F3">
            <w:pPr>
              <w:jc w:val="center"/>
              <w:rPr>
                <w:sz w:val="28"/>
                <w:szCs w:val="28"/>
              </w:rPr>
            </w:pPr>
            <w:r>
              <w:rPr>
                <w:sz w:val="28"/>
                <w:szCs w:val="28"/>
              </w:rPr>
              <w:t>П</w:t>
            </w:r>
            <w:r w:rsidRPr="0006061B">
              <w:rPr>
                <w:sz w:val="28"/>
                <w:szCs w:val="28"/>
              </w:rPr>
              <w:t>равообладатель</w:t>
            </w:r>
          </w:p>
        </w:tc>
        <w:tc>
          <w:tcPr>
            <w:tcW w:w="5812" w:type="dxa"/>
            <w:shd w:val="clear" w:color="auto" w:fill="auto"/>
          </w:tcPr>
          <w:p w:rsidR="00B71BF4" w:rsidRPr="0006061B" w:rsidRDefault="00B71BF4" w:rsidP="00B71BF4">
            <w:pPr>
              <w:jc w:val="both"/>
              <w:rPr>
                <w:sz w:val="28"/>
                <w:szCs w:val="28"/>
              </w:rPr>
            </w:pPr>
            <w:r>
              <w:rPr>
                <w:sz w:val="28"/>
                <w:szCs w:val="28"/>
              </w:rPr>
              <w:t>Общая долевая собственность, 2</w:t>
            </w:r>
            <w:r w:rsidRPr="0006061B">
              <w:rPr>
                <w:sz w:val="28"/>
                <w:szCs w:val="28"/>
              </w:rPr>
              <w:t xml:space="preserve"> га без выдела в натуре, </w:t>
            </w:r>
            <w:r>
              <w:rPr>
                <w:sz w:val="28"/>
                <w:szCs w:val="28"/>
              </w:rPr>
              <w:t>64:15:000000:52-64/087/2022-314 от 30.11.2022</w:t>
            </w:r>
          </w:p>
        </w:tc>
        <w:tc>
          <w:tcPr>
            <w:tcW w:w="2107" w:type="dxa"/>
            <w:shd w:val="clear" w:color="auto" w:fill="auto"/>
          </w:tcPr>
          <w:p w:rsidR="00B71BF4" w:rsidRPr="0006061B" w:rsidRDefault="00B71BF4" w:rsidP="000226F3">
            <w:pPr>
              <w:jc w:val="center"/>
              <w:rPr>
                <w:sz w:val="28"/>
                <w:szCs w:val="28"/>
              </w:rPr>
            </w:pPr>
            <w:r>
              <w:rPr>
                <w:sz w:val="28"/>
                <w:szCs w:val="28"/>
              </w:rPr>
              <w:t>2</w:t>
            </w:r>
          </w:p>
        </w:tc>
        <w:tc>
          <w:tcPr>
            <w:tcW w:w="3280" w:type="dxa"/>
            <w:shd w:val="clear" w:color="auto" w:fill="auto"/>
          </w:tcPr>
          <w:p w:rsidR="00B71BF4" w:rsidRPr="0006061B" w:rsidRDefault="00B71BF4" w:rsidP="000226F3">
            <w:pPr>
              <w:jc w:val="center"/>
              <w:rPr>
                <w:sz w:val="28"/>
                <w:szCs w:val="28"/>
              </w:rPr>
            </w:pPr>
            <w:r>
              <w:rPr>
                <w:sz w:val="28"/>
                <w:szCs w:val="28"/>
              </w:rPr>
              <w:t>1/650</w:t>
            </w:r>
          </w:p>
        </w:tc>
      </w:tr>
      <w:tr w:rsidR="00B71BF4" w:rsidRPr="0006061B" w:rsidTr="00B71BF4">
        <w:tc>
          <w:tcPr>
            <w:tcW w:w="817" w:type="dxa"/>
            <w:shd w:val="clear" w:color="auto" w:fill="auto"/>
          </w:tcPr>
          <w:p w:rsidR="00B71BF4" w:rsidRPr="0006061B" w:rsidRDefault="00B71BF4" w:rsidP="000226F3">
            <w:pPr>
              <w:jc w:val="center"/>
              <w:rPr>
                <w:sz w:val="28"/>
                <w:szCs w:val="28"/>
              </w:rPr>
            </w:pPr>
            <w:r>
              <w:rPr>
                <w:sz w:val="28"/>
                <w:szCs w:val="28"/>
              </w:rPr>
              <w:t>3</w:t>
            </w:r>
          </w:p>
        </w:tc>
        <w:tc>
          <w:tcPr>
            <w:tcW w:w="3260" w:type="dxa"/>
            <w:shd w:val="clear" w:color="auto" w:fill="auto"/>
          </w:tcPr>
          <w:p w:rsidR="00B71BF4" w:rsidRPr="0006061B" w:rsidRDefault="00B71BF4" w:rsidP="000226F3">
            <w:pPr>
              <w:jc w:val="center"/>
              <w:rPr>
                <w:sz w:val="28"/>
                <w:szCs w:val="28"/>
              </w:rPr>
            </w:pPr>
            <w:r>
              <w:rPr>
                <w:sz w:val="28"/>
                <w:szCs w:val="28"/>
              </w:rPr>
              <w:t>П</w:t>
            </w:r>
            <w:r w:rsidRPr="0006061B">
              <w:rPr>
                <w:sz w:val="28"/>
                <w:szCs w:val="28"/>
              </w:rPr>
              <w:t>равообладатель</w:t>
            </w:r>
          </w:p>
        </w:tc>
        <w:tc>
          <w:tcPr>
            <w:tcW w:w="5812" w:type="dxa"/>
            <w:shd w:val="clear" w:color="auto" w:fill="auto"/>
          </w:tcPr>
          <w:p w:rsidR="00B71BF4" w:rsidRPr="0006061B" w:rsidRDefault="00B71BF4" w:rsidP="00B71BF4">
            <w:pPr>
              <w:jc w:val="both"/>
              <w:rPr>
                <w:sz w:val="28"/>
                <w:szCs w:val="28"/>
              </w:rPr>
            </w:pPr>
            <w:r>
              <w:rPr>
                <w:sz w:val="28"/>
                <w:szCs w:val="28"/>
              </w:rPr>
              <w:t>Общая долевая собственность, 4</w:t>
            </w:r>
            <w:r w:rsidRPr="0006061B">
              <w:rPr>
                <w:sz w:val="28"/>
                <w:szCs w:val="28"/>
              </w:rPr>
              <w:t xml:space="preserve"> га без выдела в натуре, </w:t>
            </w:r>
            <w:r>
              <w:rPr>
                <w:sz w:val="28"/>
                <w:szCs w:val="28"/>
              </w:rPr>
              <w:t>64:15:000000:52-64/087/2022-291 от 15.07.2022</w:t>
            </w:r>
          </w:p>
        </w:tc>
        <w:tc>
          <w:tcPr>
            <w:tcW w:w="2107" w:type="dxa"/>
            <w:shd w:val="clear" w:color="auto" w:fill="auto"/>
          </w:tcPr>
          <w:p w:rsidR="00B71BF4" w:rsidRPr="0006061B" w:rsidRDefault="00B71BF4" w:rsidP="000226F3">
            <w:pPr>
              <w:jc w:val="center"/>
              <w:rPr>
                <w:sz w:val="28"/>
                <w:szCs w:val="28"/>
              </w:rPr>
            </w:pPr>
            <w:r>
              <w:rPr>
                <w:sz w:val="28"/>
                <w:szCs w:val="28"/>
              </w:rPr>
              <w:t>4</w:t>
            </w:r>
          </w:p>
        </w:tc>
        <w:tc>
          <w:tcPr>
            <w:tcW w:w="3280" w:type="dxa"/>
            <w:shd w:val="clear" w:color="auto" w:fill="auto"/>
          </w:tcPr>
          <w:p w:rsidR="00B71BF4" w:rsidRPr="0006061B" w:rsidRDefault="00B71BF4" w:rsidP="000226F3">
            <w:pPr>
              <w:jc w:val="center"/>
              <w:rPr>
                <w:sz w:val="28"/>
                <w:szCs w:val="28"/>
              </w:rPr>
            </w:pPr>
            <w:r>
              <w:rPr>
                <w:sz w:val="28"/>
                <w:szCs w:val="28"/>
              </w:rPr>
              <w:t>1/325</w:t>
            </w:r>
          </w:p>
        </w:tc>
      </w:tr>
    </w:tbl>
    <w:p w:rsidR="00B71BF4" w:rsidRPr="0028768B" w:rsidRDefault="00B71BF4" w:rsidP="00B71BF4">
      <w:pPr>
        <w:jc w:val="center"/>
        <w:rPr>
          <w:b/>
          <w:sz w:val="28"/>
          <w:szCs w:val="28"/>
        </w:rPr>
      </w:pPr>
    </w:p>
    <w:p w:rsidR="00DD539D" w:rsidRDefault="00DD539D" w:rsidP="00D061DD">
      <w:pPr>
        <w:jc w:val="center"/>
        <w:rPr>
          <w:b/>
          <w:sz w:val="28"/>
          <w:szCs w:val="28"/>
        </w:rPr>
      </w:pPr>
    </w:p>
    <w:p w:rsidR="00EE5DB3" w:rsidRPr="00007130" w:rsidRDefault="00EE5DB3" w:rsidP="00D061DD">
      <w:pPr>
        <w:jc w:val="center"/>
        <w:rPr>
          <w:b/>
          <w:sz w:val="28"/>
          <w:szCs w:val="28"/>
        </w:rPr>
      </w:pPr>
    </w:p>
    <w:p w:rsidR="00007130" w:rsidRPr="00007130" w:rsidRDefault="00007130" w:rsidP="00483DED">
      <w:pPr>
        <w:ind w:left="-142"/>
        <w:jc w:val="center"/>
        <w:rPr>
          <w:sz w:val="28"/>
          <w:szCs w:val="28"/>
        </w:rPr>
      </w:pPr>
      <w:r>
        <w:rPr>
          <w:sz w:val="28"/>
          <w:szCs w:val="28"/>
        </w:rPr>
        <w:t>_______________________________</w:t>
      </w:r>
    </w:p>
    <w:sectPr w:rsidR="00007130" w:rsidRPr="00007130" w:rsidSect="00007130">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CBD" w:rsidRDefault="004A0CBD">
      <w:r>
        <w:separator/>
      </w:r>
    </w:p>
  </w:endnote>
  <w:endnote w:type="continuationSeparator" w:id="1">
    <w:p w:rsidR="004A0CBD" w:rsidRDefault="004A0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CBD" w:rsidRDefault="004A0CBD">
      <w:r>
        <w:separator/>
      </w:r>
    </w:p>
  </w:footnote>
  <w:footnote w:type="continuationSeparator" w:id="1">
    <w:p w:rsidR="004A0CBD" w:rsidRDefault="004A0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3">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0"/>
  </w:num>
  <w:num w:numId="6">
    <w:abstractNumId w:val="6"/>
  </w:num>
  <w:num w:numId="7">
    <w:abstractNumId w:val="18"/>
  </w:num>
  <w:num w:numId="8">
    <w:abstractNumId w:val="26"/>
  </w:num>
  <w:num w:numId="9">
    <w:abstractNumId w:val="31"/>
  </w:num>
  <w:num w:numId="10">
    <w:abstractNumId w:val="41"/>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6"/>
  </w:num>
  <w:num w:numId="17">
    <w:abstractNumId w:val="19"/>
  </w:num>
  <w:num w:numId="18">
    <w:abstractNumId w:val="39"/>
  </w:num>
  <w:num w:numId="19">
    <w:abstractNumId w:val="32"/>
  </w:num>
  <w:num w:numId="20">
    <w:abstractNumId w:val="38"/>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13"/>
  </w:num>
  <w:num w:numId="27">
    <w:abstractNumId w:val="10"/>
  </w:num>
  <w:num w:numId="28">
    <w:abstractNumId w:val="35"/>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84F"/>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864"/>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2D67"/>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CBD"/>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804"/>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D69"/>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linins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2025-04-21T13:45:00Z</cp:lastPrinted>
  <dcterms:created xsi:type="dcterms:W3CDTF">2025-04-21T13:46:00Z</dcterms:created>
  <dcterms:modified xsi:type="dcterms:W3CDTF">2025-04-22T04:23:00Z</dcterms:modified>
</cp:coreProperties>
</file>