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69" w:rsidRPr="000A7969" w:rsidRDefault="000A7969" w:rsidP="000A7969">
      <w:pPr>
        <w:tabs>
          <w:tab w:val="left" w:pos="13742"/>
          <w:tab w:val="right" w:pos="15732"/>
        </w:tabs>
        <w:ind w:left="4111"/>
        <w:rPr>
          <w:rFonts w:ascii="Times New Roman" w:hAnsi="Times New Roman" w:cs="Times New Roman"/>
          <w:b/>
          <w:bCs/>
          <w:sz w:val="24"/>
          <w:szCs w:val="24"/>
        </w:rPr>
      </w:pPr>
      <w:r w:rsidRPr="000A7969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0A7969" w:rsidRPr="000A7969" w:rsidRDefault="000A7969" w:rsidP="000A796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7969">
        <w:rPr>
          <w:rFonts w:ascii="Times New Roman" w:hAnsi="Times New Roman" w:cs="Times New Roman"/>
          <w:b/>
          <w:bCs/>
          <w:sz w:val="24"/>
          <w:szCs w:val="24"/>
        </w:rPr>
        <w:t>к решению Калининского районного Собрания</w:t>
      </w:r>
    </w:p>
    <w:p w:rsidR="000A7969" w:rsidRPr="000A7969" w:rsidRDefault="000A7969" w:rsidP="000A796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7969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0A7969" w:rsidRPr="000A7969" w:rsidRDefault="000A7969" w:rsidP="000A796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7969">
        <w:rPr>
          <w:rFonts w:ascii="Times New Roman" w:hAnsi="Times New Roman" w:cs="Times New Roman"/>
          <w:b/>
          <w:bCs/>
          <w:sz w:val="24"/>
          <w:szCs w:val="24"/>
        </w:rPr>
        <w:t>от 04.06.2025 г. № 26-162</w:t>
      </w:r>
    </w:p>
    <w:p w:rsidR="000A7969" w:rsidRPr="000A7969" w:rsidRDefault="000A7969" w:rsidP="000A7969">
      <w:pPr>
        <w:pStyle w:val="Style5"/>
        <w:widowControl/>
        <w:ind w:right="50" w:firstLine="0"/>
        <w:rPr>
          <w:rStyle w:val="FontStyle12"/>
          <w:b/>
          <w:sz w:val="24"/>
          <w:szCs w:val="24"/>
        </w:rPr>
      </w:pPr>
    </w:p>
    <w:p w:rsidR="000A7969" w:rsidRPr="000A7969" w:rsidRDefault="000A7969" w:rsidP="000A7969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sd-Deva-IN"/>
        </w:rPr>
      </w:pPr>
      <w:r w:rsidRPr="000A7969">
        <w:rPr>
          <w:rFonts w:ascii="Times New Roman" w:hAnsi="Times New Roman" w:cs="Times New Roman"/>
          <w:b/>
          <w:bCs/>
          <w:sz w:val="24"/>
          <w:szCs w:val="24"/>
          <w:lang w:bidi="sd-Deva-IN"/>
        </w:rPr>
        <w:t>Ведомственная структура расходов районного бюджета на 2025 год и на плановый период 2026 и 2027 годов</w:t>
      </w:r>
    </w:p>
    <w:p w:rsidR="000A7969" w:rsidRPr="000A7969" w:rsidRDefault="000A7969" w:rsidP="000A7969">
      <w:pPr>
        <w:jc w:val="right"/>
        <w:rPr>
          <w:rFonts w:ascii="Times New Roman" w:hAnsi="Times New Roman" w:cs="Times New Roman"/>
          <w:bCs/>
          <w:sz w:val="24"/>
          <w:szCs w:val="24"/>
          <w:lang w:bidi="sd-Deva-IN"/>
        </w:rPr>
      </w:pPr>
      <w:r w:rsidRPr="000A7969">
        <w:rPr>
          <w:rFonts w:ascii="Times New Roman" w:hAnsi="Times New Roman" w:cs="Times New Roman"/>
          <w:bCs/>
          <w:sz w:val="24"/>
          <w:szCs w:val="24"/>
          <w:lang w:bidi="sd-Deva-IN"/>
        </w:rPr>
        <w:t>(тыс</w:t>
      </w:r>
      <w:proofErr w:type="gramStart"/>
      <w:r w:rsidRPr="000A7969">
        <w:rPr>
          <w:rFonts w:ascii="Times New Roman" w:hAnsi="Times New Roman" w:cs="Times New Roman"/>
          <w:bCs/>
          <w:sz w:val="24"/>
          <w:szCs w:val="24"/>
          <w:lang w:bidi="sd-Deva-IN"/>
        </w:rPr>
        <w:t>.р</w:t>
      </w:r>
      <w:proofErr w:type="gramEnd"/>
      <w:r w:rsidRPr="000A7969">
        <w:rPr>
          <w:rFonts w:ascii="Times New Roman" w:hAnsi="Times New Roman" w:cs="Times New Roman"/>
          <w:bCs/>
          <w:sz w:val="24"/>
          <w:szCs w:val="24"/>
          <w:lang w:bidi="sd-Deva-IN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394"/>
        <w:gridCol w:w="633"/>
        <w:gridCol w:w="957"/>
        <w:gridCol w:w="1003"/>
        <w:gridCol w:w="1596"/>
        <w:gridCol w:w="1188"/>
        <w:gridCol w:w="1427"/>
        <w:gridCol w:w="1276"/>
        <w:gridCol w:w="992"/>
      </w:tblGrid>
      <w:tr w:rsidR="000A7969" w:rsidRPr="000A7969" w:rsidTr="000A7969">
        <w:trPr>
          <w:trHeight w:val="517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0A7969" w:rsidRPr="000A7969" w:rsidTr="000A7969">
        <w:trPr>
          <w:trHeight w:val="517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9 300,2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7 338,6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7 338,6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6 025,0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6 025,0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6 025,0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6 025,0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6 025,0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6 025,0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1 926,2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219 438,4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96 808,9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49 127,7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54 098,9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37 114,6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19 582,0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17 582,0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34 736,2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17 204,8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15 204,8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34 736,2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17 204,8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15 204,8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34 001,8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15 104,8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33 801,8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17 054,8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15 054,8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33 801,8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17 054,8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15 054,8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65 588,4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32 960,0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18 010,0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5 840,0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5 830,0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5 830,0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1 638,0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86 406,0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24 363,0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36 150,0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86 406,0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24 363,0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36 150,0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86 406,0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24 363,0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36 150,0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18 135,0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51 686,0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17 865,0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17 765,0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17 765,0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21 291,5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4 752,0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мер поддержки студентам медицинских учебных заведений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гражданам, заключившим контракт о прохождении военной службы и иные связанные выплаты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895 796,3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640 644,7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573 125,5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671 469,1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636 390,3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568 871,1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510 014,9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442 434,9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510 014,9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442 434,9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510 014,9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442 434,9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455 349,8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399 829,2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398 334,5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353 785,3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354 701,4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353 785,3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354 701,4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353 785,3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354 701,4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(муниципальные образовательные организации)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9 998,8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9 998,8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9 998,8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16 086,3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«Все лучшее детям»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22 827,4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36 934,4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34 119,2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34 180,0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27 826,5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27 079,2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27 140,0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4 189,8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4 179,8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2 480,7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2 480,7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2 480,7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19 992,4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20 009,1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19 992,4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20 009,1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7 040,0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7 040,0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7 035,1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3 709,4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3 709,4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220 572,8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220 572,8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220 572,8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23 874,3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23 874,3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23 874,3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5 755,0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5 455,0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5 455,0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19 741,7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19 741,7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17 447,4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17 447,4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57 930,6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16 396,4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16 396,4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16 396,4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16 396,4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2 294,3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38 892,6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39 471,7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proofErr w:type="gramEnd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33 373,2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32 289,3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32 989,4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5 839,0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5 580,0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5 500,0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69" w:rsidRPr="000A7969" w:rsidTr="000A7969">
        <w:trPr>
          <w:trHeight w:val="20"/>
        </w:trPr>
        <w:tc>
          <w:tcPr>
            <w:tcW w:w="1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69" w:rsidRPr="000A7969" w:rsidRDefault="000A796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1 247 523,3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798 219,1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69" w:rsidRPr="000A7969" w:rsidRDefault="000A796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745 431,1 </w:t>
            </w:r>
          </w:p>
        </w:tc>
      </w:tr>
    </w:tbl>
    <w:p w:rsidR="000A7969" w:rsidRPr="000A7969" w:rsidRDefault="000A7969" w:rsidP="000A796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7969" w:rsidRPr="000A7969" w:rsidRDefault="000A7969" w:rsidP="000A796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A7969" w:rsidRPr="000A7969" w:rsidRDefault="000A7969" w:rsidP="000A7969">
      <w:pPr>
        <w:ind w:left="4111" w:hanging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7969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районного Собрания                                                                                                                                                       Л.Н. Сафонова  </w:t>
      </w:r>
    </w:p>
    <w:p w:rsidR="000A7969" w:rsidRPr="000A7969" w:rsidRDefault="000A7969" w:rsidP="000A796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6B0F" w:rsidRPr="000A7969" w:rsidRDefault="00AB6B0F">
      <w:pPr>
        <w:rPr>
          <w:rFonts w:ascii="Times New Roman" w:hAnsi="Times New Roman" w:cs="Times New Roman"/>
          <w:sz w:val="24"/>
          <w:szCs w:val="24"/>
        </w:rPr>
      </w:pPr>
    </w:p>
    <w:sectPr w:rsidR="00AB6B0F" w:rsidRPr="000A7969" w:rsidSect="000A79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0A7969"/>
    <w:rsid w:val="000A7969"/>
    <w:rsid w:val="00AB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79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0A7969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A79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0A796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7969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0A7969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0A7969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0A7969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0A79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A79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A796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0A796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0A79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A7969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0A796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0A7969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A796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0A796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A7969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A79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A796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0A7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0A7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0A796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A79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0A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0A79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0A7969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0A79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7969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0A796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0A7969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0A7969"/>
    <w:rPr>
      <w:color w:val="0000FF"/>
      <w:u w:val="single"/>
    </w:rPr>
  </w:style>
  <w:style w:type="table" w:styleId="af">
    <w:name w:val="Table Grid"/>
    <w:basedOn w:val="a1"/>
    <w:uiPriority w:val="59"/>
    <w:rsid w:val="000A796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0A796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0A79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0A79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0A79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0A796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0A796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0A796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0A7969"/>
  </w:style>
  <w:style w:type="character" w:styleId="af5">
    <w:name w:val="FollowedHyperlink"/>
    <w:uiPriority w:val="99"/>
    <w:unhideWhenUsed/>
    <w:rsid w:val="000A7969"/>
    <w:rPr>
      <w:color w:val="800080"/>
      <w:u w:val="single"/>
    </w:rPr>
  </w:style>
  <w:style w:type="paragraph" w:customStyle="1" w:styleId="xl64">
    <w:name w:val="xl64"/>
    <w:basedOn w:val="a"/>
    <w:rsid w:val="000A79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0A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7969"/>
  </w:style>
  <w:style w:type="paragraph" w:customStyle="1" w:styleId="xl80">
    <w:name w:val="xl80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0A79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A796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0A7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0A7969"/>
  </w:style>
  <w:style w:type="paragraph" w:customStyle="1" w:styleId="xl86">
    <w:name w:val="xl86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0A79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0A79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0A7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0A796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0A79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0A79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0A79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0A7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0A79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0A796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er"/>
    <w:basedOn w:val="a"/>
    <w:link w:val="af9"/>
    <w:rsid w:val="000A79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0A79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14159</Words>
  <Characters>80712</Characters>
  <Application>Microsoft Office Word</Application>
  <DocSecurity>0</DocSecurity>
  <Lines>672</Lines>
  <Paragraphs>189</Paragraphs>
  <ScaleCrop>false</ScaleCrop>
  <Company/>
  <LinksUpToDate>false</LinksUpToDate>
  <CharactersWithSpaces>94682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2025-06-05T06:04:00Z</dcterms:created>
  <dcterms:modified xsi:type="dcterms:W3CDTF">2025-06-05T06:05:00Z</dcterms:modified>
</cp:coreProperties>
</file>