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0A0956">
        <w:t>02</w:t>
      </w:r>
      <w:r w:rsidR="003E7A2E">
        <w:t xml:space="preserve"> </w:t>
      </w:r>
      <w:r w:rsidR="000A0956">
        <w:t>ок</w:t>
      </w:r>
      <w:r w:rsidR="003E7A2E">
        <w:t xml:space="preserve">тября </w:t>
      </w:r>
      <w:r w:rsidR="000524C1">
        <w:t>2025</w:t>
      </w:r>
      <w:r w:rsidR="001C79B7">
        <w:t xml:space="preserve"> года № </w:t>
      </w:r>
      <w:r w:rsidR="006448B2">
        <w:t>14</w:t>
      </w:r>
      <w:r w:rsidR="000F1931">
        <w:t>2</w:t>
      </w:r>
      <w:r w:rsidR="00DB4AE2">
        <w:t>7</w:t>
      </w:r>
    </w:p>
    <w:p w:rsidR="00D76A80" w:rsidRDefault="00D76A80" w:rsidP="00C079DE">
      <w:pPr>
        <w:jc w:val="center"/>
      </w:pPr>
    </w:p>
    <w:p w:rsidR="008B1D60" w:rsidRDefault="00A9752B" w:rsidP="00EE134D">
      <w:pPr>
        <w:jc w:val="center"/>
      </w:pPr>
      <w:r>
        <w:t>г. Калининск</w:t>
      </w:r>
    </w:p>
    <w:p w:rsidR="00347691" w:rsidRPr="00676A9C" w:rsidRDefault="00347691" w:rsidP="00D468A4">
      <w:pPr>
        <w:rPr>
          <w:b/>
          <w:sz w:val="28"/>
          <w:szCs w:val="28"/>
        </w:rPr>
      </w:pPr>
    </w:p>
    <w:p w:rsidR="00DB4AE2" w:rsidRDefault="00DB4AE2" w:rsidP="00DB4AE2">
      <w:pPr>
        <w:pStyle w:val="aa"/>
        <w:rPr>
          <w:rFonts w:ascii="Times New Roman" w:hAnsi="Times New Roman"/>
          <w:b/>
          <w:sz w:val="28"/>
          <w:szCs w:val="28"/>
        </w:rPr>
      </w:pPr>
      <w:r>
        <w:rPr>
          <w:rFonts w:ascii="Times New Roman" w:hAnsi="Times New Roman"/>
          <w:b/>
          <w:sz w:val="28"/>
          <w:szCs w:val="28"/>
        </w:rPr>
        <w:t>Об индексации (увеличении) должностных</w:t>
      </w:r>
    </w:p>
    <w:p w:rsidR="00DB4AE2" w:rsidRDefault="00DB4AE2" w:rsidP="00DB4AE2">
      <w:pPr>
        <w:pStyle w:val="aa"/>
        <w:rPr>
          <w:rFonts w:ascii="Times New Roman" w:hAnsi="Times New Roman"/>
          <w:b/>
          <w:sz w:val="28"/>
          <w:szCs w:val="28"/>
        </w:rPr>
      </w:pPr>
      <w:r>
        <w:rPr>
          <w:rFonts w:ascii="Times New Roman" w:hAnsi="Times New Roman"/>
          <w:b/>
          <w:sz w:val="28"/>
          <w:szCs w:val="28"/>
        </w:rPr>
        <w:t>окладов (окладов, ставок заработной платы)</w:t>
      </w:r>
    </w:p>
    <w:p w:rsidR="00DB4AE2" w:rsidRDefault="00DB4AE2" w:rsidP="00DB4AE2">
      <w:pPr>
        <w:pStyle w:val="aa"/>
        <w:rPr>
          <w:rFonts w:ascii="Times New Roman" w:hAnsi="Times New Roman"/>
          <w:b/>
          <w:sz w:val="28"/>
          <w:szCs w:val="28"/>
        </w:rPr>
      </w:pPr>
      <w:r>
        <w:rPr>
          <w:rFonts w:ascii="Times New Roman" w:hAnsi="Times New Roman"/>
          <w:b/>
          <w:sz w:val="28"/>
          <w:szCs w:val="28"/>
        </w:rPr>
        <w:t>работников муниципальных бюджетных</w:t>
      </w:r>
    </w:p>
    <w:p w:rsidR="00DB4AE2" w:rsidRDefault="00DB4AE2" w:rsidP="00DB4AE2">
      <w:pPr>
        <w:pStyle w:val="aa"/>
        <w:rPr>
          <w:rFonts w:ascii="Times New Roman" w:hAnsi="Times New Roman"/>
          <w:b/>
          <w:sz w:val="28"/>
          <w:szCs w:val="28"/>
        </w:rPr>
      </w:pPr>
      <w:r>
        <w:rPr>
          <w:rFonts w:ascii="Times New Roman" w:hAnsi="Times New Roman"/>
          <w:b/>
          <w:sz w:val="28"/>
          <w:szCs w:val="28"/>
        </w:rPr>
        <w:t>и казенных учреждений, а так же органов</w:t>
      </w:r>
    </w:p>
    <w:p w:rsidR="00DB4AE2" w:rsidRDefault="00DB4AE2" w:rsidP="00DB4AE2">
      <w:pPr>
        <w:pStyle w:val="aa"/>
        <w:rPr>
          <w:rFonts w:ascii="Times New Roman" w:hAnsi="Times New Roman"/>
          <w:b/>
          <w:sz w:val="28"/>
          <w:szCs w:val="28"/>
        </w:rPr>
      </w:pPr>
      <w:r>
        <w:rPr>
          <w:rFonts w:ascii="Times New Roman" w:hAnsi="Times New Roman"/>
          <w:b/>
          <w:sz w:val="28"/>
          <w:szCs w:val="28"/>
        </w:rPr>
        <w:t>местного самоуправления Калининского</w:t>
      </w:r>
    </w:p>
    <w:p w:rsidR="00DB4AE2" w:rsidRDefault="00DB4AE2" w:rsidP="00DB4AE2">
      <w:pPr>
        <w:pStyle w:val="aa"/>
        <w:rPr>
          <w:rFonts w:ascii="Times New Roman" w:hAnsi="Times New Roman"/>
          <w:b/>
          <w:sz w:val="28"/>
          <w:szCs w:val="28"/>
        </w:rPr>
      </w:pPr>
      <w:r>
        <w:rPr>
          <w:rFonts w:ascii="Times New Roman" w:hAnsi="Times New Roman"/>
          <w:b/>
          <w:sz w:val="28"/>
          <w:szCs w:val="28"/>
        </w:rPr>
        <w:t>муниципального района</w:t>
      </w:r>
    </w:p>
    <w:p w:rsidR="00DB4AE2" w:rsidRDefault="00DB4AE2" w:rsidP="00DB4AE2">
      <w:pPr>
        <w:pStyle w:val="aa"/>
        <w:rPr>
          <w:rFonts w:ascii="Times New Roman" w:hAnsi="Times New Roman"/>
          <w:sz w:val="28"/>
          <w:szCs w:val="28"/>
        </w:rPr>
      </w:pP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 xml:space="preserve">В соответствии с положениями Трудового Кодекса Российской Федерации, Федерального закона от 06.10.2003 </w:t>
      </w:r>
      <w:r>
        <w:rPr>
          <w:rFonts w:ascii="Times New Roman" w:hAnsi="Times New Roman"/>
          <w:sz w:val="28"/>
          <w:szCs w:val="28"/>
        </w:rPr>
        <w:t>№</w:t>
      </w:r>
      <w:r w:rsidRPr="00DB4AE2">
        <w:rPr>
          <w:rFonts w:ascii="Times New Roman" w:hAnsi="Times New Roman"/>
          <w:sz w:val="28"/>
          <w:szCs w:val="28"/>
        </w:rPr>
        <w:t xml:space="preserve"> 131-ФЗ </w:t>
      </w:r>
      <w:r>
        <w:rPr>
          <w:rFonts w:ascii="Times New Roman" w:hAnsi="Times New Roman"/>
          <w:sz w:val="28"/>
          <w:szCs w:val="28"/>
        </w:rPr>
        <w:t>«</w:t>
      </w:r>
      <w:r w:rsidRPr="00DB4AE2">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DB4AE2">
        <w:rPr>
          <w:rFonts w:ascii="Times New Roman" w:hAnsi="Times New Roman"/>
          <w:sz w:val="28"/>
          <w:szCs w:val="28"/>
        </w:rPr>
        <w:t>, руководствуясь Уставом Калининского муниципального района Саратовской области, ПОСТАНОВЛЯЕТ:</w:t>
      </w:r>
    </w:p>
    <w:p w:rsidR="00DB4AE2" w:rsidRPr="00DB4AE2" w:rsidRDefault="00DB4AE2" w:rsidP="00DB4AE2">
      <w:pPr>
        <w:pStyle w:val="aa"/>
        <w:ind w:firstLine="567"/>
        <w:jc w:val="both"/>
        <w:rPr>
          <w:b/>
          <w:szCs w:val="28"/>
        </w:rPr>
      </w:pP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1. Провести индексацию (увеличение) на 4,5 % размеры должностных окладов (окладов, ставок заработной платы) работников:</w:t>
      </w: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 муниципальных бюджетных учреждений;</w:t>
      </w: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 муниципальных казенных учреждений;</w:t>
      </w: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 органов местного самоуправления Калининского муниципального района.</w:t>
      </w: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2.</w:t>
      </w:r>
      <w:r>
        <w:rPr>
          <w:rFonts w:ascii="Times New Roman" w:hAnsi="Times New Roman"/>
          <w:sz w:val="28"/>
          <w:szCs w:val="28"/>
        </w:rPr>
        <w:t xml:space="preserve"> </w:t>
      </w:r>
      <w:r w:rsidRPr="00DB4AE2">
        <w:rPr>
          <w:rFonts w:ascii="Times New Roman" w:hAnsi="Times New Roman"/>
          <w:sz w:val="28"/>
          <w:szCs w:val="28"/>
        </w:rPr>
        <w:t>Финансовое обеспечение расходов, связанных с реализацией настоящего постановления, осуществлять в пределах фондов оплаты труда, предусмотренных учреждениям на текущий финансовый год, за счет бюджетных ассигнований и в пределах лимитов бюджетных обязательств, предусмотренных главным распорядителям средств местного бюджета на соответствующий финансовый год, и иных не запрещенных федеральными законами источников.</w:t>
      </w:r>
    </w:p>
    <w:p w:rsidR="00DB4AE2" w:rsidRPr="00DB4AE2" w:rsidRDefault="00DB4AE2" w:rsidP="00DB4AE2">
      <w:pPr>
        <w:pStyle w:val="aa"/>
        <w:ind w:firstLine="567"/>
        <w:jc w:val="both"/>
        <w:rPr>
          <w:rFonts w:ascii="Times New Roman" w:hAnsi="Times New Roman"/>
          <w:sz w:val="28"/>
          <w:szCs w:val="28"/>
        </w:rPr>
      </w:pPr>
      <w:r w:rsidRPr="00DB4AE2">
        <w:rPr>
          <w:rFonts w:ascii="Times New Roman" w:hAnsi="Times New Roman"/>
          <w:sz w:val="28"/>
          <w:szCs w:val="28"/>
        </w:rPr>
        <w:t>3.</w:t>
      </w:r>
      <w:r>
        <w:rPr>
          <w:rFonts w:ascii="Times New Roman" w:hAnsi="Times New Roman"/>
          <w:sz w:val="28"/>
          <w:szCs w:val="28"/>
        </w:rPr>
        <w:t xml:space="preserve"> </w:t>
      </w:r>
      <w:r w:rsidRPr="00DB4AE2">
        <w:rPr>
          <w:rFonts w:ascii="Times New Roman" w:hAnsi="Times New Roman"/>
          <w:sz w:val="28"/>
          <w:szCs w:val="28"/>
        </w:rPr>
        <w:t>Установить, что при увеличении размеры должностных окладов (окладов, ставок заработной платы) работников, указанных в пункте 1 настоящего постановления, округляются до целого рубля в сторону увеличения.</w:t>
      </w:r>
    </w:p>
    <w:p w:rsidR="00DB4AE2" w:rsidRPr="00DB4AE2" w:rsidRDefault="00DB4AE2" w:rsidP="00DB4AE2">
      <w:pPr>
        <w:ind w:firstLine="567"/>
        <w:jc w:val="both"/>
        <w:rPr>
          <w:sz w:val="28"/>
          <w:szCs w:val="28"/>
        </w:rPr>
      </w:pPr>
      <w:r w:rsidRPr="00DB4AE2">
        <w:rPr>
          <w:sz w:val="28"/>
          <w:szCs w:val="28"/>
        </w:rPr>
        <w:t>4. Начальнику отдела по работе со средствами массовой информации администрации Калининского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r>
        <w:rPr>
          <w:sz w:val="28"/>
          <w:szCs w:val="28"/>
        </w:rPr>
        <w:t>»</w:t>
      </w:r>
      <w:r w:rsidRPr="00DB4AE2">
        <w:rPr>
          <w:sz w:val="28"/>
          <w:szCs w:val="28"/>
        </w:rPr>
        <w:t>.</w:t>
      </w:r>
    </w:p>
    <w:p w:rsidR="00DB4AE2" w:rsidRPr="00DB4AE2" w:rsidRDefault="00DB4AE2" w:rsidP="00DB4AE2">
      <w:pPr>
        <w:pStyle w:val="aa"/>
        <w:ind w:firstLine="567"/>
        <w:jc w:val="both"/>
        <w:rPr>
          <w:rFonts w:ascii="Times New Roman" w:eastAsia="Calibri" w:hAnsi="Times New Roman"/>
          <w:sz w:val="28"/>
          <w:szCs w:val="28"/>
        </w:rPr>
      </w:pPr>
      <w:r w:rsidRPr="00DB4AE2">
        <w:rPr>
          <w:rFonts w:ascii="Times New Roman" w:eastAsia="Calibri" w:hAnsi="Times New Roman"/>
          <w:sz w:val="28"/>
          <w:szCs w:val="28"/>
        </w:rPr>
        <w:lastRenderedPageBreak/>
        <w:t>5. Настоящее постановление вступает в силу со дня его подписания и распространяется на правоотношения, возникшие с 01 октября 2025 года.</w:t>
      </w:r>
    </w:p>
    <w:p w:rsidR="00DB4AE2" w:rsidRPr="00DB4AE2" w:rsidRDefault="00DB4AE2" w:rsidP="00DB4AE2">
      <w:pPr>
        <w:pStyle w:val="aa"/>
        <w:ind w:firstLine="567"/>
        <w:jc w:val="both"/>
        <w:rPr>
          <w:rFonts w:ascii="Times New Roman" w:eastAsia="Calibri" w:hAnsi="Times New Roman"/>
          <w:sz w:val="28"/>
          <w:szCs w:val="28"/>
          <w:lang w:eastAsia="en-US"/>
        </w:rPr>
      </w:pPr>
      <w:r w:rsidRPr="00DB4AE2">
        <w:rPr>
          <w:rFonts w:ascii="Times New Roman" w:eastAsia="Calibri" w:hAnsi="Times New Roman"/>
          <w:sz w:val="28"/>
          <w:szCs w:val="28"/>
          <w:lang w:eastAsia="en-US"/>
        </w:rPr>
        <w:t>6.</w:t>
      </w:r>
      <w:r>
        <w:rPr>
          <w:rFonts w:ascii="Times New Roman" w:eastAsia="Calibri" w:hAnsi="Times New Roman"/>
          <w:sz w:val="28"/>
          <w:szCs w:val="28"/>
          <w:lang w:eastAsia="en-US"/>
        </w:rPr>
        <w:t xml:space="preserve"> </w:t>
      </w:r>
      <w:r w:rsidRPr="00DB4AE2">
        <w:rPr>
          <w:rFonts w:ascii="Times New Roman" w:eastAsia="Calibri" w:hAnsi="Times New Roman"/>
          <w:sz w:val="28"/>
          <w:szCs w:val="28"/>
          <w:lang w:eastAsia="en-US"/>
        </w:rPr>
        <w:t>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D829FE" w:rsidRDefault="00D829FE" w:rsidP="006448B2">
      <w:pPr>
        <w:ind w:firstLine="567"/>
        <w:jc w:val="both"/>
        <w:rPr>
          <w:sz w:val="28"/>
          <w:szCs w:val="28"/>
        </w:rPr>
      </w:pPr>
    </w:p>
    <w:p w:rsidR="00D829FE" w:rsidRDefault="00D829FE" w:rsidP="006448B2">
      <w:pPr>
        <w:ind w:firstLine="567"/>
        <w:jc w:val="both"/>
        <w:rPr>
          <w:sz w:val="28"/>
          <w:szCs w:val="28"/>
        </w:rPr>
      </w:pPr>
    </w:p>
    <w:p w:rsidR="00D829FE" w:rsidRDefault="00D829FE" w:rsidP="006448B2">
      <w:pPr>
        <w:ind w:firstLine="567"/>
        <w:jc w:val="both"/>
        <w:rPr>
          <w:sz w:val="28"/>
          <w:szCs w:val="28"/>
        </w:rPr>
      </w:pPr>
    </w:p>
    <w:p w:rsidR="00E116E4" w:rsidRDefault="00B453D4" w:rsidP="005739E4">
      <w:pPr>
        <w:pStyle w:val="23"/>
        <w:rPr>
          <w:szCs w:val="28"/>
          <w:shd w:val="clear" w:color="auto" w:fill="FFFFFF"/>
        </w:rPr>
      </w:pPr>
      <w:r w:rsidRPr="00676A9C">
        <w:rPr>
          <w:szCs w:val="28"/>
          <w:shd w:val="clear" w:color="auto" w:fill="FFFFFF"/>
        </w:rPr>
        <w:t>Глава муниципального района                                                          В.Г. Лазарев</w:t>
      </w: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D829FE" w:rsidRDefault="00D829FE" w:rsidP="005739E4">
      <w:pPr>
        <w:pStyle w:val="23"/>
        <w:rPr>
          <w:szCs w:val="28"/>
          <w:shd w:val="clear" w:color="auto" w:fill="FFFFFF"/>
        </w:rPr>
      </w:pPr>
    </w:p>
    <w:p w:rsidR="000A0956" w:rsidRDefault="000A0956" w:rsidP="005739E4">
      <w:pPr>
        <w:pStyle w:val="23"/>
        <w:rPr>
          <w:szCs w:val="28"/>
          <w:shd w:val="clear" w:color="auto" w:fill="FFFFFF"/>
        </w:rPr>
      </w:pPr>
    </w:p>
    <w:p w:rsidR="00D829FE" w:rsidRDefault="00D829FE"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DB4AE2">
        <w:rPr>
          <w:rFonts w:ascii="Times New Roman" w:eastAsia="Times New Roman" w:hAnsi="Times New Roman"/>
          <w:sz w:val="20"/>
          <w:szCs w:val="20"/>
          <w:shd w:val="clear" w:color="auto" w:fill="FFFFFF"/>
        </w:rPr>
        <w:t>Рамазанова А.А.</w:t>
      </w:r>
    </w:p>
    <w:sectPr w:rsidR="009B3986" w:rsidSect="00DB4A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8AB" w:rsidRDefault="00A278AB">
      <w:r>
        <w:separator/>
      </w:r>
    </w:p>
  </w:endnote>
  <w:endnote w:type="continuationSeparator" w:id="1">
    <w:p w:rsidR="00A278AB" w:rsidRDefault="00A27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8AB" w:rsidRDefault="00A278AB">
      <w:r>
        <w:separator/>
      </w:r>
    </w:p>
  </w:footnote>
  <w:footnote w:type="continuationSeparator" w:id="1">
    <w:p w:rsidR="00A278AB" w:rsidRDefault="00A27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7">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6"/>
  </w:num>
  <w:num w:numId="3">
    <w:abstractNumId w:val="1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9"/>
  </w:num>
  <w:num w:numId="9">
    <w:abstractNumId w:val="20"/>
  </w:num>
  <w:num w:numId="10">
    <w:abstractNumId w:val="14"/>
  </w:num>
  <w:num w:numId="11">
    <w:abstractNumId w:val="28"/>
  </w:num>
  <w:num w:numId="12">
    <w:abstractNumId w:val="13"/>
  </w:num>
  <w:num w:numId="13">
    <w:abstractNumId w:val="6"/>
  </w:num>
  <w:num w:numId="14">
    <w:abstractNumId w:val="26"/>
  </w:num>
  <w:num w:numId="15">
    <w:abstractNumId w:val="21"/>
  </w:num>
  <w:num w:numId="16">
    <w:abstractNumId w:val="8"/>
  </w:num>
  <w:num w:numId="17">
    <w:abstractNumId w:val="30"/>
  </w:num>
  <w:num w:numId="18">
    <w:abstractNumId w:val="22"/>
  </w:num>
  <w:num w:numId="19">
    <w:abstractNumId w:val="2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1"/>
  </w:num>
  <w:num w:numId="23">
    <w:abstractNumId w:val="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6"/>
  </w:num>
  <w:num w:numId="31">
    <w:abstractNumId w:val="10"/>
  </w:num>
  <w:num w:numId="32">
    <w:abstractNumId w:val="6"/>
  </w:num>
  <w:num w:numId="33">
    <w:abstractNumId w:val="27"/>
  </w:num>
  <w:num w:numId="34">
    <w:abstractNumId w:val="2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6FA6"/>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0956"/>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31"/>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0FF"/>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8A9"/>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6B2"/>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AB"/>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76B"/>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15F"/>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0BEB"/>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8AB"/>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DAC"/>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CCB"/>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5E9"/>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5B1"/>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9FE"/>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4AE2"/>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279"/>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891376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9A161-4396-47E5-9C1B-5E53DDC9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10</cp:revision>
  <cp:lastPrinted>2025-10-02T12:57:00Z</cp:lastPrinted>
  <dcterms:created xsi:type="dcterms:W3CDTF">2025-09-30T07:58:00Z</dcterms:created>
  <dcterms:modified xsi:type="dcterms:W3CDTF">2025-10-02T12:58:00Z</dcterms:modified>
</cp:coreProperties>
</file>