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906FAD" w:rsidP="00651FD0">
      <w:pPr>
        <w:pStyle w:val="Heading1"/>
        <w:ind w:left="6237"/>
        <w:jc w:val="center"/>
        <w:rPr>
          <w:b/>
          <w:sz w:val="20"/>
          <w:szCs w:val="22"/>
          <w:lang w:val="ru-RU"/>
        </w:rPr>
      </w:pPr>
      <w:r w:rsidRPr="00651FD0" w:rsidR="00651FD0">
        <w:rPr>
          <w:b/>
          <w:sz w:val="20"/>
          <w:szCs w:val="22"/>
          <w:lang w:val="ru-RU"/>
        </w:rPr>
        <w:t xml:space="preserve">                                        </w:t>
      </w:r>
    </w:p>
    <w:p w:rsidR="00651FD0" w:rsidRPr="00651FD0" w:rsidP="001F7C24">
      <w:pPr>
        <w:pStyle w:val="Heading1"/>
        <w:ind w:left="6237"/>
        <w:jc w:val="center"/>
        <w:rPr>
          <w:b/>
          <w:sz w:val="20"/>
          <w:szCs w:val="22"/>
        </w:rPr>
      </w:pPr>
      <w:r w:rsidR="00906FAD">
        <w:rPr>
          <w:b/>
          <w:sz w:val="20"/>
          <w:szCs w:val="22"/>
          <w:lang w:val="ru-RU"/>
        </w:rPr>
        <w:t xml:space="preserve">                                                                                              </w:t>
      </w:r>
      <w:r w:rsidRPr="00651FD0">
        <w:rPr>
          <w:b/>
          <w:sz w:val="20"/>
          <w:szCs w:val="22"/>
        </w:rPr>
        <w:t>Приложение</w:t>
      </w:r>
    </w:p>
    <w:p w:rsidR="00651FD0" w:rsidRPr="00651FD0" w:rsidP="001F7C24">
      <w:pPr>
        <w:pStyle w:val="NoSpacing"/>
        <w:ind w:left="6237"/>
        <w:jc w:val="center"/>
        <w:rPr>
          <w:b/>
          <w:sz w:val="20"/>
          <w:szCs w:val="22"/>
        </w:rPr>
      </w:pPr>
      <w:r w:rsidRPr="00651FD0">
        <w:rPr>
          <w:b/>
          <w:sz w:val="20"/>
          <w:szCs w:val="22"/>
        </w:rPr>
        <w:t xml:space="preserve">                                                                                             к решению Калининского районного </w:t>
      </w:r>
    </w:p>
    <w:p w:rsidR="00651FD0" w:rsidP="001F7C24">
      <w:pPr>
        <w:pStyle w:val="NoSpacing"/>
        <w:ind w:left="6372"/>
        <w:jc w:val="right"/>
        <w:rPr>
          <w:b/>
          <w:sz w:val="20"/>
          <w:szCs w:val="20"/>
        </w:rPr>
      </w:pPr>
      <w:r w:rsidRPr="00651FD0">
        <w:rPr>
          <w:b/>
          <w:sz w:val="20"/>
          <w:szCs w:val="22"/>
        </w:rPr>
        <w:t xml:space="preserve">                                                                            Собрания Калининского муниципального </w:t>
      </w:r>
      <w:r>
        <w:rPr>
          <w:b/>
          <w:sz w:val="20"/>
          <w:szCs w:val="22"/>
        </w:rPr>
        <w:t xml:space="preserve"> </w:t>
      </w:r>
      <w:r w:rsidRPr="00651FD0">
        <w:rPr>
          <w:b/>
          <w:sz w:val="20"/>
          <w:szCs w:val="20"/>
        </w:rPr>
        <w:t xml:space="preserve">района </w:t>
      </w:r>
    </w:p>
    <w:p w:rsidR="00651FD0" w:rsidRPr="00651FD0" w:rsidP="00944C25">
      <w:pPr>
        <w:pStyle w:val="NoSpacing"/>
        <w:ind w:left="6372"/>
        <w:jc w:val="right"/>
        <w:rPr>
          <w:b/>
          <w:szCs w:val="28"/>
        </w:rPr>
      </w:pPr>
      <w:r w:rsidR="00495F5E">
        <w:rPr>
          <w:b/>
          <w:sz w:val="20"/>
          <w:szCs w:val="20"/>
        </w:rPr>
        <w:t xml:space="preserve">от   </w:t>
      </w:r>
      <w:r w:rsidR="00944C25">
        <w:rPr>
          <w:b/>
          <w:sz w:val="20"/>
          <w:szCs w:val="20"/>
        </w:rPr>
        <w:t>03.10.2023</w:t>
      </w:r>
      <w:r w:rsidRPr="00651FD0">
        <w:rPr>
          <w:b/>
          <w:sz w:val="20"/>
          <w:szCs w:val="20"/>
        </w:rPr>
        <w:t xml:space="preserve"> </w:t>
      </w:r>
      <w:r w:rsidR="00FF32D9">
        <w:rPr>
          <w:b/>
          <w:sz w:val="20"/>
          <w:szCs w:val="20"/>
        </w:rPr>
        <w:t>г.</w:t>
      </w:r>
      <w:r w:rsidRPr="00651FD0">
        <w:rPr>
          <w:b/>
          <w:sz w:val="20"/>
          <w:szCs w:val="20"/>
        </w:rPr>
        <w:t xml:space="preserve"> № </w:t>
      </w:r>
      <w:r w:rsidR="00944C25">
        <w:rPr>
          <w:b/>
          <w:sz w:val="20"/>
          <w:szCs w:val="20"/>
        </w:rPr>
        <w:t>01-14</w:t>
      </w:r>
      <w:r w:rsidRPr="00651FD0">
        <w:rPr>
          <w:b/>
          <w:szCs w:val="28"/>
        </w:rPr>
        <w:t xml:space="preserve">                                                                                           </w:t>
      </w:r>
      <w:r w:rsidRPr="00651FD0">
        <w:rPr>
          <w:b/>
          <w:szCs w:val="28"/>
        </w:rPr>
        <w:t xml:space="preserve">                 </w:t>
      </w:r>
    </w:p>
    <w:p w:rsidR="00651FD0" w:rsidRPr="00651FD0" w:rsidP="001F7C24">
      <w:pPr>
        <w:pStyle w:val="Title"/>
        <w:rPr>
          <w:sz w:val="24"/>
          <w:szCs w:val="28"/>
        </w:rPr>
      </w:pPr>
      <w:r w:rsidRPr="00651FD0">
        <w:rPr>
          <w:sz w:val="24"/>
          <w:szCs w:val="28"/>
        </w:rPr>
        <w:t xml:space="preserve">Структура администрации </w:t>
      </w:r>
    </w:p>
    <w:p w:rsidR="009B67A1" w:rsidRPr="00651FD0" w:rsidP="00651FD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51FD0" w:rsidR="00651FD0">
        <w:rPr>
          <w:rFonts w:ascii="Times New Roman" w:hAnsi="Times New Roman"/>
          <w:b/>
          <w:sz w:val="24"/>
          <w:szCs w:val="28"/>
        </w:rPr>
        <w:t>Калининского муниципального района Саратовской области</w:t>
      </w:r>
    </w:p>
    <w:p w:rsidR="009B67A1" w:rsidRPr="00651FD0" w:rsidP="00651FD0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</w:rPr>
        <w:pict>
          <v:rect id="Прямоугольник 131" o:spid="_x0000_s1025" style="width:317.35pt;height:33.15pt;margin-top:5.9pt;margin-left:231.55pt;mso-height-relative:margin;position:absolute;v-text-anchor:middle;visibility:visible;z-index:251658240" strokeweight="0.25pt">
            <v:path arrowok="t"/>
            <v:textbox>
              <w:txbxContent>
                <w:p w:rsidR="00AB5013" w:rsidRPr="00651FD0" w:rsidP="00AB5013">
                  <w:pPr>
                    <w:pStyle w:val="Heading1"/>
                    <w:jc w:val="center"/>
                    <w:rPr>
                      <w:b/>
                      <w:szCs w:val="32"/>
                    </w:rPr>
                  </w:pPr>
                  <w:r w:rsidRPr="00651FD0">
                    <w:rPr>
                      <w:b/>
                      <w:szCs w:val="32"/>
                    </w:rPr>
                    <w:t>Глава муниципального района</w:t>
                  </w:r>
                </w:p>
                <w:p w:rsidR="00AB5013" w:rsidRPr="00651FD0" w:rsidP="00AB5013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rect>
        </w:pict>
      </w:r>
    </w:p>
    <w:p w:rsidR="008027A6" w:rsidRPr="00651FD0" w:rsidP="00651FD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235.7pt;height:0;margin-top:2.6pt;margin-left:549.8pt;position:absolute;z-index:251713536" o:connectortype="straight" filled="f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7" type="#_x0000_t32" style="width:0;height:410.9pt;margin-top:2.35pt;margin-left:784.5pt;position:absolute;z-index:251710464" o:connectortype="straight" filled="f"/>
        </w:pict>
      </w:r>
      <w:r>
        <w:rPr>
          <w:rFonts w:ascii="Times New Roman" w:hAnsi="Times New Roman"/>
          <w:noProof/>
          <w:sz w:val="24"/>
          <w:szCs w:val="28"/>
        </w:rPr>
        <w:pict>
          <v:shape id="_x0000_s1028" type="#_x0000_t32" style="width:0.05pt;height:99.1pt;margin-top:2.6pt;margin-left:75.9pt;position:absolute;z-index:251700224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4"/>
          <w:szCs w:val="28"/>
        </w:rPr>
        <w:pict>
          <v:shape id="_x0000_s1029" type="#_x0000_t32" style="width:155.65pt;height:0;margin-top:2.6pt;margin-left:75.9pt;position:absolute;z-index:251712512" o:connectortype="straight" filled="f"/>
        </w:pict>
      </w:r>
    </w:p>
    <w:p w:rsidR="00AB5013" w:rsidP="001E31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136" o:spid="_x0000_s1030" style="width:258.1pt;height:37.85pt;margin-top:17.25pt;margin-left:264.1pt;position:absolute;v-text-anchor:middle;visibility:visible;z-index:251659264" strokeweight="0.25pt">
            <v:path arrowok="t"/>
            <v:textbox>
              <w:txbxContent>
                <w:p w:rsidR="003A517B" w:rsidRPr="00053DC5" w:rsidP="003A51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053DC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Первый заместитель главы администрации муниципального района</w:t>
                  </w:r>
                </w:p>
                <w:p w:rsidR="003A517B" w:rsidP="003A517B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1" type="#_x0000_t32" style="width:0.1pt;height:10pt;margin-top:7.25pt;margin-left:382.4pt;position:absolute;z-index:251716608" o:connectortype="straight" filled="f">
            <v:stroke endarrow="block"/>
          </v:shape>
        </w:pict>
      </w:r>
    </w:p>
    <w:p w:rsidR="00330D98" w:rsidP="00AF1798">
      <w:pPr>
        <w:tabs>
          <w:tab w:val="left" w:pos="627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="00AF1798">
        <w:rPr>
          <w:rFonts w:ascii="Times New Roman" w:hAnsi="Times New Roman"/>
          <w:sz w:val="28"/>
          <w:szCs w:val="28"/>
        </w:rPr>
        <w:tab/>
      </w:r>
    </w:p>
    <w:p w:rsidR="008027A6" w:rsidP="001C6172">
      <w:pPr>
        <w:tabs>
          <w:tab w:val="left" w:pos="4052"/>
        </w:tabs>
        <w:spacing w:after="0"/>
        <w:rPr>
          <w:rFonts w:ascii="Times New Roman" w:hAnsi="Times New Roman"/>
          <w:sz w:val="28"/>
          <w:szCs w:val="28"/>
        </w:rPr>
      </w:pPr>
      <w:r w:rsidR="001C6172">
        <w:rPr>
          <w:rFonts w:ascii="Times New Roman" w:hAnsi="Times New Roman"/>
          <w:sz w:val="28"/>
          <w:szCs w:val="28"/>
        </w:rPr>
        <w:tab/>
      </w:r>
    </w:p>
    <w:p w:rsidR="00330D98" w:rsidRPr="00330D98" w:rsidP="001E31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2" type="#_x0000_t32" style="width:284.55pt;height:0;margin-top:11.15pt;margin-left:237.65pt;position:absolute;z-index:251699200" o:connectortype="straight" filled="f"/>
        </w:pict>
      </w: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94" o:spid="_x0000_s1033" style="mso-height-relative:margin;mso-width-relative:margin;position:absolute;visibility:visible;z-index:251674624" from="522.2pt,11.15pt" to="525.5pt,347.45p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4" type="#_x0000_t32" style="width:0.05pt;height:17.7pt;margin-top:12.6pt;margin-left:446.65pt;position:absolute;z-index:251702272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5" type="#_x0000_t32" style="width:0;height:19.15pt;margin-top:11.15pt;margin-left:237.65pt;position:absolute;z-index:251701248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6" type="#_x0000_t32" style="width:0.05pt;height:11.55pt;margin-top:-0.4pt;margin-left:382.4pt;position:absolute;z-index:251706368" o:connectortype="straight" filled="f"/>
        </w:pict>
      </w:r>
    </w:p>
    <w:p w:rsidR="00330D98" w:rsidRPr="00330D98" w:rsidP="00615660">
      <w:pPr>
        <w:tabs>
          <w:tab w:val="left" w:pos="6497"/>
          <w:tab w:val="left" w:pos="14048"/>
        </w:tabs>
        <w:spacing w:after="0"/>
        <w:rPr>
          <w:rFonts w:ascii="Times New Roman" w:hAnsi="Times New Roman"/>
          <w:sz w:val="28"/>
          <w:szCs w:val="28"/>
        </w:rPr>
      </w:pPr>
      <w:r>
        <w:rPr>
          <w:b/>
          <w:noProof/>
        </w:rPr>
        <w:pict>
          <v:rect id="Прямоугольник 148" o:spid="_x0000_s1037" style="width:144.95pt;height:76.05pt;margin-top:11.55pt;margin-left:-4.95pt;mso-height-relative:margin;mso-width-relative:margin;position:absolute;v-text-anchor:middle;visibility:visible;z-index:251688960" strokeweight="0.25pt">
            <v:path arrowok="t"/>
            <v:textbox>
              <w:txbxContent>
                <w:p w:rsidR="00B651F2" w:rsidRPr="00FF236B" w:rsidP="000B7C2A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FF236B" w:rsidR="007C1881">
                    <w:rPr>
                      <w:rFonts w:ascii="Times New Roman" w:hAnsi="Times New Roman"/>
                      <w:b/>
                      <w:sz w:val="24"/>
                    </w:rPr>
                    <w:t xml:space="preserve">Заместитель главы администрации </w:t>
                  </w:r>
                  <w:r w:rsidR="002B16F1">
                    <w:rPr>
                      <w:rFonts w:ascii="Times New Roman" w:hAnsi="Times New Roman"/>
                      <w:b/>
                      <w:sz w:val="24"/>
                    </w:rPr>
                    <w:t xml:space="preserve">МР </w:t>
                  </w:r>
                  <w:r w:rsidRPr="00FF236B" w:rsidR="007C1881">
                    <w:rPr>
                      <w:rFonts w:ascii="Times New Roman" w:hAnsi="Times New Roman"/>
                      <w:b/>
                      <w:sz w:val="24"/>
                    </w:rPr>
                    <w:t>по социальной сфере</w:t>
                  </w:r>
                  <w:r w:rsidR="002B16F1">
                    <w:rPr>
                      <w:rFonts w:ascii="Times New Roman" w:hAnsi="Times New Roman"/>
                      <w:b/>
                      <w:sz w:val="24"/>
                    </w:rPr>
                    <w:t>, начальник управления образования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5" o:spid="_x0000_s1038" style="width:153.15pt;height:120.6pt;margin-top:12.65pt;margin-left:188.8pt;mso-height-relative:margin;mso-width-relative:margin;position:absolute;v-text-anchor:middle;visibility:visible;z-index:251661312" strokeweight="0.25pt">
            <v:path arrowok="t"/>
            <v:textbox>
              <w:txbxContent>
                <w:p w:rsidR="00EF259A" w:rsidRPr="00FF236B" w:rsidP="00AD2EDE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FF236B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Заместитель главы администрации</w:t>
                  </w:r>
                  <w:r w:rsidR="002B16F1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МР</w:t>
                  </w:r>
                  <w:r w:rsidRPr="00FF236B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по </w:t>
                  </w:r>
                  <w:r w:rsidRPr="00FF236B" w:rsidR="00AD2EDE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сельскому хозяйству</w:t>
                  </w:r>
                  <w:r w:rsidRPr="00FF236B" w:rsidR="00A7318D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и потребительскому рынку</w:t>
                  </w:r>
                  <w:r w:rsidRPr="00FF236B" w:rsidR="00615660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, </w:t>
                  </w:r>
                  <w:r w:rsidRPr="00FF236B" w:rsidR="00AD2EDE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начальник </w:t>
                  </w:r>
                  <w:r w:rsidRPr="00FF236B" w:rsidR="00AA55EC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у</w:t>
                  </w:r>
                  <w:r w:rsidRPr="00FF236B" w:rsidR="00AD2EDE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правления с</w:t>
                  </w:r>
                  <w:r w:rsidR="00226D3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ельского хозяйства и </w:t>
                  </w:r>
                  <w:r w:rsidRPr="00FF236B" w:rsidR="00AD2EDE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продовольствия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7" o:spid="_x0000_s1039" style="width:129.8pt;height:54.15pt;margin-top:11.75pt;margin-left:382.5pt;mso-height-relative:margin;mso-width-relative:margin;position:absolute;v-text-anchor:middle;visibility:visible;z-index:251662336" strokeweight="0.25pt">
            <v:path arrowok="t"/>
            <v:textbox>
              <w:txbxContent>
                <w:p w:rsidR="00FF0E2C" w:rsidP="00FF0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C6571" w:rsidR="00966A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Руководитель аппарата</w:t>
                  </w:r>
                </w:p>
                <w:p w:rsidR="00FF0E2C" w:rsidRPr="00FF0E2C" w:rsidP="00FF0E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="00E64B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дминистрации</w:t>
                  </w:r>
                  <w:r w:rsidR="002B16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МР</w:t>
                  </w:r>
                </w:p>
              </w:txbxContent>
            </v:textbox>
          </v:rect>
        </w:pict>
      </w:r>
      <w:r w:rsidR="002A33BB">
        <w:rPr>
          <w:rFonts w:ascii="Times New Roman" w:hAnsi="Times New Roman"/>
          <w:sz w:val="28"/>
          <w:szCs w:val="28"/>
        </w:rPr>
        <w:tab/>
      </w:r>
      <w:r w:rsidR="00615660">
        <w:rPr>
          <w:rFonts w:ascii="Times New Roman" w:hAnsi="Times New Roman"/>
          <w:sz w:val="28"/>
          <w:szCs w:val="28"/>
        </w:rPr>
        <w:tab/>
      </w:r>
    </w:p>
    <w:p w:rsidR="00330D98" w:rsidRPr="00330D98" w:rsidP="00194EE1">
      <w:pPr>
        <w:tabs>
          <w:tab w:val="left" w:pos="1352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60" o:spid="_x0000_s1040" style="flip:x;mso-height-relative:margin;mso-width-relative:margin;position:absolute;visibility:visible;z-index:251663360" from="-19.3pt,15.85pt" to="-18.85pt,328.35p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1" type="#_x0000_t32" style="width:0.4pt;height:182.75pt;margin-top:15.95pt;margin-left:170.35pt;flip:x;position:absolute;z-index:251719680" o:connectortype="straight" filled="f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2" type="#_x0000_t32" style="width:15.25pt;height:0.05pt;margin-top:15.95pt;margin-left:170.75pt;flip:x;position:absolute;z-index:251720704" o:connectortype="straight" filled="f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3" type="#_x0000_t32" style="width:11.4pt;height:0;margin-top:15.85pt;margin-left:-18.85pt;position:absolute;z-index:251715584" o:connectortype="straight" filled="f"/>
        </w:pict>
      </w:r>
      <w:r w:rsidR="00194EE1">
        <w:rPr>
          <w:rFonts w:ascii="Times New Roman" w:hAnsi="Times New Roman"/>
          <w:sz w:val="28"/>
          <w:szCs w:val="28"/>
        </w:rPr>
        <w:tab/>
      </w:r>
    </w:p>
    <w:p w:rsidR="00330D98" w:rsidRPr="00330D98" w:rsidP="00FF0E2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4" type="#_x0000_t32" style="width:0;height:259.45pt;margin-top:2.85pt;margin-left:361.35pt;position:absolute;z-index:251728896" o:connectortype="straight" filled="f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5" type="#_x0000_t32" style="width:21.05pt;height:0.05pt;margin-top:2.85pt;margin-left:361.35pt;flip:x;position:absolute;z-index:251729920" o:connectortype="straight" filled="f"/>
        </w:pict>
      </w:r>
    </w:p>
    <w:p w:rsidR="00A7318D" w:rsidP="001E31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146" o:spid="_x0000_s1046" style="width:100.1pt;height:37.75pt;margin-top:14.6pt;margin-left:669.4pt;mso-height-relative:margin;mso-width-relative:margin;position:absolute;v-text-anchor:middle;visibility:visible;z-index:251676672" strokeweight="0.25pt">
            <v:path arrowok="t"/>
            <v:textbox>
              <w:txbxContent>
                <w:p w:rsidR="0064383E" w:rsidRPr="00E64BCC" w:rsidP="006438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4BCC">
                    <w:rPr>
                      <w:rFonts w:ascii="Times New Roman" w:hAnsi="Times New Roman"/>
                      <w:sz w:val="20"/>
                      <w:szCs w:val="20"/>
                    </w:rPr>
                    <w:t>Управление финансов</w:t>
                  </w:r>
                </w:p>
                <w:p w:rsidR="0064383E" w:rsidRPr="00E64BCC" w:rsidP="0064383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47" style="width:106.6pt;height:63.15pt;margin-top:14.6pt;margin-left:545.05pt;mso-height-relative:margin;mso-width-relative:margin;position:absolute;v-text-anchor:middle;visibility:visible;z-index:251687936" strokeweight="0.25pt">
            <v:path arrowok="t"/>
            <v:textbox>
              <w:txbxContent>
                <w:p w:rsidR="00B143AA" w:rsidRPr="00D218E8" w:rsidP="00D218E8">
                  <w:pPr>
                    <w:jc w:val="center"/>
                    <w:rPr>
                      <w:sz w:val="20"/>
                      <w:szCs w:val="20"/>
                    </w:rPr>
                  </w:pPr>
                  <w:r w:rsidRPr="00D218E8" w:rsidR="00A7318D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</w:t>
                  </w:r>
                  <w:r w:rsidRPr="00D218E8" w:rsidR="00D218E8">
                    <w:rPr>
                      <w:rFonts w:ascii="Times New Roman" w:hAnsi="Times New Roman"/>
                      <w:sz w:val="20"/>
                      <w:szCs w:val="20"/>
                    </w:rPr>
                    <w:t>жилищно – коммунального хозяйства</w:t>
                  </w:r>
                </w:p>
              </w:txbxContent>
            </v:textbox>
          </v:rect>
        </w:pict>
      </w:r>
    </w:p>
    <w:p w:rsidR="00330D98" w:rsidP="001E31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48" style="width:145.4pt;height:22.1pt;margin-top:16.95pt;margin-left:-5.4pt;mso-height-relative:margin;mso-width-relative:margin;position:absolute;v-text-anchor:middle;visibility:visible;z-index:251718656" strokeweight="0.25pt">
            <v:path arrowok="t"/>
            <v:textbox>
              <w:txbxContent>
                <w:p w:rsidR="00D218E8" w:rsidRPr="00700AF7" w:rsidP="00D218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Управление образования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9" type="#_x0000_t32" style="width:14.1pt;height:0.05pt;margin-top:13.5pt;margin-left:769.5pt;flip:x;position:absolute;z-index:251727872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210" o:spid="_x0000_s1050" style="width:129.75pt;height:52.3pt;margin-top:1.25pt;margin-left:382.55pt;position:absolute;visibility:visible;z-index:251669504">
            <v:textbox>
              <w:txbxContent>
                <w:p w:rsidR="002B16F1" w:rsidRPr="0064383E" w:rsidP="002B16F1">
                  <w:pPr>
                    <w:pStyle w:val="BodyText3"/>
                  </w:pPr>
                  <w:r w:rsidRPr="0064383E">
                    <w:t xml:space="preserve">Отдел по работе с органами местного самоуправления, кадровой работы </w:t>
                  </w:r>
                </w:p>
                <w:p w:rsidR="002B16F1"/>
              </w:txbxContent>
            </v:textbox>
            <w10:wrap type="square"/>
          </v:rect>
        </w:pict>
      </w:r>
    </w:p>
    <w:p w:rsidR="00862410" w:rsidP="001E31B6">
      <w:pPr>
        <w:tabs>
          <w:tab w:val="left" w:pos="1002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51" type="#_x0000_t32" style="width:14.8pt;height:0.05pt;margin-top:8.05pt;margin-left:-18.4pt;flip:y;position:absolute;z-index:251693056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2" type="#_x0000_t32" style="width:19.55pt;height:0.2pt;margin-top:7.85pt;margin-left:525.5pt;position:absolute;z-index:251704320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3" type="#_x0000_t32" style="width:16.25pt;height:0;margin-top:1.6pt;margin-left:362.15pt;position:absolute;z-index:251705344" o:connectortype="straight" filled="f">
            <v:stroke endarrow="block"/>
          </v:shape>
        </w:pict>
      </w:r>
      <w:r w:rsidR="00330D98">
        <w:rPr>
          <w:rFonts w:ascii="Times New Roman" w:hAnsi="Times New Roman"/>
          <w:sz w:val="28"/>
          <w:szCs w:val="28"/>
        </w:rPr>
        <w:tab/>
      </w:r>
    </w:p>
    <w:p w:rsidR="00862410" w:rsidRPr="00862410" w:rsidP="001E31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54" style="width:144.05pt;height:33.35pt;margin-top:8.7pt;margin-left:-4.05pt;mso-height-relative:margin;mso-width-relative:margin;position:absolute;v-text-anchor:middle;visibility:visible;z-index:251717632" strokeweight="0.25pt">
            <v:path arrowok="t"/>
            <v:textbox>
              <w:txbxContent>
                <w:p w:rsidR="002B16F1" w:rsidRPr="002B16F1" w:rsidP="002B16F1">
                  <w:pPr>
                    <w:jc w:val="center"/>
                    <w:rPr>
                      <w:sz w:val="20"/>
                      <w:szCs w:val="20"/>
                    </w:rPr>
                  </w:pPr>
                  <w:r w:rsidR="002263E3">
                    <w:rPr>
                      <w:rFonts w:ascii="Times New Roman" w:hAnsi="Times New Roman"/>
                      <w:sz w:val="20"/>
                      <w:szCs w:val="20"/>
                    </w:rPr>
                    <w:t>Отдел культуры</w:t>
                  </w:r>
                  <w:r w:rsidR="00C945AA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общественных отношений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6" o:spid="_x0000_s1055" style="width:99.2pt;height:56.75pt;margin-top:2pt;margin-left:670.3pt;mso-height-relative:margin;mso-width-relative:margin;position:absolute;v-text-anchor:middle;visibility:visible;z-index:251677696" strokeweight="0.25pt">
            <v:path arrowok="t"/>
            <v:textbox>
              <w:txbxContent>
                <w:p w:rsidR="0064383E" w:rsidRPr="00E64BCC" w:rsidP="006438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4BCC" w:rsidR="00A7318D">
                    <w:rPr>
                      <w:rFonts w:ascii="Times New Roman" w:hAnsi="Times New Roman"/>
                      <w:sz w:val="20"/>
                      <w:szCs w:val="20"/>
                    </w:rPr>
                    <w:t>Управление зе</w:t>
                  </w:r>
                  <w:r w:rsidRPr="00E64BCC" w:rsidR="00AA55EC">
                    <w:rPr>
                      <w:rFonts w:ascii="Times New Roman" w:hAnsi="Times New Roman"/>
                      <w:sz w:val="20"/>
                      <w:szCs w:val="20"/>
                    </w:rPr>
                    <w:t>ме</w:t>
                  </w:r>
                  <w:r w:rsidRPr="00E64BCC" w:rsidR="00A7318D">
                    <w:rPr>
                      <w:rFonts w:ascii="Times New Roman" w:hAnsi="Times New Roman"/>
                      <w:sz w:val="20"/>
                      <w:szCs w:val="20"/>
                    </w:rPr>
                    <w:t>льно-имущественны</w:t>
                  </w:r>
                  <w:r w:rsidRPr="00E64BCC" w:rsidR="00AA55EC">
                    <w:rPr>
                      <w:rFonts w:ascii="Times New Roman" w:hAnsi="Times New Roman"/>
                      <w:sz w:val="20"/>
                      <w:szCs w:val="20"/>
                    </w:rPr>
                    <w:t xml:space="preserve">х </w:t>
                  </w:r>
                  <w:r w:rsidRPr="00E64BCC" w:rsidR="00A7318D">
                    <w:rPr>
                      <w:rFonts w:ascii="Times New Roman" w:hAnsi="Times New Roman"/>
                      <w:sz w:val="20"/>
                      <w:szCs w:val="20"/>
                    </w:rPr>
                    <w:t>отношени</w:t>
                  </w:r>
                  <w:r w:rsidRPr="00E64BCC" w:rsidR="00AA55EC"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</w:p>
                <w:p w:rsidR="0064383E" w:rsidP="0064383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6" type="#_x0000_t32" style="width:0;height:0;margin-top:16.55pt;margin-left:166pt;position:absolute;z-index:251689984" o:connectortype="straight" filled="f">
            <v:stroke endarrow="block"/>
          </v:shape>
        </w:pict>
      </w:r>
    </w:p>
    <w:p w:rsidR="00862410" w:rsidRPr="00862410" w:rsidP="001E31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57" type="#_x0000_t32" style="width:14.35pt;height:0;margin-top:4pt;margin-left:-17.5pt;position:absolute;z-index:251714560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8" type="#_x0000_t32" style="width:13.2pt;height:0;margin-top:15.45pt;margin-left:769.5pt;flip:x;position:absolute;z-index:251711488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6" o:spid="_x0000_s1059" style="width:107.3pt;height:63.2pt;margin-top:15.45pt;margin-left:545.05pt;mso-height-relative:margin;mso-width-relative:margin;position:absolute;v-text-anchor:middle;visibility:visible;z-index:251678720" strokeweight="0.25pt">
            <v:path arrowok="t"/>
            <v:textbox>
              <w:txbxContent>
                <w:p w:rsidR="0064383E" w:rsidRPr="00D218E8" w:rsidP="0064383E">
                  <w:pPr>
                    <w:jc w:val="center"/>
                    <w:rPr>
                      <w:sz w:val="20"/>
                      <w:szCs w:val="20"/>
                    </w:rPr>
                  </w:pPr>
                  <w:r w:rsidRPr="00D218E8" w:rsidR="00A7318D">
                    <w:rPr>
                      <w:rFonts w:ascii="Times New Roman" w:hAnsi="Times New Roman"/>
                      <w:sz w:val="20"/>
                      <w:szCs w:val="20"/>
                    </w:rPr>
                    <w:t>Отдел гражданской обороны и чрезвычайных ситуаций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Rectangle 76" o:spid="_x0000_s1060" style="width:129.75pt;height:27.7pt;margin-top:3.65pt;margin-left:382.55pt;position:absolute;visibility:visible;z-index:251671552">
            <v:textbox>
              <w:txbxContent>
                <w:p w:rsidR="00862410" w:rsidRPr="00CC5AFE" w:rsidP="0086241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5AFE">
                    <w:rPr>
                      <w:rFonts w:ascii="Times New Roman" w:hAnsi="Times New Roman"/>
                      <w:sz w:val="20"/>
                      <w:szCs w:val="20"/>
                    </w:rPr>
                    <w:t>Отдел делопроизводства</w:t>
                  </w:r>
                </w:p>
              </w:txbxContent>
            </v:textbox>
          </v:rect>
        </w:pict>
      </w:r>
    </w:p>
    <w:p w:rsidR="00E53B4F" w:rsidRPr="00862410" w:rsidP="001E31B6">
      <w:pPr>
        <w:tabs>
          <w:tab w:val="left" w:pos="105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8"/>
        </w:rPr>
        <w:pict>
          <v:rect id="Прямоугольник 145" o:spid="_x0000_s1061" style="width:145.4pt;height:62.3pt;margin-top:10.3pt;margin-left:-4.95pt;mso-height-relative:margin;mso-width-relative:margin;position:absolute;v-text-anchor:middle;visibility:visible;z-index:251726848" strokeweight="0.25pt">
            <v:path arrowok="t"/>
            <v:textbox>
              <w:txbxContent>
                <w:p w:rsidR="00FC361A" w:rsidRPr="002263E3" w:rsidP="002263E3">
                  <w:pPr>
                    <w:jc w:val="center"/>
                  </w:pPr>
                  <w:r w:rsidR="002263E3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Отдел </w:t>
                  </w:r>
                  <w:r w:rsidRPr="002B16F1" w:rsidR="002263E3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информации и </w:t>
                  </w:r>
                  <w:r w:rsidR="00C945AA">
                    <w:rPr>
                      <w:rFonts w:ascii="Times New Roman" w:hAnsi="Times New Roman"/>
                      <w:sz w:val="20"/>
                      <w:szCs w:val="20"/>
                    </w:rPr>
                    <w:t>взаимодействи</w:t>
                  </w:r>
                  <w:r w:rsidR="00A45524">
                    <w:rPr>
                      <w:rFonts w:ascii="Times New Roman" w:hAnsi="Times New Roman"/>
                      <w:sz w:val="20"/>
                      <w:szCs w:val="20"/>
                    </w:rPr>
                    <w:t>я</w:t>
                  </w:r>
                  <w:r w:rsidR="00C945AA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 средствами массовой информации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62" style="width:153.15pt;height:38.3pt;margin-top:0.55pt;margin-left:188.8pt;mso-height-relative:margin;mso-width-relative:margin;position:absolute;v-text-anchor:middle;visibility:visible;z-index:251685888" strokeweight="0.25pt">
            <v:path arrowok="t"/>
            <v:textbox>
              <w:txbxContent>
                <w:p w:rsidR="00B143AA" w:rsidRPr="00700AF7" w:rsidP="00B143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</w:t>
                  </w:r>
                  <w:r w:rsidR="00E64BCC"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сельского хозяйства </w:t>
                  </w:r>
                  <w:r w:rsidR="00A07967">
                    <w:rPr>
                      <w:rFonts w:ascii="Times New Roman" w:hAnsi="Times New Roman"/>
                      <w:sz w:val="20"/>
                      <w:szCs w:val="20"/>
                    </w:rPr>
                    <w:t>и продовольствия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3" type="#_x0000_t32" style="width:19.45pt;height:0;margin-top:0.55pt;margin-left:362.95pt;position:absolute;z-index:251703296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69" o:spid="_x0000_s1064" style="mso-wrap-distance-left:9pt;mso-wrap-distance-right:9pt;position:absolute;visibility:visible;z-index:251664384" from="-349.1pt,117.9pt" to="-349.1pt,128.15pt"/>
        </w:pict>
      </w: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70" o:spid="_x0000_s1065" style="mso-wrap-distance-left:9pt;mso-wrap-distance-right:9pt;position:absolute;visibility:visible;z-index:251665408" from="-345.45pt,46.7pt" to="-345.45pt,57pt"/>
        </w:pict>
      </w: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71" o:spid="_x0000_s1066" style="mso-wrap-distance-left:9pt;mso-wrap-distance-right:9pt;position:absolute;visibility:visible;z-index:251666432" from="-346.3pt,72.6pt" to="-346.3pt,82.85pt"/>
        </w:pict>
      </w: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72" o:spid="_x0000_s1067" style="mso-wrap-distance-left:9pt;mso-wrap-distance-right:9pt;position:absolute;visibility:visible;z-index:251667456" from="-347.1pt,88.4pt" to="-347.1pt,98.7pt"/>
        </w:pict>
      </w:r>
      <w:r>
        <w:rPr>
          <w:rFonts w:ascii="Times New Roman" w:hAnsi="Times New Roman"/>
          <w:noProof/>
          <w:sz w:val="28"/>
          <w:szCs w:val="28"/>
        </w:rPr>
        <w:pict>
          <v:shape id="Прямая со стрелкой 175" o:spid="_x0000_s1068" type="#_x0000_t32" style="width:15.85pt;height:0;margin-top:107.15pt;margin-left:-346.05pt;mso-height-relative:margin;mso-width-relative:margin;mso-wrap-distance-bottom:0;mso-wrap-distance-top:0;position:absolute;visibility:visible;z-index:251668480">
            <v:stroke endarrow="open"/>
          </v:shape>
        </w:pict>
      </w:r>
      <w:r w:rsidR="00862410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AB5013" w:rsidRPr="00862410" w:rsidP="002263E3">
      <w:pPr>
        <w:tabs>
          <w:tab w:val="left" w:pos="1053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69" type="#_x0000_t32" style="width:14.35pt;height:0;margin-top:78.7pt;margin-left:-18.85pt;position:absolute;z-index:251730944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70" style="width:143.15pt;height:46.3pt;margin-top:157pt;margin-left:-1.8pt;mso-height-relative:margin;mso-width-relative:margin;position:absolute;v-text-anchor:middle;visibility:visible;z-index:251683840" strokeweight="0.25pt">
            <v:path arrowok="t"/>
            <v:textbox>
              <w:txbxContent>
                <w:p w:rsidR="000B7C2A" w:rsidRPr="000B7C2A" w:rsidP="000B7C2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735C">
                    <w:rPr>
                      <w:rFonts w:ascii="Times New Roman" w:hAnsi="Times New Roman"/>
                      <w:sz w:val="20"/>
                      <w:szCs w:val="20"/>
                    </w:rPr>
                    <w:t>Специалист по вопросам охраны труда и трудовых отношений</w:t>
                  </w:r>
                </w:p>
                <w:p w:rsidR="00700AF7" w:rsidRPr="000B7C2A" w:rsidP="000B7C2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71" style="width:144.5pt;height:54.25pt;margin-top:97.9pt;margin-left:-3.15pt;mso-height-relative:margin;mso-width-relative:margin;position:absolute;v-text-anchor:middle;visibility:visible;z-index:251682816" strokeweight="0.25pt">
            <v:path arrowok="t"/>
            <v:textbox>
              <w:txbxContent>
                <w:p w:rsidR="00C95251" w:rsidRPr="000B7C2A" w:rsidP="00C952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Специалист </w:t>
                  </w:r>
                  <w:r w:rsidRPr="000B7C2A">
                    <w:rPr>
                      <w:rFonts w:ascii="Times New Roman" w:hAnsi="Times New Roman"/>
                      <w:sz w:val="20"/>
                      <w:szCs w:val="20"/>
                    </w:rPr>
                    <w:t>по обеспечению деятельности комиссии по делам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несовершеннолетних</w:t>
                  </w:r>
                  <w:r w:rsidRPr="000B7C2A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защите их прав </w:t>
                  </w:r>
                </w:p>
                <w:p w:rsidR="00AC2414" w:rsidRPr="000B7C2A" w:rsidP="000B7C2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00AF7" w:rsidRPr="000B7C2A" w:rsidP="000B7C2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72" style="width:145.4pt;height:33.55pt;margin-top:59.6pt;margin-left:-4.95pt;mso-height-relative:margin;mso-width-relative:margin;position:absolute;v-text-anchor:middle;visibility:visible;z-index:251679744" strokeweight="0.25pt">
            <v:path arrowok="t"/>
            <v:textbox>
              <w:txbxContent>
                <w:p w:rsidR="00C95251" w:rsidP="00C952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B7C2A">
                    <w:rPr>
                      <w:rFonts w:ascii="Times New Roman" w:hAnsi="Times New Roman"/>
                      <w:sz w:val="20"/>
                      <w:szCs w:val="20"/>
                    </w:rPr>
                    <w:t>Отдел опеки и</w:t>
                  </w:r>
                  <w:r w:rsidRPr="00C9525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0B7C2A">
                    <w:rPr>
                      <w:rFonts w:ascii="Times New Roman" w:hAnsi="Times New Roman"/>
                      <w:sz w:val="20"/>
                      <w:szCs w:val="20"/>
                    </w:rPr>
                    <w:t>попечительства</w:t>
                  </w:r>
                </w:p>
                <w:p w:rsidR="00700AF7" w:rsidRPr="00700AF7" w:rsidP="00700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3" type="#_x0000_t32" style="width:14.1pt;height:0.15pt;margin-top:156.85pt;margin-left:770.4pt;flip:x;position:absolute;z-index:251723776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4" type="#_x0000_t32" style="width:14.1pt;height:0.05pt;margin-top:97.9pt;margin-left:771.4pt;flip:x y;position:absolute;z-index:251725824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5" type="#_x0000_t32" style="width:13.2pt;height:0.25pt;margin-top:50.2pt;margin-left:771.4pt;flip:x;position:absolute;z-index:251708416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4" o:spid="_x0000_s1076" style="width:100.1pt;height:52.6pt;margin-top:132.2pt;margin-left:669.4pt;mso-height-relative:margin;position:absolute;v-text-anchor:middle;visibility:visible;z-index:251724800" strokeweight="0.25pt">
            <v:path arrowok="t"/>
            <v:textbox>
              <w:txbxContent>
                <w:p w:rsidR="00311C90" w:rsidRPr="00E64BCC" w:rsidP="00311C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Специалист по внутреннему финансовому аудиту</w:t>
                  </w:r>
                </w:p>
                <w:p w:rsidR="00311C90" w:rsidRPr="00BA11CD" w:rsidP="00311C90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4" o:spid="_x0000_s1077" style="width:100.1pt;height:34.65pt;margin-top:86.75pt;margin-left:670.3pt;mso-height-relative:margin;position:absolute;v-text-anchor:middle;visibility:visible;z-index:251660288" strokeweight="0.25pt">
            <v:path arrowok="t"/>
            <v:textbox>
              <w:txbxContent>
                <w:p w:rsidR="00EF259A" w:rsidRPr="00E64BCC" w:rsidP="00EF25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4BCC">
                    <w:rPr>
                      <w:rFonts w:ascii="Times New Roman" w:hAnsi="Times New Roman"/>
                      <w:sz w:val="20"/>
                      <w:szCs w:val="20"/>
                    </w:rPr>
                    <w:t>Помощник главы администрации</w:t>
                  </w:r>
                </w:p>
                <w:p w:rsidR="00EF259A" w:rsidRPr="00BA11CD" w:rsidP="00EF259A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4" o:spid="_x0000_s1078" style="width:100.1pt;height:70.05pt;margin-top:10.15pt;margin-left:670.3pt;mso-height-relative:margin;position:absolute;v-text-anchor:middle;visibility:visible;z-index:251722752" strokeweight="0.25pt">
            <v:path arrowok="t"/>
            <v:textbox>
              <w:txbxContent>
                <w:p w:rsidR="00E64BCC" w:rsidRPr="00E64BCC" w:rsidP="00E64B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Сектор по мобилизационной работе и секретному делопроизводству </w:t>
                  </w:r>
                </w:p>
                <w:p w:rsidR="00E64BCC" w:rsidRPr="00BA11CD" w:rsidP="00E64BCC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9" type="#_x0000_t32" style="width:22.15pt;height:0.05pt;margin-top:64.3pt;margin-left:523.6pt;flip:y;position:absolute;z-index:251707392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80" style="width:106.6pt;height:28.25pt;margin-top:50.45pt;margin-left:545.75pt;mso-height-relative:margin;mso-width-relative:margin;position:absolute;v-text-anchor:middle;visibility:visible;z-index:251684864" strokeweight="0.25pt">
            <v:path arrowok="t"/>
            <v:textbox>
              <w:txbxContent>
                <w:p w:rsidR="00700AF7" w:rsidRPr="00D218E8" w:rsidP="00D218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="00D218E8">
                    <w:rPr>
                      <w:rFonts w:ascii="Times New Roman" w:hAnsi="Times New Roman"/>
                      <w:sz w:val="20"/>
                      <w:szCs w:val="20"/>
                    </w:rPr>
                    <w:t>Отдел закупок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81" style="width:107.3pt;height:32.75pt;margin-top:146.45pt;margin-left:544.35pt;mso-height-relative:margin;mso-width-relative:margin;position:absolute;v-text-anchor:middle;visibility:visible;z-index:251681792" strokeweight="0.25pt">
            <v:path arrowok="t"/>
            <v:textbox>
              <w:txbxContent>
                <w:p w:rsidR="00700AF7" w:rsidRPr="00D218E8" w:rsidP="00E64BCC">
                  <w:pPr>
                    <w:jc w:val="center"/>
                    <w:rPr>
                      <w:sz w:val="20"/>
                      <w:szCs w:val="20"/>
                    </w:rPr>
                  </w:pPr>
                  <w:r w:rsidRPr="00D218E8" w:rsidR="00A7318D">
                    <w:rPr>
                      <w:rFonts w:ascii="Times New Roman" w:hAnsi="Times New Roman"/>
                      <w:sz w:val="20"/>
                      <w:szCs w:val="20"/>
                    </w:rPr>
                    <w:t>Сектор субсидий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82" style="width:106.6pt;height:48.05pt;margin-top:88.65pt;margin-left:543.65pt;mso-height-relative:margin;mso-width-relative:margin;position:absolute;v-text-anchor:middle;visibility:visible;z-index:251680768" strokeweight="0.25pt">
            <v:path arrowok="t"/>
            <v:textbox>
              <w:txbxContent>
                <w:p w:rsidR="00700AF7" w:rsidRPr="00D218E8" w:rsidP="00A731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8E8" w:rsidR="00A7318D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Отдел административной </w:t>
                  </w:r>
                  <w:r w:rsidR="00D218E8">
                    <w:rPr>
                      <w:rFonts w:ascii="Times New Roman" w:hAnsi="Times New Roman"/>
                      <w:sz w:val="20"/>
                      <w:szCs w:val="20"/>
                    </w:rPr>
                    <w:t>работы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3" type="#_x0000_t32" style="width:17.9pt;height:0;margin-top:162.3pt;margin-left:527.15pt;position:absolute;z-index:251734016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4" type="#_x0000_t32" style="width:17.9pt;height:0;margin-top:113.25pt;margin-left:523.6pt;position:absolute;z-index:251698176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5" type="#_x0000_t32" style="width:18.15pt;height:0;margin-top:10.1pt;margin-left:525.5pt;position:absolute;z-index:251721728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6" type="#_x0000_t32" style="width:16.25pt;height:0;margin-top:22.7pt;margin-left:362.95pt;position:absolute;z-index:251697152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7" type="#_x0000_t32" style="width:17.05pt;height:0;margin-top:78.7pt;margin-left:365.55pt;position:absolute;z-index:251709440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Rectangle 79" o:spid="_x0000_s1088" style="width:129.75pt;height:57.15pt;margin-top:46.65pt;margin-left:382.4pt;position:absolute;visibility:visible;z-index:251672576">
            <v:textbox>
              <w:txbxContent>
                <w:p w:rsidR="00862410" w:rsidRPr="0064383E" w:rsidP="0086241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383E"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Сектор межведомственного информационного взаимодействия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Rectangle 80" o:spid="_x0000_s1089" style="width:129.7pt;height:36.8pt;margin-top:109.65pt;margin-left:382.6pt;position:absolute;visibility:visible;z-index:251673600">
            <v:textbox>
              <w:txbxContent>
                <w:p w:rsidR="00862410" w:rsidRPr="001347ED" w:rsidP="0086241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347ED">
                    <w:rPr>
                      <w:rFonts w:ascii="Times New Roman" w:hAnsi="Times New Roman"/>
                      <w:sz w:val="20"/>
                      <w:szCs w:val="20"/>
                    </w:rPr>
                    <w:t>Сектор по технической защите информации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214" o:spid="_x0000_s1090" style="width:129.75pt;height:33.7pt;margin-top:3.2pt;margin-left:382.4pt;position:absolute;visibility:visible;z-index:251670528">
            <v:textbox>
              <w:txbxContent>
                <w:p w:rsidR="00A20FD7" w:rsidRPr="0064383E">
                  <w:pPr>
                    <w:pStyle w:val="BodyText3"/>
                  </w:pPr>
                  <w:r w:rsidRPr="0064383E">
                    <w:t>Отдел по правовому обеспечению</w:t>
                  </w:r>
                </w:p>
              </w:txbxContent>
            </v:textbox>
            <w10:wrap type="square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1" type="#_x0000_t32" style="width:14.35pt;height:0;margin-top:180.25pt;margin-left:-17.5pt;position:absolute;z-index:251731968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2" type="#_x0000_t32" style="width:18.05pt;height:0.05pt;margin-top:3.2pt;margin-left:170.75pt;position:absolute;z-index:251691008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3" type="#_x0000_t32" style="width:15.25pt;height:0.15pt;margin-top:50.45pt;margin-left:170.35pt;flip:y;position:absolute;z-index:251692032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148" o:spid="_x0000_s1094" style="width:153.15pt;height:32.8pt;margin-top:31.75pt;margin-left:188.8pt;mso-height-relative:margin;mso-width-relative:margin;position:absolute;v-text-anchor:middle;visibility:visible;z-index:251686912" strokeweight="0.25pt">
            <v:path arrowok="t"/>
            <v:textbox>
              <w:txbxContent>
                <w:p w:rsidR="00B143AA" w:rsidRPr="00A07967" w:rsidP="00B143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="00A7318D">
                    <w:rPr>
                      <w:rFonts w:ascii="Times New Roman" w:hAnsi="Times New Roman"/>
                      <w:sz w:val="20"/>
                      <w:szCs w:val="20"/>
                    </w:rPr>
                    <w:t>Отдел экономики и потребительского рынка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5" type="#_x0000_t32" style="width:17.05pt;height:0;margin-top:131.15pt;margin-left:362.15pt;position:absolute;z-index:251732992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6" type="#_x0000_t32" style="width:14.35pt;height:0.05pt;margin-top:22.65pt;margin-left:-19.3pt;position:absolute;z-index:251694080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7" type="#_x0000_t32" style="width:14.35pt;height:0;margin-top:132.7pt;margin-left:-17.95pt;position:absolute;z-index:251695104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8" type="#_x0000_t32" style="width:0;height:0;margin-top:163.75pt;margin-left:272.5pt;position:absolute;z-index:251696128" o:connectortype="straight" filled="f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212" o:spid="_x0000_s1099" style="width:815.45pt;height:30.5pt;margin-top:184.8pt;margin-left:-24.75pt;position:absolute;v-text-anchor:middle;visibility:visible;z-index:251675648" strokecolor="white" strokeweight="2pt">
            <v:fill opacity="0"/>
            <v:stroke opacity="0"/>
            <v:textbox>
              <w:txbxContent>
                <w:p w:rsidR="008027A6" w:rsidRPr="00AD2EDE" w:rsidP="00AD2ED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sectPr w:rsidSect="00651FD0">
      <w:pgSz w:w="16838" w:h="11906" w:orient="landscape"/>
      <w:pgMar w:top="142" w:right="720" w:bottom="0" w:left="720" w:header="709" w:footer="1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6705C"/>
    <w:multiLevelType w:val="hybridMultilevel"/>
    <w:tmpl w:val="B6EAD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84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013"/>
    <w:rsid w:val="00050738"/>
    <w:rsid w:val="00053DC5"/>
    <w:rsid w:val="000652E7"/>
    <w:rsid w:val="00077DAD"/>
    <w:rsid w:val="0008421A"/>
    <w:rsid w:val="00091A33"/>
    <w:rsid w:val="00096734"/>
    <w:rsid w:val="000A2CDA"/>
    <w:rsid w:val="000A6FCC"/>
    <w:rsid w:val="000A71BF"/>
    <w:rsid w:val="000B7C2A"/>
    <w:rsid w:val="000C52F4"/>
    <w:rsid w:val="000C6571"/>
    <w:rsid w:val="00117E8B"/>
    <w:rsid w:val="00120D1B"/>
    <w:rsid w:val="00122B0D"/>
    <w:rsid w:val="00126A7F"/>
    <w:rsid w:val="00133377"/>
    <w:rsid w:val="001347ED"/>
    <w:rsid w:val="00157CF8"/>
    <w:rsid w:val="00157E9F"/>
    <w:rsid w:val="00172387"/>
    <w:rsid w:val="00182741"/>
    <w:rsid w:val="00183080"/>
    <w:rsid w:val="00193E34"/>
    <w:rsid w:val="00194EE1"/>
    <w:rsid w:val="00195309"/>
    <w:rsid w:val="001B184D"/>
    <w:rsid w:val="001B4740"/>
    <w:rsid w:val="001B47E7"/>
    <w:rsid w:val="001C3D7A"/>
    <w:rsid w:val="001C6172"/>
    <w:rsid w:val="001D339F"/>
    <w:rsid w:val="001D7CFE"/>
    <w:rsid w:val="001E31B6"/>
    <w:rsid w:val="001E74F2"/>
    <w:rsid w:val="001F7C24"/>
    <w:rsid w:val="00203C4F"/>
    <w:rsid w:val="00213955"/>
    <w:rsid w:val="00224CC9"/>
    <w:rsid w:val="00224FF4"/>
    <w:rsid w:val="002263E3"/>
    <w:rsid w:val="00226D32"/>
    <w:rsid w:val="00230B69"/>
    <w:rsid w:val="00234D62"/>
    <w:rsid w:val="002454BA"/>
    <w:rsid w:val="0027313C"/>
    <w:rsid w:val="002808FD"/>
    <w:rsid w:val="00284B40"/>
    <w:rsid w:val="00296782"/>
    <w:rsid w:val="002A33BB"/>
    <w:rsid w:val="002B16F1"/>
    <w:rsid w:val="002C0645"/>
    <w:rsid w:val="002D1957"/>
    <w:rsid w:val="002E7A17"/>
    <w:rsid w:val="002F4DBA"/>
    <w:rsid w:val="00311C90"/>
    <w:rsid w:val="0032495E"/>
    <w:rsid w:val="00330D98"/>
    <w:rsid w:val="00343D10"/>
    <w:rsid w:val="003456F2"/>
    <w:rsid w:val="00350042"/>
    <w:rsid w:val="0035303C"/>
    <w:rsid w:val="00354A4D"/>
    <w:rsid w:val="00361C22"/>
    <w:rsid w:val="0036563F"/>
    <w:rsid w:val="0037422B"/>
    <w:rsid w:val="003A1856"/>
    <w:rsid w:val="003A3779"/>
    <w:rsid w:val="003A517B"/>
    <w:rsid w:val="003C09D8"/>
    <w:rsid w:val="003C1B4F"/>
    <w:rsid w:val="003C2E62"/>
    <w:rsid w:val="003C3239"/>
    <w:rsid w:val="003C3B7A"/>
    <w:rsid w:val="003F03D5"/>
    <w:rsid w:val="003F1A25"/>
    <w:rsid w:val="00410386"/>
    <w:rsid w:val="004220B4"/>
    <w:rsid w:val="004275C7"/>
    <w:rsid w:val="004573C5"/>
    <w:rsid w:val="00472D37"/>
    <w:rsid w:val="00475158"/>
    <w:rsid w:val="00476F76"/>
    <w:rsid w:val="00477CA5"/>
    <w:rsid w:val="00490A5B"/>
    <w:rsid w:val="00495F5E"/>
    <w:rsid w:val="004B5943"/>
    <w:rsid w:val="004D56A6"/>
    <w:rsid w:val="004E4A9C"/>
    <w:rsid w:val="004E6E1C"/>
    <w:rsid w:val="00502BEE"/>
    <w:rsid w:val="00520718"/>
    <w:rsid w:val="0052117B"/>
    <w:rsid w:val="00561477"/>
    <w:rsid w:val="00573B18"/>
    <w:rsid w:val="005747F7"/>
    <w:rsid w:val="00593361"/>
    <w:rsid w:val="005D5312"/>
    <w:rsid w:val="005E4B92"/>
    <w:rsid w:val="00601DFA"/>
    <w:rsid w:val="00615660"/>
    <w:rsid w:val="006164C5"/>
    <w:rsid w:val="006328EC"/>
    <w:rsid w:val="00642410"/>
    <w:rsid w:val="0064383E"/>
    <w:rsid w:val="00651FD0"/>
    <w:rsid w:val="00661559"/>
    <w:rsid w:val="00672605"/>
    <w:rsid w:val="00686699"/>
    <w:rsid w:val="006A3B3D"/>
    <w:rsid w:val="006C4021"/>
    <w:rsid w:val="006E46D1"/>
    <w:rsid w:val="006F1BE2"/>
    <w:rsid w:val="00700AF7"/>
    <w:rsid w:val="007065F3"/>
    <w:rsid w:val="007077FA"/>
    <w:rsid w:val="007114B7"/>
    <w:rsid w:val="00721514"/>
    <w:rsid w:val="00733094"/>
    <w:rsid w:val="00771833"/>
    <w:rsid w:val="00772A63"/>
    <w:rsid w:val="0078788F"/>
    <w:rsid w:val="007A0E80"/>
    <w:rsid w:val="007A5FDC"/>
    <w:rsid w:val="007A77B4"/>
    <w:rsid w:val="007B1CC0"/>
    <w:rsid w:val="007C1881"/>
    <w:rsid w:val="007C4C0C"/>
    <w:rsid w:val="007C6F66"/>
    <w:rsid w:val="007F1172"/>
    <w:rsid w:val="00800FE6"/>
    <w:rsid w:val="008027A6"/>
    <w:rsid w:val="00804AC3"/>
    <w:rsid w:val="00810B17"/>
    <w:rsid w:val="0082062A"/>
    <w:rsid w:val="00846FBD"/>
    <w:rsid w:val="00860CF7"/>
    <w:rsid w:val="00862410"/>
    <w:rsid w:val="00896915"/>
    <w:rsid w:val="008A01BB"/>
    <w:rsid w:val="008A5543"/>
    <w:rsid w:val="008D772F"/>
    <w:rsid w:val="00901536"/>
    <w:rsid w:val="00906FAD"/>
    <w:rsid w:val="0091618C"/>
    <w:rsid w:val="0093486E"/>
    <w:rsid w:val="00944C25"/>
    <w:rsid w:val="00946CDD"/>
    <w:rsid w:val="00965290"/>
    <w:rsid w:val="009654A6"/>
    <w:rsid w:val="00966AE3"/>
    <w:rsid w:val="00981C36"/>
    <w:rsid w:val="009874A8"/>
    <w:rsid w:val="00994E9C"/>
    <w:rsid w:val="009A6ABC"/>
    <w:rsid w:val="009B5B0A"/>
    <w:rsid w:val="009B67A1"/>
    <w:rsid w:val="009C38EB"/>
    <w:rsid w:val="009D7846"/>
    <w:rsid w:val="009F52EB"/>
    <w:rsid w:val="009F7B15"/>
    <w:rsid w:val="00A00E22"/>
    <w:rsid w:val="00A0320C"/>
    <w:rsid w:val="00A07967"/>
    <w:rsid w:val="00A11465"/>
    <w:rsid w:val="00A129A8"/>
    <w:rsid w:val="00A1531F"/>
    <w:rsid w:val="00A20FD7"/>
    <w:rsid w:val="00A2691C"/>
    <w:rsid w:val="00A3417D"/>
    <w:rsid w:val="00A440F2"/>
    <w:rsid w:val="00A45524"/>
    <w:rsid w:val="00A7318D"/>
    <w:rsid w:val="00AA55EC"/>
    <w:rsid w:val="00AB240A"/>
    <w:rsid w:val="00AB5013"/>
    <w:rsid w:val="00AB6912"/>
    <w:rsid w:val="00AC0150"/>
    <w:rsid w:val="00AC2414"/>
    <w:rsid w:val="00AD2EDE"/>
    <w:rsid w:val="00AE7BA1"/>
    <w:rsid w:val="00AF1798"/>
    <w:rsid w:val="00B06DF6"/>
    <w:rsid w:val="00B143AA"/>
    <w:rsid w:val="00B40E5E"/>
    <w:rsid w:val="00B4735C"/>
    <w:rsid w:val="00B51B5E"/>
    <w:rsid w:val="00B560EA"/>
    <w:rsid w:val="00B64E3E"/>
    <w:rsid w:val="00B651F2"/>
    <w:rsid w:val="00B87F95"/>
    <w:rsid w:val="00BA11CD"/>
    <w:rsid w:val="00BB02E9"/>
    <w:rsid w:val="00BB4BAE"/>
    <w:rsid w:val="00BB6192"/>
    <w:rsid w:val="00BD6FD7"/>
    <w:rsid w:val="00BF18B7"/>
    <w:rsid w:val="00BF6ED8"/>
    <w:rsid w:val="00C02EE6"/>
    <w:rsid w:val="00C150AB"/>
    <w:rsid w:val="00C62FDC"/>
    <w:rsid w:val="00C64FD1"/>
    <w:rsid w:val="00C91E44"/>
    <w:rsid w:val="00C92675"/>
    <w:rsid w:val="00C945AA"/>
    <w:rsid w:val="00C95251"/>
    <w:rsid w:val="00C95A23"/>
    <w:rsid w:val="00CC5AFE"/>
    <w:rsid w:val="00CD1508"/>
    <w:rsid w:val="00CE5695"/>
    <w:rsid w:val="00D218E8"/>
    <w:rsid w:val="00D219CF"/>
    <w:rsid w:val="00D24C4C"/>
    <w:rsid w:val="00D30EE3"/>
    <w:rsid w:val="00D43BE2"/>
    <w:rsid w:val="00D51048"/>
    <w:rsid w:val="00D52DDE"/>
    <w:rsid w:val="00D901F6"/>
    <w:rsid w:val="00D9745D"/>
    <w:rsid w:val="00DB257C"/>
    <w:rsid w:val="00DB5705"/>
    <w:rsid w:val="00DC2D5E"/>
    <w:rsid w:val="00DC7F56"/>
    <w:rsid w:val="00E069E4"/>
    <w:rsid w:val="00E07BEC"/>
    <w:rsid w:val="00E33800"/>
    <w:rsid w:val="00E53B4F"/>
    <w:rsid w:val="00E56259"/>
    <w:rsid w:val="00E63D2E"/>
    <w:rsid w:val="00E64BCC"/>
    <w:rsid w:val="00E81D14"/>
    <w:rsid w:val="00ED317C"/>
    <w:rsid w:val="00ED592E"/>
    <w:rsid w:val="00EF259A"/>
    <w:rsid w:val="00EF55E9"/>
    <w:rsid w:val="00F22EEF"/>
    <w:rsid w:val="00F3278C"/>
    <w:rsid w:val="00F40E34"/>
    <w:rsid w:val="00F504E1"/>
    <w:rsid w:val="00F51165"/>
    <w:rsid w:val="00F530B7"/>
    <w:rsid w:val="00F56105"/>
    <w:rsid w:val="00F678D0"/>
    <w:rsid w:val="00F735E8"/>
    <w:rsid w:val="00F810E0"/>
    <w:rsid w:val="00F83ED3"/>
    <w:rsid w:val="00FB0A46"/>
    <w:rsid w:val="00FC361A"/>
    <w:rsid w:val="00FC6F9B"/>
    <w:rsid w:val="00FC7E50"/>
    <w:rsid w:val="00FE75DB"/>
    <w:rsid w:val="00FF0E2C"/>
    <w:rsid w:val="00FF12B2"/>
    <w:rsid w:val="00FF236B"/>
    <w:rsid w:val="00FF32D9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36"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AB5013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AB50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AB5013"/>
    <w:rPr>
      <w:rFonts w:ascii="Times New Roman" w:hAnsi="Times New Roman"/>
      <w:sz w:val="24"/>
      <w:szCs w:val="24"/>
      <w:lang w:val="ru-RU" w:eastAsia="ru-RU" w:bidi="ar-SA"/>
    </w:rPr>
  </w:style>
  <w:style w:type="paragraph" w:styleId="Title">
    <w:name w:val="Title"/>
    <w:basedOn w:val="Normal"/>
    <w:link w:val="a"/>
    <w:qFormat/>
    <w:rsid w:val="00AB5013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val="x-none"/>
    </w:rPr>
  </w:style>
  <w:style w:type="character" w:customStyle="1" w:styleId="a">
    <w:name w:val="Название Знак"/>
    <w:link w:val="Title"/>
    <w:rsid w:val="00AB50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6A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0">
    <w:name w:val="Текст выноски Знак"/>
    <w:link w:val="BalloonText"/>
    <w:uiPriority w:val="99"/>
    <w:semiHidden/>
    <w:rsid w:val="00966AE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rsid w:val="00721514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/>
    </w:rPr>
  </w:style>
  <w:style w:type="character" w:customStyle="1" w:styleId="3">
    <w:name w:val="Основной текст 3 Знак"/>
    <w:link w:val="BodyText3"/>
    <w:rsid w:val="00721514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1E3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31B6"/>
  </w:style>
  <w:style w:type="paragraph" w:styleId="Footer">
    <w:name w:val="footer"/>
    <w:basedOn w:val="Normal"/>
    <w:link w:val="a2"/>
    <w:uiPriority w:val="99"/>
    <w:unhideWhenUsed/>
    <w:rsid w:val="001E3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31B6"/>
  </w:style>
  <w:style w:type="table" w:styleId="TableGrid">
    <w:name w:val="Table Grid"/>
    <w:basedOn w:val="TableNormal"/>
    <w:uiPriority w:val="59"/>
    <w:rsid w:val="00E53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26158-41CD-4311-B46F-CDA8362F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Аппарат</cp:lastModifiedBy>
  <cp:revision>6</cp:revision>
  <cp:lastPrinted>2023-10-03T09:02:00Z</cp:lastPrinted>
  <dcterms:created xsi:type="dcterms:W3CDTF">2023-10-02T09:56:00Z</dcterms:created>
  <dcterms:modified xsi:type="dcterms:W3CDTF">2023-10-03T09:03:00Z</dcterms:modified>
</cp:coreProperties>
</file>