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2B" w:rsidRPr="00515CAB" w:rsidRDefault="002F4C2B" w:rsidP="002F4C2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bookmarkStart w:id="0" w:name="_GoBack"/>
      <w:bookmarkEnd w:id="0"/>
    </w:p>
    <w:p w:rsidR="00A43ED2" w:rsidRDefault="00A43ED2" w:rsidP="00A43ED2">
      <w:pPr>
        <w:pStyle w:val="docdata"/>
        <w:spacing w:before="0" w:beforeAutospacing="0" w:after="0" w:afterAutospacing="0"/>
        <w:ind w:left="7080" w:firstLine="708"/>
        <w:jc w:val="center"/>
      </w:pPr>
      <w:r>
        <w:rPr>
          <w:b/>
          <w:bCs/>
          <w:i/>
          <w:iCs/>
          <w:color w:val="000000"/>
          <w:sz w:val="28"/>
          <w:szCs w:val="28"/>
        </w:rPr>
        <w:t>проект</w:t>
      </w:r>
    </w:p>
    <w:p w:rsidR="00A43ED2" w:rsidRDefault="00A43ED2" w:rsidP="00A43ED2">
      <w:pPr>
        <w:jc w:val="center"/>
        <w:rPr>
          <w:b/>
          <w:sz w:val="28"/>
        </w:rPr>
      </w:pPr>
      <w:r>
        <w:t> </w:t>
      </w:r>
      <w:r>
        <w:rPr>
          <w:noProof/>
          <w:sz w:val="28"/>
        </w:rPr>
        <w:drawing>
          <wp:inline distT="0" distB="0" distL="0" distR="0">
            <wp:extent cx="645795" cy="835025"/>
            <wp:effectExtent l="19050" t="0" r="1905" b="0"/>
            <wp:docPr id="4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D2" w:rsidRPr="008E7236" w:rsidRDefault="00A43ED2" w:rsidP="00A43ED2">
      <w:pPr>
        <w:jc w:val="center"/>
        <w:rPr>
          <w:rFonts w:ascii="Times New Roman" w:hAnsi="Times New Roman" w:cs="Times New Roman"/>
          <w:b/>
          <w:sz w:val="28"/>
        </w:rPr>
      </w:pPr>
      <w:r w:rsidRPr="008E7236">
        <w:rPr>
          <w:rFonts w:ascii="Times New Roman" w:hAnsi="Times New Roman" w:cs="Times New Roman"/>
          <w:b/>
          <w:sz w:val="28"/>
        </w:rPr>
        <w:t xml:space="preserve">АДМИНИСТРАЦИЯ </w:t>
      </w:r>
    </w:p>
    <w:p w:rsidR="00A43ED2" w:rsidRPr="008E7236" w:rsidRDefault="00A43ED2" w:rsidP="00A43ED2">
      <w:pPr>
        <w:jc w:val="center"/>
        <w:rPr>
          <w:rFonts w:ascii="Times New Roman" w:hAnsi="Times New Roman" w:cs="Times New Roman"/>
          <w:b/>
          <w:sz w:val="28"/>
        </w:rPr>
      </w:pPr>
      <w:r w:rsidRPr="008E7236">
        <w:rPr>
          <w:rFonts w:ascii="Times New Roman" w:hAnsi="Times New Roman" w:cs="Times New Roman"/>
          <w:b/>
          <w:sz w:val="28"/>
        </w:rPr>
        <w:t xml:space="preserve">КАЛИНИНСКОГО МУНИЦИПАЛЬНОГО </w:t>
      </w:r>
      <w:r w:rsidRPr="008E7236">
        <w:rPr>
          <w:rFonts w:ascii="Times New Roman" w:hAnsi="Times New Roman" w:cs="Times New Roman"/>
          <w:b/>
          <w:sz w:val="28"/>
        </w:rPr>
        <w:br/>
        <w:t>РАЙОНА САРАТОВСКОЙ ОБЛАСТИ</w:t>
      </w:r>
    </w:p>
    <w:p w:rsidR="00A43ED2" w:rsidRPr="008E7236" w:rsidRDefault="00A43ED2" w:rsidP="00A43ED2">
      <w:pPr>
        <w:pStyle w:val="ac"/>
        <w:spacing w:before="0" w:beforeAutospacing="0" w:after="0" w:afterAutospacing="0"/>
        <w:jc w:val="center"/>
      </w:pPr>
      <w:r w:rsidRPr="008E7236">
        <w:t> </w:t>
      </w:r>
    </w:p>
    <w:p w:rsidR="00A43ED2" w:rsidRPr="008E7236" w:rsidRDefault="00A43ED2" w:rsidP="00A43ED2">
      <w:pPr>
        <w:pStyle w:val="ac"/>
        <w:spacing w:before="0" w:beforeAutospacing="0" w:after="0" w:afterAutospacing="0"/>
        <w:jc w:val="center"/>
      </w:pPr>
      <w:r w:rsidRPr="008E7236">
        <w:rPr>
          <w:b/>
          <w:bCs/>
          <w:color w:val="000000"/>
          <w:sz w:val="28"/>
          <w:szCs w:val="28"/>
        </w:rPr>
        <w:t>П О С Т А Н О В Л Е Н И Е</w:t>
      </w:r>
    </w:p>
    <w:p w:rsidR="00A43ED2" w:rsidRPr="008E7236" w:rsidRDefault="00A43ED2" w:rsidP="00A43ED2">
      <w:pPr>
        <w:pStyle w:val="ac"/>
        <w:spacing w:before="0" w:beforeAutospacing="0" w:after="200" w:afterAutospacing="0" w:line="273" w:lineRule="auto"/>
      </w:pPr>
    </w:p>
    <w:p w:rsidR="00A43ED2" w:rsidRDefault="00A43ED2" w:rsidP="00A43ED2">
      <w:pPr>
        <w:pStyle w:val="ac"/>
        <w:spacing w:before="0" w:beforeAutospacing="0" w:after="200" w:afterAutospacing="0" w:line="273" w:lineRule="auto"/>
        <w:jc w:val="center"/>
      </w:pPr>
      <w:r>
        <w:rPr>
          <w:color w:val="000000"/>
          <w:sz w:val="22"/>
          <w:szCs w:val="22"/>
        </w:rPr>
        <w:t>От _________________   №____________</w:t>
      </w:r>
    </w:p>
    <w:p w:rsidR="00A43ED2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color w:val="000000"/>
          <w:sz w:val="28"/>
          <w:szCs w:val="28"/>
        </w:rPr>
      </w:pP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Об утверждении Программы профилактики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рисков причинения вреда (ущерба)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охраняемым законом ценностям при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осуществлении муниципального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земельного контроля на территории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Калининского муниципального района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>Саратовской области на 202</w:t>
      </w:r>
      <w:r w:rsidR="00990CBA">
        <w:rPr>
          <w:b/>
          <w:color w:val="000000"/>
          <w:sz w:val="28"/>
          <w:szCs w:val="28"/>
        </w:rPr>
        <w:t>3</w:t>
      </w:r>
      <w:r w:rsidRPr="008E7236">
        <w:rPr>
          <w:b/>
          <w:color w:val="000000"/>
          <w:sz w:val="28"/>
          <w:szCs w:val="28"/>
        </w:rPr>
        <w:t xml:space="preserve"> год</w:t>
      </w:r>
    </w:p>
    <w:p w:rsidR="00A43ED2" w:rsidRDefault="00A43ED2" w:rsidP="00A43ED2">
      <w:pPr>
        <w:pStyle w:val="ac"/>
        <w:widowControl w:val="0"/>
        <w:spacing w:before="0" w:beforeAutospacing="0" w:after="0" w:afterAutospacing="0"/>
        <w:jc w:val="center"/>
      </w:pPr>
      <w:r>
        <w:t> </w:t>
      </w:r>
    </w:p>
    <w:p w:rsidR="00A43ED2" w:rsidRDefault="00A43ED2" w:rsidP="00A43ED2">
      <w:pPr>
        <w:pStyle w:val="ac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соответствии со статьей 17.1 Федерального закона от 06.10.2003 года № 131-ФЗ «Об общих принципах организации местного самоуправления в Российской Федерации», частью 4 статьи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Калининского муниципального района Саратовской области и руководствуясь Уставом Калининского муниципального района Саратовской области</w:t>
      </w:r>
    </w:p>
    <w:p w:rsidR="00A43ED2" w:rsidRDefault="00A43ED2" w:rsidP="00A43ED2">
      <w:pPr>
        <w:pStyle w:val="ac"/>
        <w:widowControl w:val="0"/>
        <w:spacing w:before="0" w:beforeAutospacing="0" w:after="200" w:afterAutospacing="0" w:line="273" w:lineRule="auto"/>
      </w:pPr>
      <w:r>
        <w:t> </w:t>
      </w:r>
      <w:r>
        <w:rPr>
          <w:color w:val="000000"/>
          <w:sz w:val="28"/>
          <w:szCs w:val="28"/>
        </w:rPr>
        <w:t>ПОСТАНОВЛЯЕТ:</w:t>
      </w:r>
    </w:p>
    <w:p w:rsidR="00A43ED2" w:rsidRDefault="00A43ED2" w:rsidP="00A43ED2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 Утвердить программу профилактики рисков причинения вреда (ущерба) охраняемым законом ценностям при осуществлении муниципального земельного контроля на территории Калининского  муниципального района Саратовской области на 2023 год согласно  приложению к настоящему постановлению. </w:t>
      </w:r>
    </w:p>
    <w:p w:rsidR="00A43ED2" w:rsidRPr="003C0012" w:rsidRDefault="00A43ED2" w:rsidP="00A43ED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C001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C001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0012">
        <w:rPr>
          <w:rFonts w:ascii="Times New Roman" w:hAnsi="Times New Roman" w:cs="Times New Roman"/>
          <w:sz w:val="28"/>
        </w:rPr>
        <w:t>правлению по вопросам культуры, информации и общественных отношений администрации Калининского муниципального района, разместить настоящее постановление на официальном сайте администрации Калининского муниципального района в сети «Интернет»</w:t>
      </w:r>
    </w:p>
    <w:p w:rsidR="00A43ED2" w:rsidRPr="003C0012" w:rsidRDefault="00A43ED2" w:rsidP="00A43ED2">
      <w:pPr>
        <w:pStyle w:val="western"/>
        <w:spacing w:before="0" w:beforeAutospacing="0"/>
        <w:ind w:firstLine="567"/>
        <w:rPr>
          <w:b w:val="0"/>
        </w:rPr>
      </w:pPr>
      <w:r>
        <w:rPr>
          <w:b w:val="0"/>
          <w:bCs w:val="0"/>
        </w:rPr>
        <w:t>3</w:t>
      </w:r>
      <w:r w:rsidRPr="003C0012">
        <w:rPr>
          <w:b w:val="0"/>
          <w:bCs w:val="0"/>
        </w:rPr>
        <w:t xml:space="preserve">. Директору –главному редактору МУП «Редакция газеты «Народная трибуна» опубликовать настоящее постановление в газете «Народная трибуна», а также разместить в информационно-телекоммуникационной сети «Интернет» общественно-политической газете Калининского района «Народная трибуна» </w:t>
      </w:r>
    </w:p>
    <w:p w:rsidR="00A43ED2" w:rsidRPr="003C0012" w:rsidRDefault="00A43ED2" w:rsidP="00A43ED2">
      <w:pPr>
        <w:pStyle w:val="western"/>
        <w:spacing w:before="0" w:beforeAutospacing="0"/>
        <w:ind w:firstLine="567"/>
        <w:rPr>
          <w:b w:val="0"/>
        </w:rPr>
      </w:pPr>
      <w:r>
        <w:rPr>
          <w:b w:val="0"/>
        </w:rPr>
        <w:t>4</w:t>
      </w:r>
      <w:r w:rsidRPr="003C0012">
        <w:rPr>
          <w:b w:val="0"/>
        </w:rPr>
        <w:t xml:space="preserve">.Настоящее постановление вступает в силу с момента его </w:t>
      </w:r>
      <w:r>
        <w:rPr>
          <w:b w:val="0"/>
        </w:rPr>
        <w:t>официального опубликования (обнародования)</w:t>
      </w:r>
      <w:r w:rsidRPr="003C0012">
        <w:rPr>
          <w:b w:val="0"/>
        </w:rPr>
        <w:t>.</w:t>
      </w:r>
    </w:p>
    <w:p w:rsidR="00A43ED2" w:rsidRPr="003C0012" w:rsidRDefault="00A43ED2" w:rsidP="00A43ED2">
      <w:pPr>
        <w:pStyle w:val="western"/>
        <w:spacing w:before="0" w:beforeAutospacing="0"/>
        <w:ind w:firstLine="567"/>
      </w:pPr>
      <w:r>
        <w:rPr>
          <w:b w:val="0"/>
        </w:rPr>
        <w:t>5</w:t>
      </w:r>
      <w:r w:rsidRPr="003C0012">
        <w:rPr>
          <w:b w:val="0"/>
        </w:rPr>
        <w:t>. Контроль за исполнением настоящего постановления возложить на начальника управления земельно-имущественных отношений администрации муниципального района М.В.Коваль</w:t>
      </w:r>
    </w:p>
    <w:p w:rsidR="00A43ED2" w:rsidRDefault="00A43ED2" w:rsidP="00A43ED2">
      <w:pPr>
        <w:pStyle w:val="ac"/>
        <w:widowControl w:val="0"/>
        <w:spacing w:before="0" w:beforeAutospacing="0" w:after="200" w:afterAutospacing="0" w:line="273" w:lineRule="auto"/>
      </w:pPr>
    </w:p>
    <w:p w:rsidR="00A43ED2" w:rsidRPr="008E7236" w:rsidRDefault="00A43ED2" w:rsidP="00A43ED2">
      <w:pPr>
        <w:pStyle w:val="ac"/>
        <w:widowControl w:val="0"/>
        <w:spacing w:before="0" w:beforeAutospacing="0" w:after="200" w:afterAutospacing="0" w:line="273" w:lineRule="auto"/>
        <w:rPr>
          <w:b/>
          <w:sz w:val="28"/>
          <w:szCs w:val="28"/>
        </w:rPr>
      </w:pPr>
      <w:r w:rsidRPr="008E7236">
        <w:rPr>
          <w:b/>
          <w:sz w:val="28"/>
          <w:szCs w:val="28"/>
        </w:rPr>
        <w:t>Глава муниципального района                                                      В.Г.Лазарев </w:t>
      </w:r>
    </w:p>
    <w:p w:rsidR="00710DAA" w:rsidRDefault="00A43ED2" w:rsidP="00A43ED2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  <w:r>
        <w:rPr>
          <w:rFonts w:ascii="Arial" w:hAnsi="Arial" w:cs="Arial"/>
          <w:color w:val="01010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515CAB" w:rsidRDefault="00515CAB" w:rsidP="00710DAA">
      <w:pPr>
        <w:pStyle w:val="ac"/>
        <w:shd w:val="clear" w:color="auto" w:fill="FFFFFF"/>
        <w:jc w:val="right"/>
        <w:rPr>
          <w:rFonts w:ascii="Arial" w:hAnsi="Arial" w:cs="Arial"/>
          <w:color w:val="010101"/>
          <w:sz w:val="19"/>
          <w:szCs w:val="19"/>
        </w:rPr>
      </w:pPr>
      <w:r>
        <w:rPr>
          <w:rFonts w:ascii="Arial" w:hAnsi="Arial" w:cs="Arial"/>
          <w:i/>
          <w:iCs/>
          <w:color w:val="010101"/>
          <w:sz w:val="19"/>
          <w:szCs w:val="19"/>
        </w:rPr>
        <w:t>Приложение к постановлению администрации</w:t>
      </w:r>
      <w:r>
        <w:rPr>
          <w:rFonts w:ascii="Arial" w:hAnsi="Arial" w:cs="Arial"/>
          <w:color w:val="010101"/>
          <w:sz w:val="19"/>
          <w:szCs w:val="19"/>
        </w:rPr>
        <w:br/>
      </w:r>
      <w:r w:rsidR="00A43ED2">
        <w:rPr>
          <w:rFonts w:ascii="Arial" w:hAnsi="Arial" w:cs="Arial"/>
          <w:i/>
          <w:iCs/>
          <w:color w:val="010101"/>
          <w:sz w:val="19"/>
          <w:szCs w:val="19"/>
        </w:rPr>
        <w:t>Калининского муниципального района Саратовской области</w:t>
      </w:r>
      <w:r>
        <w:rPr>
          <w:rFonts w:ascii="Arial" w:hAnsi="Arial" w:cs="Arial"/>
          <w:color w:val="010101"/>
          <w:sz w:val="19"/>
          <w:szCs w:val="19"/>
        </w:rPr>
        <w:br/>
      </w:r>
      <w:r>
        <w:rPr>
          <w:rFonts w:ascii="Arial" w:hAnsi="Arial" w:cs="Arial"/>
          <w:i/>
          <w:iCs/>
          <w:color w:val="010101"/>
          <w:sz w:val="19"/>
          <w:szCs w:val="19"/>
        </w:rPr>
        <w:t>от ____________ № _______</w:t>
      </w:r>
    </w:p>
    <w:p w:rsidR="00515CAB" w:rsidRPr="00EC77EC" w:rsidRDefault="00515CAB" w:rsidP="00515CAB">
      <w:pPr>
        <w:pStyle w:val="3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43ED2" w:rsidRPr="00EC77EC">
        <w:rPr>
          <w:color w:val="010101"/>
          <w:sz w:val="28"/>
          <w:szCs w:val="28"/>
        </w:rPr>
        <w:t>Калининского муниципального района Саратовской области</w:t>
      </w:r>
      <w:r w:rsidRPr="00EC77EC">
        <w:rPr>
          <w:color w:val="010101"/>
          <w:sz w:val="28"/>
          <w:szCs w:val="28"/>
        </w:rPr>
        <w:t xml:space="preserve"> на 2023 год</w:t>
      </w:r>
    </w:p>
    <w:p w:rsidR="00515CAB" w:rsidRPr="00A43ED2" w:rsidRDefault="00515CAB" w:rsidP="00A43ED2">
      <w:pPr>
        <w:pStyle w:val="ac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43ED2">
        <w:rPr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43ED2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A43ED2">
        <w:rPr>
          <w:color w:val="010101"/>
          <w:sz w:val="28"/>
          <w:szCs w:val="28"/>
        </w:rPr>
        <w:t xml:space="preserve"> устанавливает перечень профилактических мероприятий, направленных на </w:t>
      </w:r>
      <w:r w:rsidR="00A43ED2">
        <w:rPr>
          <w:color w:val="010101"/>
          <w:sz w:val="28"/>
          <w:szCs w:val="28"/>
        </w:rPr>
        <w:t xml:space="preserve">стимулирования добросовестного соблюдения обязательных требований всеми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создание условий для доведения обязательных требований до контролируемых лиц, повышение информированности о способах их соблюдения, </w:t>
      </w:r>
      <w:r w:rsidRPr="00A43ED2">
        <w:rPr>
          <w:color w:val="010101"/>
          <w:sz w:val="28"/>
          <w:szCs w:val="28"/>
        </w:rPr>
        <w:t xml:space="preserve">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</w:t>
      </w:r>
      <w:r w:rsidR="00A43ED2">
        <w:rPr>
          <w:color w:val="010101"/>
          <w:sz w:val="28"/>
          <w:szCs w:val="28"/>
        </w:rPr>
        <w:t>Калининского муниципального района Саратовской области</w:t>
      </w:r>
      <w:r w:rsidRPr="00A43ED2">
        <w:rPr>
          <w:color w:val="010101"/>
          <w:sz w:val="28"/>
          <w:szCs w:val="28"/>
        </w:rPr>
        <w:t>, проводимых</w:t>
      </w:r>
      <w:r w:rsidR="00A43ED2" w:rsidRPr="00A43ED2">
        <w:rPr>
          <w:color w:val="000000"/>
          <w:sz w:val="28"/>
          <w:szCs w:val="28"/>
        </w:rPr>
        <w:t xml:space="preserve"> </w:t>
      </w:r>
      <w:r w:rsidR="00A43ED2">
        <w:rPr>
          <w:color w:val="000000"/>
          <w:sz w:val="28"/>
          <w:szCs w:val="28"/>
        </w:rPr>
        <w:t xml:space="preserve"> уполномоченным органом администрации Калининского муниципального района – Управлением земельно-имущественных отношений администрации Калининского муниципального района Саратовской области </w:t>
      </w:r>
      <w:r w:rsidRPr="00A43ED2">
        <w:rPr>
          <w:color w:val="010101"/>
          <w:sz w:val="28"/>
          <w:szCs w:val="28"/>
        </w:rPr>
        <w:t xml:space="preserve"> и порядок их проведения в 2023 году. </w:t>
      </w:r>
    </w:p>
    <w:p w:rsidR="00515CAB" w:rsidRPr="00EC77EC" w:rsidRDefault="00515CAB" w:rsidP="00EC77EC">
      <w:pPr>
        <w:pStyle w:val="ac"/>
        <w:shd w:val="clear" w:color="auto" w:fill="FFFFFF"/>
        <w:jc w:val="center"/>
        <w:rPr>
          <w:color w:val="010101"/>
          <w:sz w:val="28"/>
          <w:szCs w:val="28"/>
        </w:rPr>
      </w:pPr>
      <w:r w:rsidRPr="00EC77EC">
        <w:rPr>
          <w:b/>
          <w:bCs/>
          <w:color w:val="010101"/>
          <w:sz w:val="28"/>
          <w:szCs w:val="28"/>
        </w:rPr>
        <w:t>Раздел 1. Анализ текущего состояния осуществления муниципального земельного контроля, описание текущего развития</w:t>
      </w:r>
      <w:r w:rsidR="00EC77EC">
        <w:rPr>
          <w:b/>
          <w:bCs/>
          <w:color w:val="010101"/>
          <w:sz w:val="28"/>
          <w:szCs w:val="28"/>
        </w:rPr>
        <w:t xml:space="preserve"> </w:t>
      </w:r>
      <w:r w:rsidRPr="00EC77EC">
        <w:rPr>
          <w:b/>
          <w:bCs/>
          <w:color w:val="010101"/>
          <w:sz w:val="28"/>
          <w:szCs w:val="28"/>
        </w:rPr>
        <w:t xml:space="preserve"> </w:t>
      </w:r>
      <w:r w:rsidR="00EC77EC">
        <w:rPr>
          <w:b/>
          <w:bCs/>
          <w:color w:val="000000"/>
          <w:sz w:val="28"/>
          <w:szCs w:val="28"/>
        </w:rPr>
        <w:t>профилактической деятельности по муниципальному земельному контролю на территории Калининского муниципального района</w:t>
      </w:r>
      <w:r w:rsidR="00EC77EC" w:rsidRPr="00EC77EC">
        <w:rPr>
          <w:b/>
          <w:bCs/>
          <w:color w:val="010101"/>
          <w:sz w:val="28"/>
          <w:szCs w:val="28"/>
        </w:rPr>
        <w:t xml:space="preserve"> </w:t>
      </w:r>
      <w:r w:rsidR="00EC77EC">
        <w:rPr>
          <w:b/>
          <w:bCs/>
          <w:color w:val="010101"/>
          <w:sz w:val="28"/>
          <w:szCs w:val="28"/>
        </w:rPr>
        <w:t xml:space="preserve">Саратовской области </w:t>
      </w:r>
      <w:r w:rsidRPr="00EC77EC">
        <w:rPr>
          <w:b/>
          <w:bCs/>
          <w:color w:val="010101"/>
          <w:sz w:val="28"/>
          <w:szCs w:val="28"/>
        </w:rPr>
        <w:t>характеристика проблем, на решение которых направлена Программа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1.1.     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</w:t>
      </w:r>
      <w:r w:rsidRPr="00EC77EC">
        <w:rPr>
          <w:color w:val="010101"/>
          <w:sz w:val="28"/>
          <w:szCs w:val="28"/>
        </w:rPr>
        <w:lastRenderedPageBreak/>
        <w:t>восстановлению правового положения, существовавшего до возникновения таких нарушений.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Подконтрольными субъектами при проведении муниципального земельного контроля являются юридические лица, индивидуальные предприниматели и граждане при осуществлении ими производственной и иной деятельности по использованию земель (далее - подконтрольные субъекты).</w:t>
      </w:r>
    </w:p>
    <w:p w:rsidR="00515CAB" w:rsidRPr="00EC77EC" w:rsidRDefault="00EC77EC" w:rsidP="00EC77EC">
      <w:pPr>
        <w:pStyle w:val="ac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Функции по муниципальному земельному контролю на  территории Калининского муниципального района осуществляет уполномоченный орган администрации Калининского муниципального района – Управление земельно-имущественных отношений администрации 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 </w:t>
      </w:r>
      <w:r w:rsidR="00515CAB" w:rsidRPr="00EC77EC">
        <w:rPr>
          <w:color w:val="010101"/>
          <w:sz w:val="28"/>
          <w:szCs w:val="28"/>
        </w:rPr>
        <w:t>(далее – Управление) посредством: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организации и проведения проверок соблюдения подконтрольными субъектами обязательных требований;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2022 году проводились исключительно контрольные мероприятия без взаимодействия с контролируемым лицом. В 2022 году проведено </w:t>
      </w:r>
      <w:r w:rsidR="00D150FC">
        <w:rPr>
          <w:color w:val="010101"/>
          <w:sz w:val="28"/>
          <w:szCs w:val="28"/>
        </w:rPr>
        <w:t>5</w:t>
      </w:r>
      <w:r w:rsidR="00F11DDB">
        <w:rPr>
          <w:color w:val="010101"/>
          <w:sz w:val="28"/>
          <w:szCs w:val="28"/>
        </w:rPr>
        <w:t xml:space="preserve"> </w:t>
      </w:r>
      <w:r w:rsidRPr="00EC77EC">
        <w:rPr>
          <w:color w:val="010101"/>
          <w:sz w:val="28"/>
          <w:szCs w:val="28"/>
        </w:rPr>
        <w:t>контрольных мероприятий без взаимодействия с контролируемым лицом.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</w:t>
      </w:r>
      <w:r w:rsidRPr="00EC77EC">
        <w:rPr>
          <w:color w:val="010101"/>
          <w:sz w:val="28"/>
          <w:szCs w:val="28"/>
        </w:rPr>
        <w:lastRenderedPageBreak/>
        <w:t xml:space="preserve">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F11DDB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на 2022 год, утвержденной постановлением администрации </w:t>
      </w:r>
      <w:r w:rsidR="00F11DDB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 от </w:t>
      </w:r>
      <w:r w:rsidR="00D150FC">
        <w:rPr>
          <w:color w:val="010101"/>
          <w:sz w:val="28"/>
          <w:szCs w:val="28"/>
        </w:rPr>
        <w:t>29</w:t>
      </w:r>
      <w:r w:rsidRPr="00F11DDB">
        <w:rPr>
          <w:color w:val="FF0000"/>
          <w:sz w:val="28"/>
          <w:szCs w:val="28"/>
        </w:rPr>
        <w:t>.</w:t>
      </w:r>
      <w:r w:rsidR="00D150FC" w:rsidRPr="00D150FC">
        <w:rPr>
          <w:sz w:val="28"/>
          <w:szCs w:val="28"/>
        </w:rPr>
        <w:t>11</w:t>
      </w:r>
      <w:r w:rsidRPr="00D150FC">
        <w:rPr>
          <w:sz w:val="28"/>
          <w:szCs w:val="28"/>
        </w:rPr>
        <w:t>.2021 №</w:t>
      </w:r>
      <w:r w:rsidR="00D150FC" w:rsidRPr="00D150FC">
        <w:rPr>
          <w:sz w:val="28"/>
          <w:szCs w:val="28"/>
        </w:rPr>
        <w:t>1429</w:t>
      </w:r>
      <w:r w:rsidRPr="00D150FC">
        <w:rPr>
          <w:sz w:val="28"/>
          <w:szCs w:val="28"/>
        </w:rPr>
        <w:t>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В 2022 году в соответствии с планом мероприятий по профилактике нарушений законодательства в сфере муниципального земельного контроля на территории </w:t>
      </w:r>
      <w:r w:rsidR="00F11DDB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на 2022 год осуществлялись следующие мероприятия: информирование, консультирование, объявление предостережения. С целью осуществления мероприятий в рамках «Информирование» на официальном сайте </w:t>
      </w:r>
      <w:r w:rsidR="00D150FC">
        <w:rPr>
          <w:color w:val="010101"/>
          <w:sz w:val="28"/>
          <w:szCs w:val="28"/>
        </w:rPr>
        <w:t xml:space="preserve">администрации 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</w:t>
      </w:r>
      <w:r w:rsidR="00D150FC">
        <w:rPr>
          <w:color w:val="010101"/>
          <w:sz w:val="28"/>
          <w:szCs w:val="28"/>
        </w:rPr>
        <w:t xml:space="preserve">Калининского муниципального района Саратовской области, </w:t>
      </w:r>
      <w:r w:rsidRPr="00EC77EC">
        <w:rPr>
          <w:color w:val="010101"/>
          <w:sz w:val="28"/>
          <w:szCs w:val="28"/>
        </w:rPr>
        <w:t xml:space="preserve">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Общее количество консультирований – </w:t>
      </w:r>
      <w:r w:rsidR="00D150FC">
        <w:rPr>
          <w:color w:val="010101"/>
          <w:sz w:val="28"/>
          <w:szCs w:val="28"/>
        </w:rPr>
        <w:t>52</w:t>
      </w:r>
      <w:r w:rsidRPr="00EC77EC">
        <w:rPr>
          <w:color w:val="010101"/>
          <w:sz w:val="28"/>
          <w:szCs w:val="28"/>
        </w:rPr>
        <w:t xml:space="preserve">. Подконтрольным субъектам объявлено </w:t>
      </w:r>
      <w:r w:rsidR="00D150FC">
        <w:rPr>
          <w:color w:val="010101"/>
          <w:sz w:val="28"/>
          <w:szCs w:val="28"/>
        </w:rPr>
        <w:t>2</w:t>
      </w:r>
      <w:r w:rsidRPr="00EC77EC">
        <w:rPr>
          <w:color w:val="010101"/>
          <w:sz w:val="28"/>
          <w:szCs w:val="28"/>
        </w:rPr>
        <w:t xml:space="preserve"> предостережений о недопустимости нарушения обязательных требований и предложено принять меры по обеспечению соблюдения обязательных требований. Профилактическая работа также проводилась также посредством проведения совещаний с подконтрольными субъектами и заинтересованными лицами.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</w:p>
    <w:p w:rsidR="00515CAB" w:rsidRPr="005166CB" w:rsidRDefault="00515CAB" w:rsidP="00515CAB">
      <w:pPr>
        <w:pStyle w:val="ac"/>
        <w:shd w:val="clear" w:color="auto" w:fill="FFFFFF"/>
        <w:jc w:val="center"/>
        <w:rPr>
          <w:color w:val="010101"/>
          <w:sz w:val="28"/>
          <w:szCs w:val="28"/>
        </w:rPr>
      </w:pPr>
      <w:r w:rsidRPr="005166CB">
        <w:rPr>
          <w:b/>
          <w:bCs/>
          <w:color w:val="010101"/>
          <w:sz w:val="28"/>
          <w:szCs w:val="28"/>
        </w:rPr>
        <w:t>Раздел 2. Цели и задачи реализации Программы 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2.1. Цели Программы: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lastRenderedPageBreak/>
        <w:t>2.1.1 стимулирование добросовестного соблюдения обязательных требований всеми подконтрольными субъектами;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2.1.2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 Задачи Программы: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2.2.1 выявление причин, факторов и условий, способствующих нарушению обязательных требований земельного законодательства в отношении объектов земельных отношений, определение способов устранения или снижения рисков их возникновения;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2.2.2.установление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2.2.3.формирование единого понимания обязательных требований законодательства у всех участников контрольной деятельности;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2.2.4 повышение прозрачности осуществляемой Управлением контрольной деятельности;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515CAB" w:rsidRPr="005166CB" w:rsidRDefault="00515CAB" w:rsidP="00515CAB">
      <w:pPr>
        <w:pStyle w:val="ac"/>
        <w:shd w:val="clear" w:color="auto" w:fill="FFFFFF"/>
        <w:jc w:val="center"/>
        <w:rPr>
          <w:color w:val="010101"/>
          <w:sz w:val="28"/>
          <w:szCs w:val="28"/>
        </w:rPr>
      </w:pPr>
      <w:r w:rsidRPr="005166CB">
        <w:rPr>
          <w:b/>
          <w:bCs/>
          <w:color w:val="010101"/>
          <w:sz w:val="28"/>
          <w:szCs w:val="28"/>
        </w:rPr>
        <w:t>Раздел 3. Перечень профилактических мероприятий, сроки (периодичность) их проведения </w:t>
      </w:r>
    </w:p>
    <w:p w:rsidR="00515CA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601A38" w:rsidRDefault="00601A38" w:rsidP="00601A38">
      <w:pPr>
        <w:pStyle w:val="ac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601A38" w:rsidRDefault="00601A38" w:rsidP="00601A38">
      <w:pPr>
        <w:pStyle w:val="ac"/>
        <w:spacing w:before="0" w:beforeAutospacing="0" w:after="0" w:afterAutospacing="0"/>
        <w:ind w:firstLine="709"/>
        <w:jc w:val="center"/>
      </w:pPr>
      <w:r>
        <w:t> </w:t>
      </w:r>
    </w:p>
    <w:tbl>
      <w:tblPr>
        <w:tblW w:w="0" w:type="auto"/>
        <w:tblCellSpacing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857"/>
        <w:gridCol w:w="1985"/>
        <w:gridCol w:w="2162"/>
        <w:gridCol w:w="3058"/>
      </w:tblGrid>
      <w:tr w:rsidR="00601A38" w:rsidTr="006B2281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Способ осуществления мероприятия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601A38" w:rsidTr="006B2281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Информиро-вание</w:t>
            </w:r>
          </w:p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по вопросам соблюдения обязательных 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Информирование по вопросам </w:t>
            </w:r>
            <w:r>
              <w:rPr>
                <w:color w:val="000000"/>
              </w:rPr>
              <w:lastRenderedPageBreak/>
              <w:t>соблюдения обязательных требований осуществляется посредством размещения и поддержки в актуальном состоянии сведений, предусмотренных </w:t>
            </w:r>
            <w:hyperlink r:id="rId10" w:tooltip="consultantplus://offline/ref=85C9FBCF278210E38410EC957BC728D8AB61A6551A25F09255A259BB54458433DBE81BE18BC244616F4A119058281385681D2CBA1F632D9Bi0C4J" w:history="1">
              <w:r>
                <w:rPr>
                  <w:rStyle w:val="a3"/>
                  <w:color w:val="000000"/>
                </w:rPr>
                <w:t>частью 3 статьи 46</w:t>
              </w:r>
            </w:hyperlink>
            <w:r>
              <w:rPr>
                <w:color w:val="000000"/>
              </w:rPr>
              <w:t xml:space="preserve"> Федерального закона от 31 июля 2020 года № 248-ФЗ на официальном сайте администрации Калининского муниципального района в сети Интернет и средствах массовой информации.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lastRenderedPageBreak/>
              <w:t xml:space="preserve">лица, уполномоченные осуществлять </w:t>
            </w:r>
            <w:r>
              <w:rPr>
                <w:color w:val="000000"/>
              </w:rPr>
              <w:lastRenderedPageBreak/>
              <w:t>муниципальный земельный контроль на территории Калининского муниципального района</w:t>
            </w:r>
          </w:p>
        </w:tc>
      </w:tr>
      <w:tr w:rsidR="00601A38" w:rsidTr="006B2281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Обобщение правоприме-нительной практики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до 1 апреля 2023 года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t xml:space="preserve"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проходит </w:t>
            </w:r>
            <w:r>
              <w:rPr>
                <w:color w:val="000000"/>
              </w:rPr>
              <w:lastRenderedPageBreak/>
              <w:t xml:space="preserve">публичное обсуждение. 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t>Публичное обсуждение проекта доклада о правоприменительной практике обеспечивается в форме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</w:rPr>
              <w:t>размещения до 1 марта года, следующего за отчетным годом, на официальном сайте администрации Калининского муниципального района в сети Интернет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lastRenderedPageBreak/>
              <w:t>лица, уполномоченные осуществлять муниципальный земельный контроль на территории Калининского муниципального района</w:t>
            </w:r>
          </w:p>
        </w:tc>
      </w:tr>
      <w:tr w:rsidR="00601A38" w:rsidTr="006B2281">
        <w:trPr>
          <w:trHeight w:val="286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Объявление предостере-жений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Постоянно при наличии осно-ваний, пре-дусмотренных статьей 49 Федерального закона от 31.07.2020 г. № 248-ФЗ «О государственном контроле (надзоре) и муниципальном контроле в Рос-сийской Фе-дерации».</w:t>
            </w:r>
          </w:p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Предостережение объявляется не позднее 30 дней со дня получения сведений о готовящихся нарушениях обязательных требований или признаках нарушений обязательных требований.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</w:t>
            </w:r>
            <w:r>
              <w:rPr>
                <w:color w:val="000000"/>
              </w:rPr>
              <w:lastRenderedPageBreak/>
              <w:t>(ущерба) охраняемым законом ценностям.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lastRenderedPageBreak/>
              <w:t>лица, уполномоченные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t>осуществлять муниципальный земельный контроль на территории Калининского муниципального района</w:t>
            </w:r>
          </w:p>
        </w:tc>
      </w:tr>
      <w:tr w:rsidR="00601A38" w:rsidTr="006B2281">
        <w:trPr>
          <w:tblCellSpacing w:w="0" w:type="dxa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Консультирование по сле-дующим вопросам: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а) организа-ция и осу-ществление муниципаль-ного земель-ного контро-ля;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б) порядок осуществле-ния контро-льных меро-приятий;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в) порядок обжалования действий (бездействия) должностных лиц контрольно-го органа;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</w:t>
            </w:r>
            <w:r>
              <w:rPr>
                <w:color w:val="000000"/>
              </w:rPr>
              <w:lastRenderedPageBreak/>
              <w:t>контрольных мероприятий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По мере обращения подконтрольных субъектов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t xml:space="preserve">1) по телефону 8(84549) 3-17-29, 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t>телефону/факсу 8(84549) 3-17-29;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2) при непосредственном обращении индивидуальных предпринимателей, юридических лиц, граждан, их законных представителей в УЗИО по адресу:                      г. Калининск, ул. Коллективная, 61. График работы УЗИО: понедельник-четверг с 8.00 до 17.00. Обеденный перерыв: с 12.00 до 13.00;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3) в письменном виде;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4) в ходе проведения профилактического мероприятия, контрольного (надзорного) мероприятия.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lastRenderedPageBreak/>
              <w:t> 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center"/>
            </w:pPr>
            <w:r>
              <w:t> 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center"/>
            </w:pPr>
            <w:r>
              <w:t> 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center"/>
            </w:pPr>
            <w: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lastRenderedPageBreak/>
              <w:t>лица, уполномоченные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t>осуществлять муниципальный земельный контроль на территории Калининского муниципального района</w:t>
            </w:r>
          </w:p>
        </w:tc>
      </w:tr>
    </w:tbl>
    <w:p w:rsidR="00601A38" w:rsidRDefault="00601A38" w:rsidP="00601A38">
      <w:pPr>
        <w:pStyle w:val="ac"/>
        <w:spacing w:before="0" w:beforeAutospacing="0" w:after="0" w:afterAutospacing="0"/>
        <w:jc w:val="both"/>
      </w:pPr>
      <w:r>
        <w:lastRenderedPageBreak/>
        <w:t> </w:t>
      </w:r>
    </w:p>
    <w:p w:rsidR="00601A38" w:rsidRDefault="00601A38" w:rsidP="00601A38">
      <w:pPr>
        <w:pStyle w:val="ac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601A38" w:rsidRDefault="00601A38" w:rsidP="00601A38">
      <w:pPr>
        <w:pStyle w:val="ac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01A38" w:rsidRDefault="00601A38" w:rsidP="00601A38">
      <w:pPr>
        <w:pStyle w:val="ac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а) организация и осуществление муниципального земельного контроля;</w:t>
      </w:r>
    </w:p>
    <w:p w:rsidR="00601A38" w:rsidRDefault="00601A38" w:rsidP="00601A38">
      <w:pPr>
        <w:pStyle w:val="ac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б) порядок осуществления контрольных мероприятий, установленных положением по осуществлению муниципального земельного контроля в границах;</w:t>
      </w:r>
    </w:p>
    <w:p w:rsidR="00601A38" w:rsidRDefault="00601A38" w:rsidP="00601A38">
      <w:pPr>
        <w:pStyle w:val="ac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601A38" w:rsidRDefault="00601A38" w:rsidP="00601A38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</w: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center"/>
      </w:pP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both"/>
      </w:pPr>
      <w:r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2"/>
        <w:gridCol w:w="2557"/>
      </w:tblGrid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Величина</w:t>
            </w:r>
          </w:p>
        </w:tc>
      </w:tr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Полнота информации, размещенная на официальном сайте администрации Калининского муниципального района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100 %</w:t>
            </w:r>
          </w:p>
        </w:tc>
      </w:tr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Удовлетворенность контролируемых лиц и их представителями консультированием по вопросам землепользования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100 % от числа обратившихся</w:t>
            </w:r>
          </w:p>
        </w:tc>
      </w:tr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не менее 100 мероприятий</w:t>
            </w:r>
          </w:p>
        </w:tc>
      </w:tr>
    </w:tbl>
    <w:p w:rsidR="005166CB" w:rsidRDefault="005166CB" w:rsidP="005166CB">
      <w:pPr>
        <w:pStyle w:val="ac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166CB" w:rsidRDefault="005166CB" w:rsidP="005166CB">
      <w:pPr>
        <w:pStyle w:val="ac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4.</w:t>
      </w:r>
      <w:r w:rsidR="005166CB">
        <w:rPr>
          <w:color w:val="010101"/>
          <w:sz w:val="28"/>
          <w:szCs w:val="28"/>
        </w:rPr>
        <w:t>1</w:t>
      </w:r>
      <w:r w:rsidRPr="005166CB">
        <w:rPr>
          <w:color w:val="010101"/>
          <w:sz w:val="28"/>
          <w:szCs w:val="28"/>
        </w:rPr>
        <w:t>. Экономический эффект от реализованных мероприятий: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4.</w:t>
      </w:r>
      <w:r w:rsidR="00601A38">
        <w:rPr>
          <w:color w:val="010101"/>
          <w:sz w:val="28"/>
          <w:szCs w:val="28"/>
        </w:rPr>
        <w:t>1</w:t>
      </w:r>
      <w:r w:rsidRPr="005166CB">
        <w:rPr>
          <w:color w:val="010101"/>
          <w:sz w:val="28"/>
          <w:szCs w:val="28"/>
        </w:rPr>
        <w:t xml:space="preserve">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</w:t>
      </w:r>
      <w:r w:rsidRPr="005166CB">
        <w:rPr>
          <w:color w:val="010101"/>
          <w:sz w:val="28"/>
          <w:szCs w:val="28"/>
        </w:rPr>
        <w:lastRenderedPageBreak/>
        <w:t>нарушения обязательных требований, а не проведение внеплановой проверки;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4.</w:t>
      </w:r>
      <w:r w:rsidR="00601A38">
        <w:rPr>
          <w:color w:val="010101"/>
          <w:sz w:val="28"/>
          <w:szCs w:val="28"/>
        </w:rPr>
        <w:t>1</w:t>
      </w:r>
      <w:r w:rsidRPr="005166CB">
        <w:rPr>
          <w:color w:val="010101"/>
          <w:sz w:val="28"/>
          <w:szCs w:val="28"/>
        </w:rPr>
        <w:t>.2 повышение уровня доверия подконтрольных субъектов к Управлению.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</w:t>
      </w:r>
      <w:r w:rsidR="00601A38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5166CB">
        <w:rPr>
          <w:color w:val="010101"/>
          <w:sz w:val="28"/>
          <w:szCs w:val="28"/>
        </w:rPr>
        <w:t>на 2023 год.</w:t>
      </w:r>
    </w:p>
    <w:p w:rsidR="008B19FA" w:rsidRPr="003D23F8" w:rsidRDefault="00515CAB" w:rsidP="00601A38">
      <w:pPr>
        <w:pStyle w:val="ac"/>
        <w:shd w:val="clear" w:color="auto" w:fill="FFFFFF"/>
        <w:jc w:val="both"/>
        <w:rPr>
          <w:sz w:val="26"/>
          <w:szCs w:val="26"/>
        </w:rPr>
      </w:pPr>
      <w:r w:rsidRPr="005166CB">
        <w:rPr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земельного на территории </w:t>
      </w:r>
      <w:r w:rsidR="00601A38">
        <w:rPr>
          <w:color w:val="010101"/>
          <w:sz w:val="28"/>
          <w:szCs w:val="28"/>
        </w:rPr>
        <w:t xml:space="preserve">Калининского муниципального района Саратовской области  </w:t>
      </w:r>
      <w:r w:rsidRPr="005166CB">
        <w:rPr>
          <w:color w:val="010101"/>
          <w:sz w:val="28"/>
          <w:szCs w:val="28"/>
        </w:rPr>
        <w:t>за 2023 год.</w:t>
      </w:r>
      <w:r w:rsidR="00601A38" w:rsidRPr="003D23F8">
        <w:rPr>
          <w:sz w:val="26"/>
          <w:szCs w:val="26"/>
        </w:rPr>
        <w:t xml:space="preserve"> </w:t>
      </w:r>
    </w:p>
    <w:sectPr w:rsidR="008B19FA" w:rsidRPr="003D23F8" w:rsidSect="00E00468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8C" w:rsidRDefault="00425E8C" w:rsidP="008B19FA">
      <w:pPr>
        <w:spacing w:after="0" w:line="240" w:lineRule="auto"/>
      </w:pPr>
      <w:r>
        <w:separator/>
      </w:r>
    </w:p>
  </w:endnote>
  <w:endnote w:type="continuationSeparator" w:id="0">
    <w:p w:rsidR="00425E8C" w:rsidRDefault="00425E8C" w:rsidP="008B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FA" w:rsidRDefault="001331F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3378200</wp:posOffset>
              </wp:positionH>
              <wp:positionV relativeFrom="page">
                <wp:posOffset>8775700</wp:posOffset>
              </wp:positionV>
              <wp:extent cx="1076325" cy="87376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87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9FA" w:rsidRDefault="008B19FA">
                          <w:pPr>
                            <w:spacing w:line="240" w:lineRule="auto"/>
                          </w:pPr>
                          <w:r>
                            <w:rPr>
                              <w:rStyle w:val="ArialUnicodeMS14pt"/>
                            </w:rPr>
                            <w:t>Электронная</w:t>
                          </w:r>
                        </w:p>
                        <w:p w:rsidR="008B19FA" w:rsidRDefault="008B19FA">
                          <w:pPr>
                            <w:spacing w:line="240" w:lineRule="auto"/>
                          </w:pPr>
                          <w:r>
                            <w:rPr>
                              <w:rStyle w:val="ArialUnicodeMS14pt"/>
                            </w:rPr>
                            <w:t>подпись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pt;margin-top:691pt;width:84.75pt;height:68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" filled="f" stroked="f">
              <v:textbox style="mso-fit-shape-to-text:t" inset="0,0,0,0">
                <w:txbxContent>
                  <w:p w:rsidR="008B19FA" w:rsidRDefault="008B19FA">
                    <w:pPr>
                      <w:spacing w:line="240" w:lineRule="auto"/>
                    </w:pPr>
                    <w:r>
                      <w:rPr>
                        <w:rStyle w:val="ArialUnicodeMS14pt"/>
                      </w:rPr>
                      <w:t>Электронная</w:t>
                    </w:r>
                  </w:p>
                  <w:p w:rsidR="008B19FA" w:rsidRDefault="008B19FA">
                    <w:pPr>
                      <w:spacing w:line="240" w:lineRule="auto"/>
                    </w:pPr>
                    <w:r>
                      <w:rPr>
                        <w:rStyle w:val="ArialUnicodeMS14pt"/>
                      </w:rPr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FA" w:rsidRDefault="001331F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5786120</wp:posOffset>
              </wp:positionH>
              <wp:positionV relativeFrom="page">
                <wp:posOffset>9019540</wp:posOffset>
              </wp:positionV>
              <wp:extent cx="1063625" cy="368935"/>
              <wp:effectExtent l="4445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9FA" w:rsidRDefault="008B19FA">
                          <w:pPr>
                            <w:spacing w:line="240" w:lineRule="auto"/>
                          </w:pPr>
                          <w:r>
                            <w:rPr>
                              <w:rStyle w:val="ArialUnicodeMS14pt"/>
                            </w:rPr>
                            <w:t>Электронная</w:t>
                          </w:r>
                        </w:p>
                        <w:p w:rsidR="008B19FA" w:rsidRDefault="008B19FA">
                          <w:pPr>
                            <w:spacing w:line="240" w:lineRule="auto"/>
                          </w:pPr>
                          <w:r>
                            <w:rPr>
                              <w:rStyle w:val="ArialUnicodeMS14pt"/>
                            </w:rPr>
                            <w:t>подпись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5.6pt;margin-top:710.2pt;width:83.75pt;height:29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4oVrAIAAK4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" filled="f" stroked="f">
              <v:textbox style="mso-fit-shape-to-text:t" inset="0,0,0,0">
                <w:txbxContent>
                  <w:p w:rsidR="008B19FA" w:rsidRDefault="008B19FA">
                    <w:pPr>
                      <w:spacing w:line="240" w:lineRule="auto"/>
                    </w:pPr>
                    <w:r>
                      <w:rPr>
                        <w:rStyle w:val="ArialUnicodeMS14pt"/>
                      </w:rPr>
                      <w:t>Электронная</w:t>
                    </w:r>
                  </w:p>
                  <w:p w:rsidR="008B19FA" w:rsidRDefault="008B19FA">
                    <w:pPr>
                      <w:spacing w:line="240" w:lineRule="auto"/>
                    </w:pPr>
                    <w:r>
                      <w:rPr>
                        <w:rStyle w:val="ArialUnicodeMS14pt"/>
                      </w:rPr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8C" w:rsidRDefault="00425E8C" w:rsidP="008B19FA">
      <w:pPr>
        <w:spacing w:after="0" w:line="240" w:lineRule="auto"/>
      </w:pPr>
      <w:r>
        <w:separator/>
      </w:r>
    </w:p>
  </w:footnote>
  <w:footnote w:type="continuationSeparator" w:id="0">
    <w:p w:rsidR="00425E8C" w:rsidRDefault="00425E8C" w:rsidP="008B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FA" w:rsidRDefault="001331F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3930015</wp:posOffset>
              </wp:positionH>
              <wp:positionV relativeFrom="page">
                <wp:posOffset>308610</wp:posOffset>
              </wp:positionV>
              <wp:extent cx="143510" cy="106680"/>
              <wp:effectExtent l="0" t="381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9FA" w:rsidRDefault="005C22D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4D37" w:rsidRPr="007E4D37">
                            <w:rPr>
                              <w:rStyle w:val="a7"/>
                              <w:rFonts w:eastAsiaTheme="minorEastAsia"/>
                              <w:noProof/>
                            </w:rPr>
                            <w:t>32</w:t>
                          </w:r>
                          <w:r>
                            <w:rPr>
                              <w:rStyle w:val="a7"/>
                              <w:rFonts w:eastAsiaTheme="minorEastAsi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9.45pt;margin-top:24.3pt;width:11.3pt;height:8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" filled="f" stroked="f">
              <v:textbox style="mso-fit-shape-to-text:t" inset="0,0,0,0">
                <w:txbxContent>
                  <w:p w:rsidR="008B19FA" w:rsidRDefault="005C22D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4D37" w:rsidRPr="007E4D37">
                      <w:rPr>
                        <w:rStyle w:val="a7"/>
                        <w:rFonts w:eastAsiaTheme="minorEastAsia"/>
                        <w:noProof/>
                      </w:rPr>
                      <w:t>32</w:t>
                    </w:r>
                    <w:r>
                      <w:rPr>
                        <w:rStyle w:val="a7"/>
                        <w:rFonts w:eastAsiaTheme="minorEastAsi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175"/>
    <w:multiLevelType w:val="multilevel"/>
    <w:tmpl w:val="40148D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928E6"/>
    <w:multiLevelType w:val="multilevel"/>
    <w:tmpl w:val="6A7C87E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A1588"/>
    <w:multiLevelType w:val="multilevel"/>
    <w:tmpl w:val="868C363E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A74B9"/>
    <w:multiLevelType w:val="multilevel"/>
    <w:tmpl w:val="7054B5E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3064D"/>
    <w:multiLevelType w:val="multilevel"/>
    <w:tmpl w:val="D26E4E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53BD3"/>
    <w:multiLevelType w:val="multilevel"/>
    <w:tmpl w:val="86C4823A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CF4AE3"/>
    <w:multiLevelType w:val="multilevel"/>
    <w:tmpl w:val="34A04C2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E1326"/>
    <w:multiLevelType w:val="multilevel"/>
    <w:tmpl w:val="BBC85848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795253"/>
    <w:multiLevelType w:val="multilevel"/>
    <w:tmpl w:val="04A813B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D076B"/>
    <w:multiLevelType w:val="multilevel"/>
    <w:tmpl w:val="AC5844B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0654EE"/>
    <w:multiLevelType w:val="multilevel"/>
    <w:tmpl w:val="CF907C8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A50CB4"/>
    <w:multiLevelType w:val="multilevel"/>
    <w:tmpl w:val="23DE41D4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91340D"/>
    <w:multiLevelType w:val="multilevel"/>
    <w:tmpl w:val="3E4E94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AC4417"/>
    <w:multiLevelType w:val="multilevel"/>
    <w:tmpl w:val="E3D877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751B90"/>
    <w:multiLevelType w:val="multilevel"/>
    <w:tmpl w:val="41920D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477EEE"/>
    <w:multiLevelType w:val="multilevel"/>
    <w:tmpl w:val="660C3B9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1672B2"/>
    <w:multiLevelType w:val="multilevel"/>
    <w:tmpl w:val="EEC0EA8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437F78"/>
    <w:multiLevelType w:val="multilevel"/>
    <w:tmpl w:val="DEC48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951E14"/>
    <w:multiLevelType w:val="multilevel"/>
    <w:tmpl w:val="4588F9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736E0C"/>
    <w:multiLevelType w:val="multilevel"/>
    <w:tmpl w:val="13C4A73A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630A7F"/>
    <w:multiLevelType w:val="multilevel"/>
    <w:tmpl w:val="BB86B78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0E3751"/>
    <w:multiLevelType w:val="multilevel"/>
    <w:tmpl w:val="99C24038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01636D"/>
    <w:multiLevelType w:val="multilevel"/>
    <w:tmpl w:val="A7945F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3324D6"/>
    <w:multiLevelType w:val="multilevel"/>
    <w:tmpl w:val="A2CE3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A65E70"/>
    <w:multiLevelType w:val="multilevel"/>
    <w:tmpl w:val="59B0502A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2C036B"/>
    <w:multiLevelType w:val="multilevel"/>
    <w:tmpl w:val="941EDC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C3691B"/>
    <w:multiLevelType w:val="multilevel"/>
    <w:tmpl w:val="F3083F1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0"/>
  </w:num>
  <w:num w:numId="5">
    <w:abstractNumId w:val="14"/>
  </w:num>
  <w:num w:numId="6">
    <w:abstractNumId w:val="1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23"/>
  </w:num>
  <w:num w:numId="12">
    <w:abstractNumId w:val="24"/>
  </w:num>
  <w:num w:numId="13">
    <w:abstractNumId w:val="21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0"/>
  </w:num>
  <w:num w:numId="21">
    <w:abstractNumId w:val="6"/>
  </w:num>
  <w:num w:numId="22">
    <w:abstractNumId w:val="19"/>
  </w:num>
  <w:num w:numId="23">
    <w:abstractNumId w:val="26"/>
  </w:num>
  <w:num w:numId="24">
    <w:abstractNumId w:val="25"/>
  </w:num>
  <w:num w:numId="25">
    <w:abstractNumId w:val="3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FA"/>
    <w:rsid w:val="001331F9"/>
    <w:rsid w:val="002E391E"/>
    <w:rsid w:val="002F4C2B"/>
    <w:rsid w:val="00425E8C"/>
    <w:rsid w:val="00456CBD"/>
    <w:rsid w:val="004B349D"/>
    <w:rsid w:val="00515CAB"/>
    <w:rsid w:val="005166CB"/>
    <w:rsid w:val="005C22D7"/>
    <w:rsid w:val="00601A38"/>
    <w:rsid w:val="00680BB3"/>
    <w:rsid w:val="006D4C1C"/>
    <w:rsid w:val="00710DAA"/>
    <w:rsid w:val="007E4D37"/>
    <w:rsid w:val="008B19FA"/>
    <w:rsid w:val="00990CBA"/>
    <w:rsid w:val="00A43ED2"/>
    <w:rsid w:val="00D150FC"/>
    <w:rsid w:val="00E00468"/>
    <w:rsid w:val="00EC77EC"/>
    <w:rsid w:val="00F06A7D"/>
    <w:rsid w:val="00F11DDB"/>
    <w:rsid w:val="00F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5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19FA"/>
    <w:rPr>
      <w:color w:val="000080"/>
      <w:u w:val="single"/>
    </w:rPr>
  </w:style>
  <w:style w:type="character" w:customStyle="1" w:styleId="21">
    <w:name w:val="Сноска (2)_"/>
    <w:basedOn w:val="a0"/>
    <w:link w:val="22"/>
    <w:rsid w:val="008B19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3">
    <w:name w:val="Сноска (2) + Не полужирный"/>
    <w:basedOn w:val="21"/>
    <w:rsid w:val="008B19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1">
    <w:name w:val="Сноска (3)_"/>
    <w:basedOn w:val="a0"/>
    <w:link w:val="32"/>
    <w:rsid w:val="008B19FA"/>
    <w:rPr>
      <w:sz w:val="10"/>
      <w:szCs w:val="10"/>
      <w:shd w:val="clear" w:color="auto" w:fill="FFFFFF"/>
    </w:rPr>
  </w:style>
  <w:style w:type="character" w:customStyle="1" w:styleId="3TimesNewRoman10pt">
    <w:name w:val="Сноска (3) + Times New Roman;10 pt"/>
    <w:basedOn w:val="31"/>
    <w:rsid w:val="008B19F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">
    <w:name w:val="Сноска (4)_"/>
    <w:basedOn w:val="a0"/>
    <w:link w:val="4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Сноска_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Сноска (5)_"/>
    <w:basedOn w:val="a0"/>
    <w:link w:val="50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Сноска"/>
    <w:basedOn w:val="a4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B19F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4">
    <w:name w:val="Заголовок №2_"/>
    <w:basedOn w:val="a0"/>
    <w:link w:val="25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8B19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8B19FA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4pt">
    <w:name w:val="Основной текст (2) + 14 pt;Курсив"/>
    <w:basedOn w:val="26"/>
    <w:rsid w:val="008B19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B19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basedOn w:val="6"/>
    <w:rsid w:val="008B19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B19FA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7SegoeUI6pt">
    <w:name w:val="Основной текст (7) + Segoe UI;6 pt;Не полужирный;Не курсив"/>
    <w:basedOn w:val="7"/>
    <w:rsid w:val="008B19F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8B19FA"/>
    <w:rPr>
      <w:sz w:val="10"/>
      <w:szCs w:val="10"/>
      <w:shd w:val="clear" w:color="auto" w:fill="FFFFFF"/>
    </w:rPr>
  </w:style>
  <w:style w:type="character" w:customStyle="1" w:styleId="8TimesNewRoman10pt">
    <w:name w:val="Основной текст (8) + Times New Roman;10 pt"/>
    <w:basedOn w:val="8"/>
    <w:rsid w:val="008B19F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rsid w:val="008B19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rialUnicodeMS14pt">
    <w:name w:val="Колонтитул + Arial Unicode MS;14 pt"/>
    <w:basedOn w:val="a6"/>
    <w:rsid w:val="008B19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B19F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B19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Exact">
    <w:name w:val="Основной текст (15) Exact"/>
    <w:basedOn w:val="a0"/>
    <w:rsid w:val="008B19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4">
    <w:name w:val="Основной текст (14)_"/>
    <w:basedOn w:val="a0"/>
    <w:link w:val="14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B19F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Сноска (2)"/>
    <w:basedOn w:val="a"/>
    <w:link w:val="21"/>
    <w:rsid w:val="008B19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Сноска (3)"/>
    <w:basedOn w:val="a"/>
    <w:link w:val="31"/>
    <w:rsid w:val="008B19FA"/>
    <w:pPr>
      <w:widowControl w:val="0"/>
      <w:shd w:val="clear" w:color="auto" w:fill="FFFFFF"/>
      <w:spacing w:after="60" w:line="0" w:lineRule="atLeast"/>
      <w:jc w:val="both"/>
    </w:pPr>
    <w:rPr>
      <w:sz w:val="10"/>
      <w:szCs w:val="10"/>
    </w:rPr>
  </w:style>
  <w:style w:type="paragraph" w:customStyle="1" w:styleId="40">
    <w:name w:val="Сноска (4)"/>
    <w:basedOn w:val="a"/>
    <w:link w:val="4"/>
    <w:rsid w:val="008B19FA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Сноска (5)"/>
    <w:basedOn w:val="a"/>
    <w:link w:val="5"/>
    <w:rsid w:val="008B19F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8B19F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8B19F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link w:val="24"/>
    <w:rsid w:val="008B19FA"/>
    <w:pPr>
      <w:widowControl w:val="0"/>
      <w:shd w:val="clear" w:color="auto" w:fill="FFFFFF"/>
      <w:spacing w:before="360" w:after="360" w:line="0" w:lineRule="atLeast"/>
      <w:ind w:hanging="10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8B19FA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">
    <w:name w:val="Основной текст (5)"/>
    <w:basedOn w:val="a"/>
    <w:link w:val="51"/>
    <w:rsid w:val="008B19FA"/>
    <w:pPr>
      <w:widowControl w:val="0"/>
      <w:shd w:val="clear" w:color="auto" w:fill="FFFFFF"/>
      <w:spacing w:after="360" w:line="0" w:lineRule="atLeast"/>
      <w:ind w:firstLine="192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8B19F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8B19F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8B19FA"/>
    <w:pPr>
      <w:widowControl w:val="0"/>
      <w:shd w:val="clear" w:color="auto" w:fill="FFFFFF"/>
      <w:spacing w:before="540" w:after="0" w:line="0" w:lineRule="atLeast"/>
      <w:jc w:val="both"/>
    </w:pPr>
    <w:rPr>
      <w:sz w:val="10"/>
      <w:szCs w:val="10"/>
    </w:rPr>
  </w:style>
  <w:style w:type="paragraph" w:customStyle="1" w:styleId="90">
    <w:name w:val="Основной текст (9)"/>
    <w:basedOn w:val="a"/>
    <w:link w:val="9"/>
    <w:rsid w:val="008B19F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8B19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8B19FA"/>
    <w:pPr>
      <w:widowControl w:val="0"/>
      <w:shd w:val="clear" w:color="auto" w:fill="FFFFFF"/>
      <w:spacing w:before="540" w:after="840"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rsid w:val="008B19FA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rsid w:val="008B19FA"/>
    <w:pPr>
      <w:widowControl w:val="0"/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50">
    <w:name w:val="Основной текст (15)"/>
    <w:basedOn w:val="a"/>
    <w:link w:val="15"/>
    <w:rsid w:val="008B19FA"/>
    <w:pPr>
      <w:widowControl w:val="0"/>
      <w:shd w:val="clear" w:color="auto" w:fill="FFFFFF"/>
      <w:spacing w:before="84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40">
    <w:name w:val="Основной текст (14)"/>
    <w:basedOn w:val="a"/>
    <w:link w:val="14"/>
    <w:rsid w:val="008B19FA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western">
    <w:name w:val="western"/>
    <w:basedOn w:val="a"/>
    <w:rsid w:val="008B19F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4D37"/>
  </w:style>
  <w:style w:type="paragraph" w:styleId="aa">
    <w:name w:val="footer"/>
    <w:basedOn w:val="a"/>
    <w:link w:val="ab"/>
    <w:uiPriority w:val="99"/>
    <w:semiHidden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4D37"/>
  </w:style>
  <w:style w:type="character" w:customStyle="1" w:styleId="10">
    <w:name w:val="Заголовок 1 Знак"/>
    <w:basedOn w:val="a0"/>
    <w:link w:val="1"/>
    <w:uiPriority w:val="9"/>
    <w:rsid w:val="00515C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5C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5C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51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71105,bqiaagaaeyqcaaagiaiaaapffgiabckjagaaaaaaaaaaaaaaaaaaaaaaaaaaaaaaaaaaaaaaaaaaaaaaaaaaaaaaaaaaaaaaaaaaaaaaaaaaaaaaaaaaaaaaaaaaaaaaaaaaaaaaaaaaaaaaaaaaaaaaaaaaaaaaaaaaaaaaaaaaaaaaaaaaaaaaaaaaaaaaaaaaaaaaaaaaaaaaaaaaaaaaaaaaaaaaaaaaaa"/>
    <w:basedOn w:val="a"/>
    <w:rsid w:val="00A4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4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5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19FA"/>
    <w:rPr>
      <w:color w:val="000080"/>
      <w:u w:val="single"/>
    </w:rPr>
  </w:style>
  <w:style w:type="character" w:customStyle="1" w:styleId="21">
    <w:name w:val="Сноска (2)_"/>
    <w:basedOn w:val="a0"/>
    <w:link w:val="22"/>
    <w:rsid w:val="008B19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3">
    <w:name w:val="Сноска (2) + Не полужирный"/>
    <w:basedOn w:val="21"/>
    <w:rsid w:val="008B19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1">
    <w:name w:val="Сноска (3)_"/>
    <w:basedOn w:val="a0"/>
    <w:link w:val="32"/>
    <w:rsid w:val="008B19FA"/>
    <w:rPr>
      <w:sz w:val="10"/>
      <w:szCs w:val="10"/>
      <w:shd w:val="clear" w:color="auto" w:fill="FFFFFF"/>
    </w:rPr>
  </w:style>
  <w:style w:type="character" w:customStyle="1" w:styleId="3TimesNewRoman10pt">
    <w:name w:val="Сноска (3) + Times New Roman;10 pt"/>
    <w:basedOn w:val="31"/>
    <w:rsid w:val="008B19F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">
    <w:name w:val="Сноска (4)_"/>
    <w:basedOn w:val="a0"/>
    <w:link w:val="4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Сноска_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Сноска (5)_"/>
    <w:basedOn w:val="a0"/>
    <w:link w:val="50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Сноска"/>
    <w:basedOn w:val="a4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B19F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4">
    <w:name w:val="Заголовок №2_"/>
    <w:basedOn w:val="a0"/>
    <w:link w:val="25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8B19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8B19FA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4pt">
    <w:name w:val="Основной текст (2) + 14 pt;Курсив"/>
    <w:basedOn w:val="26"/>
    <w:rsid w:val="008B19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B19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basedOn w:val="6"/>
    <w:rsid w:val="008B19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B19FA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7SegoeUI6pt">
    <w:name w:val="Основной текст (7) + Segoe UI;6 pt;Не полужирный;Не курсив"/>
    <w:basedOn w:val="7"/>
    <w:rsid w:val="008B19F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8B19FA"/>
    <w:rPr>
      <w:sz w:val="10"/>
      <w:szCs w:val="10"/>
      <w:shd w:val="clear" w:color="auto" w:fill="FFFFFF"/>
    </w:rPr>
  </w:style>
  <w:style w:type="character" w:customStyle="1" w:styleId="8TimesNewRoman10pt">
    <w:name w:val="Основной текст (8) + Times New Roman;10 pt"/>
    <w:basedOn w:val="8"/>
    <w:rsid w:val="008B19F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rsid w:val="008B19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rialUnicodeMS14pt">
    <w:name w:val="Колонтитул + Arial Unicode MS;14 pt"/>
    <w:basedOn w:val="a6"/>
    <w:rsid w:val="008B19F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B19F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B19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Exact">
    <w:name w:val="Основной текст (15) Exact"/>
    <w:basedOn w:val="a0"/>
    <w:rsid w:val="008B19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4">
    <w:name w:val="Основной текст (14)_"/>
    <w:basedOn w:val="a0"/>
    <w:link w:val="14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B19F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Сноска (2)"/>
    <w:basedOn w:val="a"/>
    <w:link w:val="21"/>
    <w:rsid w:val="008B19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Сноска (3)"/>
    <w:basedOn w:val="a"/>
    <w:link w:val="31"/>
    <w:rsid w:val="008B19FA"/>
    <w:pPr>
      <w:widowControl w:val="0"/>
      <w:shd w:val="clear" w:color="auto" w:fill="FFFFFF"/>
      <w:spacing w:after="60" w:line="0" w:lineRule="atLeast"/>
      <w:jc w:val="both"/>
    </w:pPr>
    <w:rPr>
      <w:sz w:val="10"/>
      <w:szCs w:val="10"/>
    </w:rPr>
  </w:style>
  <w:style w:type="paragraph" w:customStyle="1" w:styleId="40">
    <w:name w:val="Сноска (4)"/>
    <w:basedOn w:val="a"/>
    <w:link w:val="4"/>
    <w:rsid w:val="008B19FA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Сноска (5)"/>
    <w:basedOn w:val="a"/>
    <w:link w:val="5"/>
    <w:rsid w:val="008B19F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8B19F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8B19F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link w:val="24"/>
    <w:rsid w:val="008B19FA"/>
    <w:pPr>
      <w:widowControl w:val="0"/>
      <w:shd w:val="clear" w:color="auto" w:fill="FFFFFF"/>
      <w:spacing w:before="360" w:after="360" w:line="0" w:lineRule="atLeast"/>
      <w:ind w:hanging="10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8B19FA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">
    <w:name w:val="Основной текст (5)"/>
    <w:basedOn w:val="a"/>
    <w:link w:val="51"/>
    <w:rsid w:val="008B19FA"/>
    <w:pPr>
      <w:widowControl w:val="0"/>
      <w:shd w:val="clear" w:color="auto" w:fill="FFFFFF"/>
      <w:spacing w:after="360" w:line="0" w:lineRule="atLeast"/>
      <w:ind w:firstLine="192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8B19F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8B19F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8B19FA"/>
    <w:pPr>
      <w:widowControl w:val="0"/>
      <w:shd w:val="clear" w:color="auto" w:fill="FFFFFF"/>
      <w:spacing w:before="540" w:after="0" w:line="0" w:lineRule="atLeast"/>
      <w:jc w:val="both"/>
    </w:pPr>
    <w:rPr>
      <w:sz w:val="10"/>
      <w:szCs w:val="10"/>
    </w:rPr>
  </w:style>
  <w:style w:type="paragraph" w:customStyle="1" w:styleId="90">
    <w:name w:val="Основной текст (9)"/>
    <w:basedOn w:val="a"/>
    <w:link w:val="9"/>
    <w:rsid w:val="008B19F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8B19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8B19FA"/>
    <w:pPr>
      <w:widowControl w:val="0"/>
      <w:shd w:val="clear" w:color="auto" w:fill="FFFFFF"/>
      <w:spacing w:before="540" w:after="840"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rsid w:val="008B19FA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rsid w:val="008B19FA"/>
    <w:pPr>
      <w:widowControl w:val="0"/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50">
    <w:name w:val="Основной текст (15)"/>
    <w:basedOn w:val="a"/>
    <w:link w:val="15"/>
    <w:rsid w:val="008B19FA"/>
    <w:pPr>
      <w:widowControl w:val="0"/>
      <w:shd w:val="clear" w:color="auto" w:fill="FFFFFF"/>
      <w:spacing w:before="84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40">
    <w:name w:val="Основной текст (14)"/>
    <w:basedOn w:val="a"/>
    <w:link w:val="14"/>
    <w:rsid w:val="008B19FA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western">
    <w:name w:val="western"/>
    <w:basedOn w:val="a"/>
    <w:rsid w:val="008B19F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4D37"/>
  </w:style>
  <w:style w:type="paragraph" w:styleId="aa">
    <w:name w:val="footer"/>
    <w:basedOn w:val="a"/>
    <w:link w:val="ab"/>
    <w:uiPriority w:val="99"/>
    <w:semiHidden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4D37"/>
  </w:style>
  <w:style w:type="character" w:customStyle="1" w:styleId="10">
    <w:name w:val="Заголовок 1 Знак"/>
    <w:basedOn w:val="a0"/>
    <w:link w:val="1"/>
    <w:uiPriority w:val="9"/>
    <w:rsid w:val="00515C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5C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5C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51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71105,bqiaagaaeyqcaaagiaiaaapffgiabckjagaaaaaaaaaaaaaaaaaaaaaaaaaaaaaaaaaaaaaaaaaaaaaaaaaaaaaaaaaaaaaaaaaaaaaaaaaaaaaaaaaaaaaaaaaaaaaaaaaaaaaaaaaaaaaaaaaaaaaaaaaaaaaaaaaaaaaaaaaaaaaaaaaaaaaaaaaaaaaaaaaaaaaaaaaaaaaaaaaaaaaaaaaaaaaaaaaaaa"/>
    <w:basedOn w:val="a"/>
    <w:rsid w:val="00A4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4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3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C9FBCF278210E38410EC957BC728D8AB61A6551A25F09255A259BB54458433DBE81BE18BC244616F4A119058281385681D2CBA1F632D9Bi0C4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E9DD-E408-4B00-804C-8C9E013C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2022-10-05T06:28:00Z</dcterms:created>
  <dcterms:modified xsi:type="dcterms:W3CDTF">2022-10-05T06:28:00Z</dcterms:modified>
</cp:coreProperties>
</file>