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A7" w:rsidRPr="00F1172F" w:rsidRDefault="002B10A7" w:rsidP="002B10A7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2B10A7" w:rsidRPr="004F0539" w:rsidRDefault="002B10A7" w:rsidP="002B10A7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2B10A7" w:rsidRPr="004F0539" w:rsidRDefault="002B10A7" w:rsidP="002B10A7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2B10A7" w:rsidRPr="004F0539" w:rsidRDefault="002B10A7" w:rsidP="002B10A7">
      <w:pPr>
        <w:ind w:left="4111"/>
        <w:jc w:val="right"/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4F0539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2B10A7" w:rsidRPr="004F0539" w:rsidRDefault="002B10A7" w:rsidP="002B10A7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B10A7" w:rsidRPr="004F0539" w:rsidRDefault="002B10A7" w:rsidP="002B10A7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608" w:type="dxa"/>
        <w:tblInd w:w="93" w:type="dxa"/>
        <w:tblLook w:val="04A0"/>
      </w:tblPr>
      <w:tblGrid>
        <w:gridCol w:w="2709"/>
        <w:gridCol w:w="9355"/>
        <w:gridCol w:w="1232"/>
        <w:gridCol w:w="1275"/>
        <w:gridCol w:w="1037"/>
      </w:tblGrid>
      <w:tr w:rsidR="002B10A7" w:rsidRPr="008C1D5F" w:rsidTr="002B10A7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Сумма, тыс. руб.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A7" w:rsidRPr="008C1D5F" w:rsidRDefault="002B10A7" w:rsidP="004E1584">
            <w:pPr>
              <w:rPr>
                <w:b/>
                <w:bCs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A7" w:rsidRPr="008C1D5F" w:rsidRDefault="002B10A7" w:rsidP="004E1584">
            <w:pPr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2025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2026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264 697,0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256 693,8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272 704,1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124 734,1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134 230,7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144 317,2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color w:val="000000"/>
              </w:rPr>
            </w:pPr>
            <w:r w:rsidRPr="008C1D5F">
              <w:rPr>
                <w:color w:val="000000"/>
              </w:rPr>
              <w:t>1 01 02000 01 0000 110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color w:val="000000"/>
              </w:rPr>
            </w:pPr>
            <w:r w:rsidRPr="008C1D5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124 734,1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134 230,7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144 317,2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9 272,2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9 471,8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12 773,8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color w:val="000000"/>
              </w:rPr>
            </w:pPr>
            <w:r w:rsidRPr="008C1D5F">
              <w:rPr>
                <w:color w:val="000000"/>
              </w:rPr>
              <w:t>1 03 02000 01 0000 110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color w:val="000000"/>
              </w:rPr>
            </w:pPr>
            <w:r w:rsidRPr="008C1D5F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9 272,2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9 471,8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12 773,8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33 173,4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34 468,5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35 489,1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A7" w:rsidRPr="008C1D5F" w:rsidRDefault="002B10A7" w:rsidP="004E1584">
            <w:pPr>
              <w:rPr>
                <w:color w:val="000000"/>
              </w:rPr>
            </w:pPr>
            <w:r w:rsidRPr="008C1D5F">
              <w:rPr>
                <w:color w:val="000000"/>
              </w:rPr>
              <w:t>1 05 03000 01 0000 110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Единый сельскохозяйственный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27 793,4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28 878,5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29 687,1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A7" w:rsidRPr="008C1D5F" w:rsidRDefault="002B10A7" w:rsidP="004E1584">
            <w:pPr>
              <w:rPr>
                <w:color w:val="000000"/>
              </w:rPr>
            </w:pPr>
            <w:r w:rsidRPr="008C1D5F">
              <w:rPr>
                <w:color w:val="000000"/>
              </w:rPr>
              <w:t>1 05 04000 02 0000 110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Налог, взимаемый в связи с применением патентной системы налогообложения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5 380,0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5 590,0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5 802,0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17 068,3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17 423,7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17 772,4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1 06 04000 02 0000 110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Транспортный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17 068,3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17 423,7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17 772,4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5 061,0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5 403,0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5 702,0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9 312,1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8 981,6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8 959,8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lastRenderedPageBreak/>
              <w:t>1 12 00000 00 0000 000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240,4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240,4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30 353,0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31 263,0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32 200,0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35 302,0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15 000,0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15 000,0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211,1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249,4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489 272,8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432 134,4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367 533,5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rFonts w:ascii="Calibri" w:hAnsi="Calibri" w:cs="Calibri"/>
              </w:rPr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2 02 10000 00 0000 150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90 328,6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62 797,2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17 040,8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sz w:val="20"/>
                <w:szCs w:val="20"/>
              </w:rPr>
            </w:pPr>
            <w:r w:rsidRPr="008C1D5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rFonts w:ascii="Calibri" w:hAnsi="Calibri" w:cs="Calibri"/>
              </w:rPr>
            </w:pPr>
            <w:r w:rsidRPr="008C1D5F">
              <w:rPr>
                <w:rFonts w:ascii="Calibri" w:hAnsi="Calibri" w:cs="Calibr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rFonts w:ascii="Calibri" w:hAnsi="Calibri" w:cs="Calibri"/>
              </w:rPr>
            </w:pPr>
            <w:r w:rsidRPr="008C1D5F">
              <w:rPr>
                <w:rFonts w:ascii="Calibri" w:hAnsi="Calibri" w:cs="Calibri"/>
              </w:rPr>
              <w:t> 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2 02 15001 05 0000 150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64 902,9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62 797,2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17 040,8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2 02 15002 05 0000 150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25 425,7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2 02 20000 00 0000 150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42 877,9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2 02 29999 00 0000 150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Прочие субсидии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42 877,9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2 02 29999 05 0000 150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42 877,9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2 02 29999 05 0078 150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 xml:space="preserve">Субсидии бюджетам муниципальных районов области на обеспечение </w:t>
            </w:r>
            <w:proofErr w:type="gramStart"/>
            <w:r w:rsidRPr="008C1D5F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25 296,6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2 02 29999 05 0086 150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Субсидии бюджетам городских округов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17 581,3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2 02 30000 00 0000 150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349 506,5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349 548,6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rFonts w:ascii="Calibri" w:hAnsi="Calibri" w:cs="Calibri"/>
              </w:rPr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2 02 30024 00 0000 150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349 506,5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349 548,6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2 02 30024 05 0000 150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 xml:space="preserve">Субвенции бюджетам муниципальных районов на выполнение передаваемых </w:t>
            </w:r>
            <w:r w:rsidRPr="008C1D5F">
              <w:rPr>
                <w:b/>
                <w:bCs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lastRenderedPageBreak/>
              <w:t>349 407,4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349 506,5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 xml:space="preserve">349 </w:t>
            </w:r>
            <w:r w:rsidRPr="008C1D5F">
              <w:rPr>
                <w:b/>
                <w:bCs/>
              </w:rPr>
              <w:lastRenderedPageBreak/>
              <w:t>548,6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lastRenderedPageBreak/>
              <w:t>2 02 30024 05 0001 150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302 065,2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302 065,2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302 065,2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2 02 30024 05 0003 150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466,7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466,7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2 02 30024 05 0007 150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1 814,9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1 857,0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2 02 30024 05 0008 150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466,7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466,7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2 02 30024 05 0009 150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933,5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933,5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2 02 30024 05 0012 150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221,8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221,8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2 02 30024 05 0014 150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3 499,2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3 499,2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3 499,2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2 02 30024 05 0027 150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5 035,4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5 035,4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2 02 30024 05 0028 150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8C1D5F">
              <w:lastRenderedPageBreak/>
              <w:t>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lastRenderedPageBreak/>
              <w:t>682,6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682,6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682,6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lastRenderedPageBreak/>
              <w:t>2 02 30024 05 0029 150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spacing w:after="240"/>
              <w:jc w:val="both"/>
            </w:pPr>
            <w:proofErr w:type="gramStart"/>
            <w:r w:rsidRPr="008C1D5F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249,5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249,5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2 02 30024 05 0037 150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33 520,8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33 520,8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33 520,8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2 02 30024 05 0043 150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 xml:space="preserve">Субвенции бюджетам муниципальных районов области </w:t>
            </w:r>
            <w:proofErr w:type="gramStart"/>
            <w:r w:rsidRPr="008C1D5F"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444,5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444,5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2 02 30024 05 0045 150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105,7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105,7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2 02 40000 00 0000 150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6 658,9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19 830,7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944,1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rPr>
                <w:sz w:val="20"/>
                <w:szCs w:val="20"/>
              </w:rPr>
            </w:pPr>
            <w:r w:rsidRPr="008C1D5F">
              <w:rPr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rFonts w:ascii="Calibri" w:hAnsi="Calibri" w:cs="Calibri"/>
              </w:rPr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2 02 40014 00 0000 150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856,6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870,7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944,1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2 02 40014 05 0001 150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8C1D5F">
              <w:t>контролю за</w:t>
            </w:r>
            <w:proofErr w:type="gramEnd"/>
            <w:r w:rsidRPr="008C1D5F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592,7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606,8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680,2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2 02 40014 05 0002 150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 xml:space="preserve"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</w:t>
            </w:r>
            <w:r w:rsidRPr="008C1D5F">
              <w:lastRenderedPageBreak/>
              <w:t>порядка, создание условий для деятельности народных дружин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lastRenderedPageBreak/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100,0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lastRenderedPageBreak/>
              <w:t>2 02 40014 05 0003 150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color w:val="000000"/>
              </w:rPr>
            </w:pPr>
            <w:r w:rsidRPr="008C1D5F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163,9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163,9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rPr>
                <w:b/>
                <w:bCs/>
              </w:rPr>
            </w:pPr>
            <w:r w:rsidRPr="008C1D5F">
              <w:rPr>
                <w:b/>
                <w:bCs/>
              </w:rPr>
              <w:t>2 02 49999 00 0000 150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18 960,0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rPr>
                <w:b/>
                <w:bCs/>
              </w:rPr>
            </w:pPr>
            <w:r w:rsidRPr="008C1D5F">
              <w:rPr>
                <w:b/>
                <w:bCs/>
              </w:rPr>
              <w:t>2 02 49999 05 0000 150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18 960,0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2 02 49999 05 0015 150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r w:rsidRPr="008C1D5F">
              <w:t>2 02 49999 05 0020 150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18 960,0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</w:tr>
      <w:tr w:rsidR="002B10A7" w:rsidRPr="008C1D5F" w:rsidTr="002B10A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2 02 49999 05 0067 150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0A7" w:rsidRPr="008C1D5F" w:rsidRDefault="002B10A7" w:rsidP="004E1584">
            <w:pPr>
              <w:jc w:val="both"/>
            </w:pPr>
            <w:r w:rsidRPr="008C1D5F"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</w:pPr>
            <w:r w:rsidRPr="008C1D5F">
              <w:t>4 508,0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center"/>
            </w:pPr>
          </w:p>
        </w:tc>
      </w:tr>
      <w:tr w:rsidR="002B10A7" w:rsidRPr="008C1D5F" w:rsidTr="002B10A7">
        <w:trPr>
          <w:trHeight w:val="20"/>
        </w:trPr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A7" w:rsidRPr="008C1D5F" w:rsidRDefault="002B10A7" w:rsidP="004E1584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 xml:space="preserve">ВСЕГО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753 969,8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688 828,2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A7" w:rsidRPr="008C1D5F" w:rsidRDefault="002B10A7" w:rsidP="004E1584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640 237,6</w:t>
            </w:r>
          </w:p>
        </w:tc>
      </w:tr>
    </w:tbl>
    <w:p w:rsidR="002B10A7" w:rsidRPr="00AC1A29" w:rsidRDefault="002B10A7" w:rsidP="002B10A7">
      <w:pPr>
        <w:ind w:left="4111"/>
        <w:jc w:val="center"/>
        <w:rPr>
          <w:b/>
          <w:bCs/>
          <w:highlight w:val="yellow"/>
        </w:rPr>
      </w:pPr>
    </w:p>
    <w:p w:rsidR="002B10A7" w:rsidRDefault="002B10A7" w:rsidP="002B10A7">
      <w:pPr>
        <w:ind w:left="4111"/>
        <w:jc w:val="right"/>
        <w:rPr>
          <w:b/>
          <w:bCs/>
        </w:rPr>
      </w:pPr>
    </w:p>
    <w:p w:rsidR="002B10A7" w:rsidRDefault="002B10A7" w:rsidP="002B10A7">
      <w:pPr>
        <w:ind w:left="4111"/>
        <w:jc w:val="right"/>
        <w:rPr>
          <w:b/>
          <w:bCs/>
        </w:rPr>
      </w:pPr>
    </w:p>
    <w:p w:rsidR="002B10A7" w:rsidRPr="00FC4B8C" w:rsidRDefault="002B10A7" w:rsidP="002B10A7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2B10A7" w:rsidRDefault="002B10A7" w:rsidP="002B10A7">
      <w:pPr>
        <w:ind w:left="4111"/>
        <w:jc w:val="right"/>
        <w:rPr>
          <w:b/>
          <w:bCs/>
        </w:rPr>
      </w:pPr>
    </w:p>
    <w:p w:rsidR="002B10A7" w:rsidRDefault="002B10A7" w:rsidP="002B10A7">
      <w:pPr>
        <w:ind w:left="4111"/>
        <w:jc w:val="right"/>
        <w:rPr>
          <w:b/>
          <w:bCs/>
        </w:rPr>
      </w:pPr>
    </w:p>
    <w:p w:rsidR="00805FF5" w:rsidRDefault="00805FF5"/>
    <w:sectPr w:rsidR="00805FF5" w:rsidSect="002B10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10A7"/>
    <w:rsid w:val="002B10A7"/>
    <w:rsid w:val="0080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B10A7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2B10A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8549</Characters>
  <Application>Microsoft Office Word</Application>
  <DocSecurity>0</DocSecurity>
  <Lines>71</Lines>
  <Paragraphs>20</Paragraphs>
  <ScaleCrop>false</ScaleCrop>
  <Company>Районное собрание Калининского МР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2023-12-06T10:42:00Z</dcterms:created>
  <dcterms:modified xsi:type="dcterms:W3CDTF">2023-12-06T10:43:00Z</dcterms:modified>
</cp:coreProperties>
</file>