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63" w:rsidRDefault="001C5E63" w:rsidP="00065B53">
      <w:pPr>
        <w:shd w:val="clear" w:color="auto" w:fill="FFFFFF"/>
        <w:spacing w:after="150" w:line="540" w:lineRule="atLeast"/>
        <w:jc w:val="center"/>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noProof/>
          <w:color w:val="333333"/>
          <w:kern w:val="36"/>
          <w:sz w:val="28"/>
          <w:szCs w:val="28"/>
          <w:lang w:eastAsia="ru-RU"/>
        </w:rPr>
        <w:drawing>
          <wp:inline distT="0" distB="0" distL="0" distR="0">
            <wp:extent cx="2632501" cy="1739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fc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8306" cy="1743737"/>
                    </a:xfrm>
                    <a:prstGeom prst="rect">
                      <a:avLst/>
                    </a:prstGeom>
                  </pic:spPr>
                </pic:pic>
              </a:graphicData>
            </a:graphic>
          </wp:inline>
        </w:drawing>
      </w:r>
    </w:p>
    <w:p w:rsidR="00065B53" w:rsidRPr="001C5E63" w:rsidRDefault="00065B53" w:rsidP="001C5E63">
      <w:pPr>
        <w:shd w:val="clear" w:color="auto" w:fill="FFFFFF"/>
        <w:spacing w:after="150" w:line="540" w:lineRule="atLeast"/>
        <w:jc w:val="center"/>
        <w:outlineLvl w:val="0"/>
        <w:rPr>
          <w:rFonts w:ascii="Times New Roman" w:eastAsia="Times New Roman" w:hAnsi="Times New Roman" w:cs="Times New Roman"/>
          <w:color w:val="333333"/>
          <w:kern w:val="36"/>
          <w:sz w:val="28"/>
          <w:szCs w:val="28"/>
          <w:lang w:eastAsia="ru-RU"/>
        </w:rPr>
      </w:pPr>
      <w:r w:rsidRPr="00065B53">
        <w:rPr>
          <w:rFonts w:ascii="Times New Roman" w:eastAsia="Times New Roman" w:hAnsi="Times New Roman" w:cs="Times New Roman"/>
          <w:color w:val="333333"/>
          <w:kern w:val="36"/>
          <w:sz w:val="28"/>
          <w:szCs w:val="28"/>
          <w:lang w:eastAsia="ru-RU"/>
        </w:rPr>
        <w:t>Меры правовой и социальной поддержки детей-сирот и детей, оставшихся без попечения родителей.</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2"/>
        <w:gridCol w:w="4729"/>
      </w:tblGrid>
      <w:tr w:rsidR="00065B53" w:rsidRPr="00065B53" w:rsidTr="00065B53">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b/>
                <w:bCs/>
                <w:sz w:val="24"/>
                <w:szCs w:val="24"/>
                <w:lang w:eastAsia="ru-RU"/>
              </w:rPr>
              <w:t>УСЫНОВЛЕНИЕ</w:t>
            </w:r>
          </w:p>
        </w:tc>
      </w:tr>
      <w:tr w:rsidR="00065B53" w:rsidRPr="00065B53" w:rsidTr="00065B53">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b/>
                <w:bCs/>
                <w:sz w:val="24"/>
                <w:szCs w:val="24"/>
                <w:lang w:eastAsia="ru-RU"/>
              </w:rPr>
              <w:t>Единовременные выплаты</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Единовременная выплата при усыновлении ребенка</w:t>
            </w:r>
          </w:p>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Федеральный закон от 19 мая 1995 г. № 81-ФЗ</w:t>
            </w:r>
            <w:r w:rsidRPr="00065B53">
              <w:rPr>
                <w:rFonts w:ascii="Times New Roman" w:eastAsia="Times New Roman" w:hAnsi="Times New Roman" w:cs="Times New Roman"/>
                <w:sz w:val="24"/>
                <w:szCs w:val="24"/>
                <w:lang w:eastAsia="ru-RU"/>
              </w:rPr>
              <w:br/>
              <w:t>«О государственных пособиях гражданам, имеющим детей»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               28773,74 руб. (на 2026 год)</w:t>
            </w:r>
            <w:r w:rsidRPr="00065B53">
              <w:rPr>
                <w:rFonts w:ascii="Times New Roman" w:eastAsia="Times New Roman" w:hAnsi="Times New Roman" w:cs="Times New Roman"/>
                <w:sz w:val="24"/>
                <w:szCs w:val="24"/>
                <w:lang w:eastAsia="ru-RU"/>
              </w:rPr>
              <w:br/>
              <w:t>(за каждого ребенка);</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               219854,83 руб. – при усыновлении ребенка-инвалида, ребенка в возрасте старше семи лет, а также детей, являющихся братьями и (или) сестрами (на 2026 год) (за каждого ребенка);</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Единовременная выплата при усыновлении ребенка</w:t>
            </w:r>
          </w:p>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Закон Саратовской области  от 6 марта 2007 года № 19-ЗСО «О единовременном пособии при усыновлении (удочерении) детей-сирот или детей, оставшихся без попечения родителей, на территории Саратовской области»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13150,52 руб.</w:t>
            </w:r>
          </w:p>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(на 2026 год)</w:t>
            </w:r>
          </w:p>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 </w:t>
            </w:r>
          </w:p>
        </w:tc>
      </w:tr>
      <w:tr w:rsidR="00065B53" w:rsidRPr="00065B53" w:rsidTr="00065B53">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b/>
                <w:bCs/>
                <w:sz w:val="24"/>
                <w:szCs w:val="24"/>
                <w:lang w:eastAsia="ru-RU"/>
              </w:rPr>
              <w:t>ОПЕКА (ПОПЕЧИТЕЛЬСТВО)</w:t>
            </w:r>
          </w:p>
        </w:tc>
      </w:tr>
      <w:tr w:rsidR="00065B53" w:rsidRPr="00065B53" w:rsidTr="00065B53">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b/>
                <w:bCs/>
                <w:sz w:val="24"/>
                <w:szCs w:val="24"/>
                <w:lang w:eastAsia="ru-RU"/>
              </w:rPr>
              <w:t>Единовременные выплаты</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Единовременная выплата опекуну при принятии ребенка</w:t>
            </w:r>
          </w:p>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Федеральный закон от 19 мая 1995 г. № 81-ФЗ</w:t>
            </w:r>
            <w:r w:rsidRPr="00065B53">
              <w:rPr>
                <w:rFonts w:ascii="Times New Roman" w:eastAsia="Times New Roman" w:hAnsi="Times New Roman" w:cs="Times New Roman"/>
                <w:sz w:val="24"/>
                <w:szCs w:val="24"/>
                <w:lang w:eastAsia="ru-RU"/>
              </w:rPr>
              <w:br/>
              <w:t>«О государственных пособиях гражданам, имеющим детей»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28773,74 руб. (на 2026 год</w:t>
            </w:r>
            <w:r w:rsidRPr="00065B53">
              <w:rPr>
                <w:rFonts w:ascii="Times New Roman" w:eastAsia="Times New Roman" w:hAnsi="Times New Roman" w:cs="Times New Roman"/>
                <w:sz w:val="24"/>
                <w:szCs w:val="24"/>
                <w:lang w:eastAsia="ru-RU"/>
              </w:rPr>
              <w:br/>
              <w:t>(за каждого ребенка);</w:t>
            </w:r>
          </w:p>
        </w:tc>
      </w:tr>
      <w:tr w:rsidR="00065B53" w:rsidRPr="00065B53" w:rsidTr="00065B53">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b/>
                <w:bCs/>
                <w:sz w:val="24"/>
                <w:szCs w:val="24"/>
                <w:lang w:eastAsia="ru-RU"/>
              </w:rPr>
              <w:t>Ежемесячные денежные выплаты на содержание подопечных</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Ежемесячные денежные выплаты на содержание подопечных</w:t>
            </w:r>
          </w:p>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 xml:space="preserve">Закон Саратовской области от 29.12.2004  № 134-ЗСО «Об утверждении порядка и размера ежемесячных денежных выплат на </w:t>
            </w:r>
            <w:r w:rsidRPr="00065B53">
              <w:rPr>
                <w:rFonts w:ascii="Times New Roman" w:eastAsia="Times New Roman" w:hAnsi="Times New Roman" w:cs="Times New Roman"/>
                <w:sz w:val="24"/>
                <w:szCs w:val="24"/>
                <w:lang w:eastAsia="ru-RU"/>
              </w:rPr>
              <w:lastRenderedPageBreak/>
              <w:t>содержание детей-сирот и детей, оставшихся без попечения родителей, переданных под опеку (попечительство), в Саратовской области»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lastRenderedPageBreak/>
              <w:t>на детей в возрасте до 6 лет –7218,04 руб. на одного ребенка;</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на детей в возрасте от 6 до 18 ле</w:t>
            </w:r>
            <w:r w:rsidR="001C5E63">
              <w:rPr>
                <w:rFonts w:ascii="Times New Roman" w:eastAsia="Times New Roman" w:hAnsi="Times New Roman" w:cs="Times New Roman"/>
                <w:sz w:val="24"/>
                <w:szCs w:val="24"/>
                <w:lang w:eastAsia="ru-RU"/>
              </w:rPr>
              <w:t>т –  </w:t>
            </w:r>
            <w:bookmarkStart w:id="0" w:name="_GoBack"/>
            <w:bookmarkEnd w:id="0"/>
            <w:r w:rsidRPr="00065B53">
              <w:rPr>
                <w:rFonts w:ascii="Times New Roman" w:eastAsia="Times New Roman" w:hAnsi="Times New Roman" w:cs="Times New Roman"/>
                <w:sz w:val="24"/>
                <w:szCs w:val="24"/>
                <w:lang w:eastAsia="ru-RU"/>
              </w:rPr>
              <w:t>10738,85, 42 руб. на одного ребенка.</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lastRenderedPageBreak/>
              <w:t>(индексация с 1 октября 2025 года)</w:t>
            </w:r>
          </w:p>
        </w:tc>
      </w:tr>
      <w:tr w:rsidR="00065B53" w:rsidRPr="00065B53" w:rsidTr="00065B53">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b/>
                <w:bCs/>
                <w:sz w:val="24"/>
                <w:szCs w:val="24"/>
                <w:lang w:eastAsia="ru-RU"/>
              </w:rPr>
              <w:lastRenderedPageBreak/>
              <w:t xml:space="preserve">Выплата </w:t>
            </w:r>
            <w:proofErr w:type="gramStart"/>
            <w:r w:rsidRPr="00065B53">
              <w:rPr>
                <w:rFonts w:ascii="Times New Roman" w:eastAsia="Times New Roman" w:hAnsi="Times New Roman" w:cs="Times New Roman"/>
                <w:b/>
                <w:bCs/>
                <w:sz w:val="24"/>
                <w:szCs w:val="24"/>
                <w:lang w:eastAsia="ru-RU"/>
              </w:rPr>
              <w:t>дополнительных</w:t>
            </w:r>
            <w:proofErr w:type="gramEnd"/>
          </w:p>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b/>
                <w:bCs/>
                <w:sz w:val="24"/>
                <w:szCs w:val="24"/>
                <w:lang w:eastAsia="ru-RU"/>
              </w:rPr>
              <w:t>денежных средств:</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                   на питание детей, больных хронической дизентерией, туберкулезом, ослабленных детей, а также детей, находящихся в лечебной организации, при наличии медицинского заключения на каждого ребенка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на детей в возрасте до 6 лет – 797,73 руб.;</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на детей в возрасте от 6 до 18 лет – 1083,76 руб.</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(индексация с 1 октября 2025 года)</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                   на питание детей в летний оздоровительный период, в выходные, праздничные и каникулярные дни дополнительно на каждого ребенка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на детей в возрасте до 6 лет – 17,66 руб. в день;</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на детей в возрасте от 6 до 18 лет – 24,08 руб. в день.</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(индексация с 1 октября 2025 года)</w:t>
            </w:r>
          </w:p>
        </w:tc>
      </w:tr>
      <w:tr w:rsidR="00065B53" w:rsidRPr="00065B53" w:rsidTr="00065B53">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b/>
                <w:bCs/>
                <w:sz w:val="24"/>
                <w:szCs w:val="24"/>
                <w:lang w:eastAsia="ru-RU"/>
              </w:rPr>
              <w:t>ПРИЕМНАЯ СЕМЬЯ</w:t>
            </w:r>
          </w:p>
        </w:tc>
      </w:tr>
      <w:tr w:rsidR="00065B53" w:rsidRPr="00065B53" w:rsidTr="00065B53">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b/>
                <w:bCs/>
                <w:sz w:val="24"/>
                <w:szCs w:val="24"/>
                <w:lang w:eastAsia="ru-RU"/>
              </w:rPr>
              <w:t>Единовременные выплаты</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Единовременная выплата приемному родителю при принятии ребенка в семью</w:t>
            </w:r>
          </w:p>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Федеральный закон от 19 мая 1995 г. № 81-ФЗ</w:t>
            </w:r>
            <w:r w:rsidRPr="00065B53">
              <w:rPr>
                <w:rFonts w:ascii="Times New Roman" w:eastAsia="Times New Roman" w:hAnsi="Times New Roman" w:cs="Times New Roman"/>
                <w:sz w:val="24"/>
                <w:szCs w:val="24"/>
                <w:lang w:eastAsia="ru-RU"/>
              </w:rPr>
              <w:br/>
              <w:t>«О государственных пособиях гражданам, имеющим детей»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28773,74 руб. (на 2026 год</w:t>
            </w:r>
            <w:r w:rsidRPr="00065B53">
              <w:rPr>
                <w:rFonts w:ascii="Times New Roman" w:eastAsia="Times New Roman" w:hAnsi="Times New Roman" w:cs="Times New Roman"/>
                <w:sz w:val="24"/>
                <w:szCs w:val="24"/>
                <w:lang w:eastAsia="ru-RU"/>
              </w:rPr>
              <w:br/>
              <w:t>(за каждого ребенка);</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Ежегодная единовременная выплата для отдыха и лечения (Закон Саратовской области от 9 ноября 2007 г. № 248-ЗСО «О социальной поддержке и материальном обеспечении приемных семей в Саратовской области»)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15 000,00 руб.</w:t>
            </w:r>
          </w:p>
        </w:tc>
      </w:tr>
      <w:tr w:rsidR="00065B53" w:rsidRPr="00065B53" w:rsidTr="00065B53">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b/>
                <w:bCs/>
                <w:sz w:val="24"/>
                <w:szCs w:val="24"/>
                <w:lang w:eastAsia="ru-RU"/>
              </w:rPr>
              <w:t>Ежемесячные денежные выплаты на содержание приемных детей</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Ежемесячные денежные выплаты на содержание подопечных</w:t>
            </w:r>
          </w:p>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(Закон Саратовской области от 9 ноября 2007 г. № 248-ЗСО «О социальной поддержке и материальном обеспечении приемных семей в Саратовской области»)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на детей в возрасте до 6 лет –7218,04 руб. на одного ребенка;</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на детей в возрасте от 6 до 18 лет –     10738,85, 42 руб. на одного ребенка.</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(индексация с 1 октября 2025 года)</w:t>
            </w:r>
          </w:p>
        </w:tc>
      </w:tr>
      <w:tr w:rsidR="00065B53" w:rsidRPr="00065B53" w:rsidTr="00065B53">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b/>
                <w:bCs/>
                <w:sz w:val="24"/>
                <w:szCs w:val="24"/>
                <w:lang w:eastAsia="ru-RU"/>
              </w:rPr>
              <w:t>Выплата дополнительных</w:t>
            </w:r>
            <w:r w:rsidRPr="00065B53">
              <w:rPr>
                <w:rFonts w:ascii="Times New Roman" w:eastAsia="Times New Roman" w:hAnsi="Times New Roman" w:cs="Times New Roman"/>
                <w:sz w:val="24"/>
                <w:szCs w:val="24"/>
                <w:lang w:eastAsia="ru-RU"/>
              </w:rPr>
              <w:br/>
            </w:r>
            <w:r w:rsidRPr="00065B53">
              <w:rPr>
                <w:rFonts w:ascii="Times New Roman" w:eastAsia="Times New Roman" w:hAnsi="Times New Roman" w:cs="Times New Roman"/>
                <w:b/>
                <w:bCs/>
                <w:sz w:val="24"/>
                <w:szCs w:val="24"/>
                <w:lang w:eastAsia="ru-RU"/>
              </w:rPr>
              <w:t>денежных средств:</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 xml:space="preserve">-                   на питание детей, больных хронической дизентерией, туберкулезом, ослабленных детей, а также детей, находящихся в лечебной организации, при </w:t>
            </w:r>
            <w:r w:rsidRPr="00065B53">
              <w:rPr>
                <w:rFonts w:ascii="Times New Roman" w:eastAsia="Times New Roman" w:hAnsi="Times New Roman" w:cs="Times New Roman"/>
                <w:sz w:val="24"/>
                <w:szCs w:val="24"/>
                <w:lang w:eastAsia="ru-RU"/>
              </w:rPr>
              <w:lastRenderedPageBreak/>
              <w:t>наличии медицинского заключения на каждого ребенка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lastRenderedPageBreak/>
              <w:t>на детей в возрасте до 6 лет – 797,73 руб.;</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на детей в возрасте от 6 до 18 лет – 1083,76 руб.</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lastRenderedPageBreak/>
              <w:t>(индексация с 1 октября 2025 года)</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lastRenderedPageBreak/>
              <w:t>-                   на питание детей в летний оздоровительный период, в выходные, праздничные и каникулярные дни дополнительно на каждого ребенка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на детей в возрасте до 6 лет – 17,66 руб. в день;</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на детей в возрасте от 6 до 18 лет – 24,08 руб. в день.</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(индексация с 1 октября 2025 года)</w:t>
            </w:r>
          </w:p>
        </w:tc>
      </w:tr>
      <w:tr w:rsidR="00065B53" w:rsidRPr="00065B53" w:rsidTr="00065B53">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b/>
                <w:bCs/>
                <w:sz w:val="24"/>
                <w:szCs w:val="24"/>
                <w:lang w:eastAsia="ru-RU"/>
              </w:rPr>
              <w:t>Вознаграждение приемному родителю</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Ежемесячное вознаграждение за воспитание детей: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при наличии менее 3-х приемных детей – 5404 руб. в месяц;</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 при наличии 3-х и более приемных детей – 10808 руб.,</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 ежемесячное вознаграждение повышается на 20% за работу с детьми-сиротами и детьми, оставшимися без попечения родителей;</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 устанавливается доплата на каждого ребенка в размере 1601 руб. в месяц.</w:t>
            </w:r>
          </w:p>
        </w:tc>
      </w:tr>
      <w:tr w:rsidR="00065B53" w:rsidRPr="00065B53" w:rsidTr="00065B53">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b/>
                <w:bCs/>
                <w:sz w:val="24"/>
                <w:szCs w:val="24"/>
                <w:lang w:eastAsia="ru-RU"/>
              </w:rPr>
              <w:t>Меры социальной поддержки приемных семей</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Компенсация расходов по оплате коммунальных услуг</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Выплачивается приемным родителям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Расходы на оплату коммунальных услуг компенсируются приемной семье из расчета 100 процентов на каждого приемного ребенка по фактическим расходам приемной семьи</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Компенсация расходов по оплате услуг местной телефонной связи</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Выплачивается приемным родителям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Ежемесячно возмещаются расходы по оплате услуг местной телефонной связи (за предоставление в постоянное пользование абонентской линии и местного телефонного соединения абоненту сети фиксированной телефонной связи) в размере 100 процентов стоимости фиксированного месячного платежа за неограниченный объем местных телефонных соединений.</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Компенсация транспортных расходов</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Выплачивается приемным родителям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jc w:val="center"/>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1000 руб. в год</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Единовременное выделение денежных средств на приобретение мебели</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Выплачивается приемным родителям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Денежные средства на приобретение мебели отечественного производства (стол, стул, кровать, тумбочка, шкаф для одежды), по фактическим ценам соответствующего периода.</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Компенсация за приобретенные медикаменты для лечения детей</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Выплачивается приемным родителям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 xml:space="preserve">Денежные средства, затраченные на приобретение медикаментов для лечения и профилактики заболеваний приемных детей в соответствии с назначениями лечащих </w:t>
            </w:r>
            <w:r w:rsidRPr="00065B53">
              <w:rPr>
                <w:rFonts w:ascii="Times New Roman" w:eastAsia="Times New Roman" w:hAnsi="Times New Roman" w:cs="Times New Roman"/>
                <w:sz w:val="24"/>
                <w:szCs w:val="24"/>
                <w:lang w:eastAsia="ru-RU"/>
              </w:rPr>
              <w:lastRenderedPageBreak/>
              <w:t>врачей, компенсируются по фактическим расходам.</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lastRenderedPageBreak/>
              <w:t>Оплата расходов медицинского осмотра приемных родителей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Оплата расходов на медицинский осмотр приемного родителя (приемных родителей) осуществляется за счет средств областного бюджета в соответствии со стоимостью данной медицинской услуги, предусмотренной в медицинской организации по месту жительства приемной семьи.</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Денежные средства на культурно-массовую работу, приобретение хозяйственного инвентаря, предметов личной гигиены, игр, игрушек, книг, канцелярских принадлежностей на каждого приемного ребенка (детей)</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Выплачивается приемным родителям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Денежные средства на каждого приемного ребенка (детей) определяются из расчета 4 % от размера ежемесячных денежных средств на содержание ребенка (детей) в приемной семье</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proofErr w:type="gramStart"/>
            <w:r w:rsidRPr="00065B53">
              <w:rPr>
                <w:rFonts w:ascii="Times New Roman" w:eastAsia="Times New Roman" w:hAnsi="Times New Roman" w:cs="Times New Roman"/>
                <w:sz w:val="24"/>
                <w:szCs w:val="24"/>
                <w:lang w:eastAsia="ru-RU"/>
              </w:rPr>
              <w:t>Стандартные налоговые вычеты по налогу на доходы физических лиц для налогоплательщиков, имеющих детей, распространяется на родителя, супруга (супругу) родителя, усыновителя, опекуна, попечителя, приемного родителя, супруга (супругу) приемного родителя, на обеспечении которых находится ребенок</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Налоговый вычет составляет 1400 рублей на первого и второго ребенка и 3000 рублей на третьего и каждого последующего ребенка.  Налоговый вычет действует до месяца, в котором доход налогоплательщика, исчисленный нарастающим итогом с начала налогового периода, превысил 280000 рублей.  </w:t>
            </w:r>
          </w:p>
        </w:tc>
      </w:tr>
      <w:tr w:rsidR="00065B53" w:rsidRPr="00065B53" w:rsidTr="00065B5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Транспортный налог</w:t>
            </w:r>
          </w:p>
          <w:p w:rsidR="00065B53" w:rsidRPr="00065B53" w:rsidRDefault="00065B53" w:rsidP="00065B53">
            <w:pPr>
              <w:spacing w:after="135" w:line="240" w:lineRule="auto"/>
              <w:rPr>
                <w:rFonts w:ascii="Times New Roman" w:eastAsia="Times New Roman" w:hAnsi="Times New Roman" w:cs="Times New Roman"/>
                <w:sz w:val="24"/>
                <w:szCs w:val="24"/>
                <w:lang w:eastAsia="ru-RU"/>
              </w:rPr>
            </w:pPr>
            <w:r w:rsidRPr="00065B53">
              <w:rPr>
                <w:rFonts w:ascii="Times New Roman" w:eastAsia="Times New Roman" w:hAnsi="Times New Roman" w:cs="Times New Roman"/>
                <w:sz w:val="24"/>
                <w:szCs w:val="24"/>
                <w:lang w:eastAsia="ru-RU"/>
              </w:rPr>
              <w:t>Закон Саратовской области от 25 ноября 2002 г. N 109-ЗСО «О введении на территории Саратовской области транспортного налога» (с изменениями и дополнениями от 25 ноября 2013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65B53" w:rsidRPr="00065B53" w:rsidRDefault="00065B53" w:rsidP="00065B53">
            <w:pPr>
              <w:spacing w:after="135" w:line="240" w:lineRule="auto"/>
              <w:rPr>
                <w:rFonts w:ascii="Times New Roman" w:eastAsia="Times New Roman" w:hAnsi="Times New Roman" w:cs="Times New Roman"/>
                <w:sz w:val="24"/>
                <w:szCs w:val="24"/>
                <w:lang w:eastAsia="ru-RU"/>
              </w:rPr>
            </w:pPr>
            <w:proofErr w:type="gramStart"/>
            <w:r w:rsidRPr="00065B53">
              <w:rPr>
                <w:rFonts w:ascii="Times New Roman" w:eastAsia="Times New Roman" w:hAnsi="Times New Roman" w:cs="Times New Roman"/>
                <w:sz w:val="24"/>
                <w:szCs w:val="24"/>
                <w:lang w:eastAsia="ru-RU"/>
              </w:rPr>
              <w:t xml:space="preserve">В отношении одной единицы транспортного средства (автомобили легковые, мотоциклы и мотороллеры) по выбору физического лица, признаваемого налогоплательщиком по данному налогу, с которыми органами опеки и попечительства заключен договор о приемной семье, взявшей на воспитание трех и более детей-сирот и детей, оставшихся без попечения родителей и дополнительно в отношении одной единицы транспортного средства (автобусы) с мощностью двигателя до 200 </w:t>
            </w:r>
            <w:proofErr w:type="spellStart"/>
            <w:r w:rsidRPr="00065B53">
              <w:rPr>
                <w:rFonts w:ascii="Times New Roman" w:eastAsia="Times New Roman" w:hAnsi="Times New Roman" w:cs="Times New Roman"/>
                <w:sz w:val="24"/>
                <w:szCs w:val="24"/>
                <w:lang w:eastAsia="ru-RU"/>
              </w:rPr>
              <w:t>л.с</w:t>
            </w:r>
            <w:proofErr w:type="spellEnd"/>
            <w:proofErr w:type="gramEnd"/>
            <w:r w:rsidRPr="00065B53">
              <w:rPr>
                <w:rFonts w:ascii="Times New Roman" w:eastAsia="Times New Roman" w:hAnsi="Times New Roman" w:cs="Times New Roman"/>
                <w:sz w:val="24"/>
                <w:szCs w:val="24"/>
                <w:lang w:eastAsia="ru-RU"/>
              </w:rPr>
              <w:t>. (до 147,1 кВт) включительно для физических лиц, признаваемых налогоплательщиками по данному налогу, взявшей на воспитание семь и более детей-сирот и детей, оставшихся без попечения родителей</w:t>
            </w:r>
          </w:p>
        </w:tc>
      </w:tr>
    </w:tbl>
    <w:p w:rsidR="0000159D" w:rsidRPr="00065B53" w:rsidRDefault="0000159D">
      <w:pPr>
        <w:rPr>
          <w:rFonts w:ascii="Times New Roman" w:hAnsi="Times New Roman" w:cs="Times New Roman"/>
          <w:sz w:val="24"/>
          <w:szCs w:val="24"/>
        </w:rPr>
      </w:pPr>
    </w:p>
    <w:sectPr w:rsidR="0000159D" w:rsidRPr="00065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41"/>
    <w:rsid w:val="0000159D"/>
    <w:rsid w:val="00065B53"/>
    <w:rsid w:val="001C5E63"/>
    <w:rsid w:val="00B25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E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5E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E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5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38450">
      <w:bodyDiv w:val="1"/>
      <w:marLeft w:val="0"/>
      <w:marRight w:val="0"/>
      <w:marTop w:val="0"/>
      <w:marBottom w:val="0"/>
      <w:divBdr>
        <w:top w:val="none" w:sz="0" w:space="0" w:color="auto"/>
        <w:left w:val="none" w:sz="0" w:space="0" w:color="auto"/>
        <w:bottom w:val="none" w:sz="0" w:space="0" w:color="auto"/>
        <w:right w:val="none" w:sz="0" w:space="0" w:color="auto"/>
      </w:divBdr>
      <w:divsChild>
        <w:div w:id="512455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dc:creator>
  <cp:keywords/>
  <dc:description/>
  <cp:lastModifiedBy>София</cp:lastModifiedBy>
  <cp:revision>5</cp:revision>
  <dcterms:created xsi:type="dcterms:W3CDTF">2026-02-25T07:04:00Z</dcterms:created>
  <dcterms:modified xsi:type="dcterms:W3CDTF">2026-02-25T07:11:00Z</dcterms:modified>
</cp:coreProperties>
</file>