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583967">
        <w:t>27</w:t>
      </w:r>
      <w:r w:rsidR="00F27B27">
        <w:t xml:space="preserve"> </w:t>
      </w:r>
      <w:r w:rsidR="005F2A89">
        <w:t>дека</w:t>
      </w:r>
      <w:r w:rsidR="001C5A87">
        <w:t>бря</w:t>
      </w:r>
      <w:r w:rsidR="00AF534F">
        <w:t xml:space="preserve"> 202</w:t>
      </w:r>
      <w:r w:rsidR="001975F8">
        <w:t>1</w:t>
      </w:r>
      <w:r w:rsidR="001C79B7">
        <w:t xml:space="preserve"> года № </w:t>
      </w:r>
      <w:r w:rsidR="005E2AE6">
        <w:t>1592</w:t>
      </w:r>
    </w:p>
    <w:p w:rsidR="00D76A80" w:rsidRDefault="00D76A80" w:rsidP="00EE134D">
      <w:pPr>
        <w:jc w:val="center"/>
      </w:pPr>
    </w:p>
    <w:p w:rsidR="008B1D60" w:rsidRDefault="00A9752B" w:rsidP="00EE134D">
      <w:pPr>
        <w:jc w:val="center"/>
      </w:pPr>
      <w:r>
        <w:t>г. Калининск</w:t>
      </w:r>
    </w:p>
    <w:p w:rsidR="001C3FB7" w:rsidRDefault="001C3FB7" w:rsidP="001C3FB7">
      <w:pPr>
        <w:ind w:firstLine="567"/>
        <w:jc w:val="both"/>
        <w:rPr>
          <w:b/>
          <w:bCs/>
          <w:iCs/>
          <w:sz w:val="28"/>
          <w:szCs w:val="28"/>
        </w:rPr>
      </w:pPr>
    </w:p>
    <w:p w:rsidR="001C3FB7" w:rsidRDefault="001C3FB7" w:rsidP="001C3FB7">
      <w:pPr>
        <w:jc w:val="both"/>
        <w:rPr>
          <w:b/>
          <w:sz w:val="28"/>
          <w:szCs w:val="28"/>
        </w:rPr>
      </w:pPr>
      <w:r w:rsidRPr="006D64FE">
        <w:rPr>
          <w:b/>
          <w:bCs/>
          <w:iCs/>
          <w:sz w:val="28"/>
          <w:szCs w:val="28"/>
        </w:rPr>
        <w:t>О</w:t>
      </w:r>
      <w:r>
        <w:rPr>
          <w:b/>
          <w:bCs/>
          <w:iCs/>
          <w:sz w:val="28"/>
          <w:szCs w:val="28"/>
        </w:rPr>
        <w:t xml:space="preserve">б уполномоченном органе </w:t>
      </w:r>
      <w:r w:rsidRPr="007F6943">
        <w:rPr>
          <w:b/>
          <w:sz w:val="28"/>
          <w:szCs w:val="28"/>
        </w:rPr>
        <w:t xml:space="preserve">по определению </w:t>
      </w:r>
    </w:p>
    <w:p w:rsidR="001C3FB7" w:rsidRDefault="001C3FB7" w:rsidP="001C3FB7">
      <w:pPr>
        <w:jc w:val="both"/>
        <w:rPr>
          <w:sz w:val="28"/>
          <w:szCs w:val="28"/>
        </w:rPr>
      </w:pPr>
      <w:r w:rsidRPr="007F6943">
        <w:rPr>
          <w:b/>
          <w:sz w:val="28"/>
          <w:szCs w:val="28"/>
        </w:rPr>
        <w:t>поставщиков (подрядчиков, исполнителей)</w:t>
      </w:r>
      <w:r w:rsidRPr="007F6943">
        <w:rPr>
          <w:sz w:val="28"/>
          <w:szCs w:val="28"/>
        </w:rPr>
        <w:t xml:space="preserve"> </w:t>
      </w:r>
    </w:p>
    <w:p w:rsidR="001C3FB7" w:rsidRDefault="001C3FB7" w:rsidP="001C3FB7">
      <w:pPr>
        <w:jc w:val="both"/>
        <w:rPr>
          <w:b/>
          <w:sz w:val="28"/>
          <w:szCs w:val="28"/>
        </w:rPr>
      </w:pPr>
      <w:r w:rsidRPr="007F6943">
        <w:rPr>
          <w:b/>
          <w:sz w:val="28"/>
          <w:szCs w:val="28"/>
        </w:rPr>
        <w:t xml:space="preserve">для муниципальных заказчиков </w:t>
      </w:r>
    </w:p>
    <w:p w:rsidR="001C3FB7" w:rsidRPr="007F6943" w:rsidRDefault="001C3FB7" w:rsidP="001C3FB7">
      <w:pPr>
        <w:jc w:val="both"/>
        <w:rPr>
          <w:b/>
          <w:bCs/>
          <w:iCs/>
          <w:sz w:val="28"/>
          <w:szCs w:val="28"/>
        </w:rPr>
      </w:pPr>
      <w:r w:rsidRPr="007F6943">
        <w:rPr>
          <w:b/>
          <w:sz w:val="28"/>
          <w:szCs w:val="28"/>
        </w:rPr>
        <w:t>Калининского муниципального района</w:t>
      </w:r>
    </w:p>
    <w:p w:rsidR="001C3FB7" w:rsidRPr="006D64FE" w:rsidRDefault="001C3FB7" w:rsidP="001C3FB7">
      <w:pPr>
        <w:ind w:firstLine="567"/>
        <w:jc w:val="both"/>
        <w:rPr>
          <w:sz w:val="28"/>
          <w:szCs w:val="28"/>
        </w:rPr>
      </w:pPr>
    </w:p>
    <w:p w:rsidR="001C3FB7" w:rsidRPr="006D64FE" w:rsidRDefault="001C3FB7" w:rsidP="001C3FB7">
      <w:pPr>
        <w:ind w:firstLine="567"/>
        <w:jc w:val="both"/>
        <w:rPr>
          <w:sz w:val="28"/>
          <w:szCs w:val="28"/>
        </w:rPr>
      </w:pPr>
      <w:r w:rsidRPr="006D64FE">
        <w:rPr>
          <w:sz w:val="28"/>
          <w:szCs w:val="28"/>
        </w:rPr>
        <w:t>В соответствии со статьей 26 Федерального закона от 05.04.2013 года № 44-ФЗ «О контрактной системе в сфере закупок товаров, работ, услуг для обеспечения государственных и муниципальных нужд»,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C3FB7" w:rsidRPr="006D64FE" w:rsidRDefault="001C3FB7" w:rsidP="001C3FB7">
      <w:pPr>
        <w:ind w:firstLine="567"/>
        <w:jc w:val="both"/>
        <w:rPr>
          <w:sz w:val="28"/>
          <w:szCs w:val="28"/>
        </w:rPr>
      </w:pPr>
    </w:p>
    <w:p w:rsidR="001C3FB7" w:rsidRDefault="001C3FB7" w:rsidP="001C3FB7">
      <w:pPr>
        <w:ind w:firstLine="567"/>
        <w:jc w:val="both"/>
        <w:rPr>
          <w:sz w:val="28"/>
          <w:szCs w:val="28"/>
        </w:rPr>
      </w:pPr>
      <w:r w:rsidRPr="006D64FE">
        <w:rPr>
          <w:sz w:val="28"/>
          <w:szCs w:val="28"/>
        </w:rPr>
        <w:t>1.</w:t>
      </w:r>
      <w:bookmarkStart w:id="0" w:name="sub_2"/>
      <w:r w:rsidRPr="006D64FE">
        <w:rPr>
          <w:sz w:val="28"/>
          <w:szCs w:val="28"/>
        </w:rPr>
        <w:t xml:space="preserve"> Установить, что администрация Калининского муниципального района в лице отдела закупок администрации Калининского муниципального района является органом местного самоуправления, уполномоченным на осуществление функций по определению поставщиков (подрядчиков, исполнителей) для муниципальных заказчиков</w:t>
      </w:r>
      <w:r>
        <w:rPr>
          <w:sz w:val="28"/>
          <w:szCs w:val="28"/>
        </w:rPr>
        <w:t>, муниципальных бюджетных заказчиков</w:t>
      </w:r>
      <w:r w:rsidRPr="006D64FE">
        <w:rPr>
          <w:sz w:val="28"/>
          <w:szCs w:val="28"/>
        </w:rPr>
        <w:t xml:space="preserve"> Калининского муниципального района</w:t>
      </w:r>
      <w:r>
        <w:rPr>
          <w:sz w:val="28"/>
          <w:szCs w:val="28"/>
        </w:rPr>
        <w:t xml:space="preserve"> (далее – муниципальные заказчики)</w:t>
      </w:r>
      <w:r w:rsidRPr="006D64FE">
        <w:rPr>
          <w:sz w:val="28"/>
          <w:szCs w:val="28"/>
        </w:rPr>
        <w:t xml:space="preserve"> в соответствии </w:t>
      </w:r>
      <w:r w:rsidRPr="008E69CB">
        <w:rPr>
          <w:sz w:val="28"/>
          <w:szCs w:val="28"/>
        </w:rPr>
        <w:t>с перечнем, согласно приложению №1</w:t>
      </w:r>
      <w:r>
        <w:rPr>
          <w:sz w:val="28"/>
          <w:szCs w:val="28"/>
        </w:rPr>
        <w:t xml:space="preserve"> к постановлению</w:t>
      </w:r>
      <w:r w:rsidRPr="008E69CB">
        <w:rPr>
          <w:sz w:val="28"/>
          <w:szCs w:val="28"/>
        </w:rPr>
        <w:t>.</w:t>
      </w:r>
    </w:p>
    <w:p w:rsidR="001C3FB7" w:rsidRPr="006D64FE" w:rsidRDefault="001C3FB7" w:rsidP="001C3FB7">
      <w:pPr>
        <w:pStyle w:val="1"/>
        <w:ind w:firstLine="567"/>
        <w:rPr>
          <w:szCs w:val="28"/>
        </w:rPr>
      </w:pPr>
      <w:bookmarkStart w:id="1" w:name="sub_3"/>
      <w:bookmarkEnd w:id="0"/>
      <w:r w:rsidRPr="005A193C">
        <w:rPr>
          <w:szCs w:val="28"/>
        </w:rPr>
        <w:t>2. Утвердить «</w:t>
      </w:r>
      <w:r w:rsidRPr="005A193C">
        <w:rPr>
          <w:spacing w:val="0"/>
          <w:szCs w:val="28"/>
        </w:rPr>
        <w:t>Порядок взаимодействия уполномоченного органа по определению поставщиков</w:t>
      </w:r>
      <w:r>
        <w:rPr>
          <w:spacing w:val="0"/>
          <w:szCs w:val="28"/>
        </w:rPr>
        <w:t xml:space="preserve"> (подрядчиков, исполнителей)</w:t>
      </w:r>
      <w:r w:rsidRPr="005A193C">
        <w:rPr>
          <w:spacing w:val="0"/>
          <w:szCs w:val="28"/>
        </w:rPr>
        <w:t xml:space="preserve"> с муниципальными заказчиками в сфере закупок товаров, работ, услуг для обеспечения муниципальных нужд Калининского муниципального района</w:t>
      </w:r>
      <w:r>
        <w:rPr>
          <w:spacing w:val="0"/>
          <w:szCs w:val="28"/>
        </w:rPr>
        <w:t xml:space="preserve">» </w:t>
      </w:r>
      <w:r w:rsidRPr="006D64FE">
        <w:rPr>
          <w:szCs w:val="28"/>
        </w:rPr>
        <w:t>согласно приложению №</w:t>
      </w:r>
      <w:r>
        <w:rPr>
          <w:szCs w:val="28"/>
        </w:rPr>
        <w:t xml:space="preserve"> </w:t>
      </w:r>
      <w:r w:rsidRPr="006D64FE">
        <w:rPr>
          <w:szCs w:val="28"/>
        </w:rPr>
        <w:t>2</w:t>
      </w:r>
      <w:r>
        <w:rPr>
          <w:szCs w:val="28"/>
        </w:rPr>
        <w:t xml:space="preserve"> к постановлению</w:t>
      </w:r>
      <w:r w:rsidRPr="006D64FE">
        <w:rPr>
          <w:szCs w:val="28"/>
        </w:rPr>
        <w:t>.</w:t>
      </w:r>
    </w:p>
    <w:p w:rsidR="001C3FB7" w:rsidRPr="006D64FE" w:rsidRDefault="001C3FB7" w:rsidP="001C3FB7">
      <w:pPr>
        <w:ind w:firstLine="567"/>
        <w:jc w:val="both"/>
        <w:rPr>
          <w:bCs/>
          <w:iCs/>
          <w:sz w:val="28"/>
          <w:szCs w:val="28"/>
        </w:rPr>
      </w:pPr>
      <w:bookmarkStart w:id="2" w:name="sub_8"/>
      <w:bookmarkEnd w:id="1"/>
      <w:r>
        <w:rPr>
          <w:sz w:val="28"/>
          <w:szCs w:val="28"/>
        </w:rPr>
        <w:t>3</w:t>
      </w:r>
      <w:r w:rsidRPr="006D64FE">
        <w:rPr>
          <w:sz w:val="28"/>
          <w:szCs w:val="28"/>
        </w:rPr>
        <w:t xml:space="preserve">. Признать утратившим силу постановление администрации Калининского муниципального района Саратовской области от </w:t>
      </w:r>
      <w:r>
        <w:rPr>
          <w:sz w:val="28"/>
          <w:szCs w:val="28"/>
        </w:rPr>
        <w:t>21.12.2020</w:t>
      </w:r>
      <w:r w:rsidRPr="006D64FE">
        <w:rPr>
          <w:sz w:val="28"/>
          <w:szCs w:val="28"/>
        </w:rPr>
        <w:t xml:space="preserve"> года № </w:t>
      </w:r>
      <w:r>
        <w:rPr>
          <w:sz w:val="28"/>
          <w:szCs w:val="28"/>
        </w:rPr>
        <w:t>1325</w:t>
      </w:r>
      <w:r w:rsidRPr="006D64FE">
        <w:rPr>
          <w:sz w:val="28"/>
          <w:szCs w:val="28"/>
        </w:rPr>
        <w:t xml:space="preserve"> «</w:t>
      </w:r>
      <w:r w:rsidRPr="006D64FE">
        <w:rPr>
          <w:bCs/>
          <w:iCs/>
          <w:sz w:val="28"/>
          <w:szCs w:val="28"/>
        </w:rPr>
        <w:t>О порядке формирования, обеспечения определения поставщиков, исполнения и контроля за исполнением муниципальных закупок в Калининском муниципальном районе».</w:t>
      </w:r>
    </w:p>
    <w:p w:rsidR="001C3FB7" w:rsidRPr="0042234B" w:rsidRDefault="001C3FB7" w:rsidP="001C3FB7">
      <w:pPr>
        <w:ind w:firstLine="567"/>
        <w:jc w:val="both"/>
        <w:rPr>
          <w:sz w:val="28"/>
          <w:szCs w:val="28"/>
        </w:rPr>
      </w:pPr>
      <w:r>
        <w:rPr>
          <w:bCs/>
          <w:iCs/>
          <w:sz w:val="28"/>
          <w:szCs w:val="28"/>
        </w:rPr>
        <w:lastRenderedPageBreak/>
        <w:t>4</w:t>
      </w:r>
      <w:r w:rsidRPr="0042234B">
        <w:rPr>
          <w:bCs/>
          <w:iCs/>
          <w:sz w:val="28"/>
          <w:szCs w:val="28"/>
        </w:rPr>
        <w:t xml:space="preserve">. </w:t>
      </w:r>
      <w:r w:rsidRPr="0042234B">
        <w:rPr>
          <w:sz w:val="28"/>
          <w:szCs w:val="28"/>
        </w:rPr>
        <w:t>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C3FB7" w:rsidRPr="006D64FE" w:rsidRDefault="001C3FB7" w:rsidP="001C3FB7">
      <w:pPr>
        <w:ind w:firstLine="567"/>
        <w:jc w:val="both"/>
        <w:rPr>
          <w:sz w:val="28"/>
          <w:szCs w:val="28"/>
        </w:rPr>
      </w:pPr>
      <w:r>
        <w:rPr>
          <w:bCs/>
          <w:iCs/>
          <w:sz w:val="28"/>
          <w:szCs w:val="28"/>
        </w:rPr>
        <w:t>5</w:t>
      </w:r>
      <w:r w:rsidRPr="006D64FE">
        <w:rPr>
          <w:bCs/>
          <w:iCs/>
          <w:sz w:val="28"/>
          <w:szCs w:val="28"/>
        </w:rPr>
        <w:t>.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w:t>
      </w:r>
      <w:r w:rsidRPr="006D64FE">
        <w:rPr>
          <w:sz w:val="28"/>
          <w:szCs w:val="28"/>
        </w:rPr>
        <w:t xml:space="preserve"> информационно-телекоммуникационной сети «Интернет» общественно-политической газете Калининского района «Народная трибуна».</w:t>
      </w:r>
    </w:p>
    <w:p w:rsidR="001C3FB7" w:rsidRPr="006D64FE" w:rsidRDefault="001C3FB7" w:rsidP="001C3FB7">
      <w:pPr>
        <w:ind w:firstLine="567"/>
        <w:jc w:val="both"/>
        <w:rPr>
          <w:bCs/>
          <w:iCs/>
          <w:sz w:val="28"/>
          <w:szCs w:val="28"/>
        </w:rPr>
      </w:pPr>
      <w:bookmarkStart w:id="3" w:name="sub_10"/>
      <w:bookmarkEnd w:id="2"/>
      <w:r>
        <w:rPr>
          <w:sz w:val="28"/>
          <w:szCs w:val="28"/>
        </w:rPr>
        <w:t>6</w:t>
      </w:r>
      <w:r w:rsidRPr="006D64FE">
        <w:rPr>
          <w:sz w:val="28"/>
          <w:szCs w:val="28"/>
        </w:rPr>
        <w:t>. Настоящее постановление вступает в силу после его опубликования, обнародования, но не ранее 1 января 202</w:t>
      </w:r>
      <w:r>
        <w:rPr>
          <w:sz w:val="28"/>
          <w:szCs w:val="28"/>
        </w:rPr>
        <w:t>2</w:t>
      </w:r>
      <w:r w:rsidRPr="006D64FE">
        <w:rPr>
          <w:sz w:val="28"/>
          <w:szCs w:val="28"/>
        </w:rPr>
        <w:t xml:space="preserve"> года. </w:t>
      </w:r>
    </w:p>
    <w:p w:rsidR="001C3FB7" w:rsidRPr="006D64FE" w:rsidRDefault="001C3FB7" w:rsidP="001C3FB7">
      <w:pPr>
        <w:ind w:firstLine="567"/>
        <w:jc w:val="both"/>
        <w:rPr>
          <w:sz w:val="28"/>
        </w:rPr>
      </w:pPr>
      <w:r>
        <w:rPr>
          <w:sz w:val="28"/>
          <w:szCs w:val="28"/>
        </w:rPr>
        <w:t>7</w:t>
      </w:r>
      <w:r w:rsidRPr="006D64FE">
        <w:rPr>
          <w:sz w:val="28"/>
          <w:szCs w:val="28"/>
        </w:rPr>
        <w:t xml:space="preserve">. </w:t>
      </w:r>
      <w:bookmarkEnd w:id="3"/>
      <w:r w:rsidRPr="006D64FE">
        <w:rPr>
          <w:sz w:val="28"/>
          <w:szCs w:val="28"/>
        </w:rPr>
        <w:t xml:space="preserve">Контроль за исполнением настоящего постановления возложить на </w:t>
      </w:r>
      <w:r>
        <w:rPr>
          <w:sz w:val="28"/>
          <w:szCs w:val="28"/>
        </w:rPr>
        <w:t>первого заместителя главы администрации</w:t>
      </w:r>
      <w:r w:rsidRPr="006D64FE">
        <w:rPr>
          <w:sz w:val="28"/>
          <w:szCs w:val="28"/>
        </w:rPr>
        <w:t xml:space="preserve"> муниципального района </w:t>
      </w:r>
      <w:r>
        <w:rPr>
          <w:sz w:val="28"/>
          <w:szCs w:val="28"/>
        </w:rPr>
        <w:t>Кузину Т.Г.</w:t>
      </w:r>
    </w:p>
    <w:p w:rsidR="00801FDB" w:rsidRPr="001F369A" w:rsidRDefault="00801FDB" w:rsidP="001F369A">
      <w:pPr>
        <w:ind w:firstLine="567"/>
        <w:jc w:val="both"/>
        <w:rPr>
          <w:sz w:val="28"/>
          <w:szCs w:val="28"/>
        </w:rPr>
      </w:pPr>
    </w:p>
    <w:p w:rsidR="00830AEA" w:rsidRDefault="00830AEA" w:rsidP="00F46D6E">
      <w:pPr>
        <w:ind w:firstLine="567"/>
        <w:jc w:val="both"/>
        <w:rPr>
          <w:sz w:val="28"/>
          <w:szCs w:val="28"/>
        </w:rPr>
      </w:pPr>
    </w:p>
    <w:p w:rsidR="001C3FB7" w:rsidRPr="00F46D6E" w:rsidRDefault="001C3FB7" w:rsidP="00F46D6E">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801FDB" w:rsidRDefault="00801FDB"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1C3FB7" w:rsidRDefault="001C3FB7" w:rsidP="00962DEC"/>
    <w:p w:rsidR="007E5F8F" w:rsidRDefault="007E5F8F" w:rsidP="00962DEC"/>
    <w:p w:rsidR="007E5F8F" w:rsidRDefault="007E5F8F" w:rsidP="00962DEC"/>
    <w:p w:rsidR="001C3FB7" w:rsidRDefault="001C3FB7" w:rsidP="00962DEC"/>
    <w:p w:rsidR="00533E82" w:rsidRDefault="0036514D" w:rsidP="00962DEC">
      <w:r>
        <w:t>И</w:t>
      </w:r>
      <w:r w:rsidR="0079595B">
        <w:t>с</w:t>
      </w:r>
      <w:r w:rsidR="001821E5" w:rsidRPr="00F77DCF">
        <w:t>п.</w:t>
      </w:r>
      <w:r w:rsidR="005D239F">
        <w:t>:</w:t>
      </w:r>
      <w:r w:rsidR="001B22EF">
        <w:t xml:space="preserve"> </w:t>
      </w:r>
      <w:r w:rsidR="001C3FB7">
        <w:t>Орлова Е.В.</w:t>
      </w:r>
    </w:p>
    <w:p w:rsidR="001C3FB7" w:rsidRPr="006D64FE" w:rsidRDefault="001C3FB7" w:rsidP="001C3FB7">
      <w:pPr>
        <w:ind w:left="6237"/>
        <w:rPr>
          <w:b/>
          <w:bCs/>
          <w:sz w:val="28"/>
          <w:szCs w:val="28"/>
        </w:rPr>
      </w:pPr>
      <w:r w:rsidRPr="006D64FE">
        <w:rPr>
          <w:b/>
          <w:bCs/>
          <w:sz w:val="28"/>
          <w:szCs w:val="28"/>
        </w:rPr>
        <w:lastRenderedPageBreak/>
        <w:t>Приложение №1</w:t>
      </w:r>
    </w:p>
    <w:p w:rsidR="001C3FB7" w:rsidRPr="006D64FE" w:rsidRDefault="001C3FB7" w:rsidP="001C3FB7">
      <w:pPr>
        <w:ind w:left="6237"/>
        <w:rPr>
          <w:b/>
          <w:bCs/>
          <w:sz w:val="28"/>
          <w:szCs w:val="28"/>
        </w:rPr>
      </w:pPr>
      <w:r w:rsidRPr="006D64FE">
        <w:rPr>
          <w:b/>
          <w:bCs/>
          <w:sz w:val="28"/>
          <w:szCs w:val="28"/>
        </w:rPr>
        <w:t xml:space="preserve">к постановлению </w:t>
      </w:r>
    </w:p>
    <w:p w:rsidR="001C3FB7" w:rsidRPr="006D64FE" w:rsidRDefault="001C3FB7" w:rsidP="001C3FB7">
      <w:pPr>
        <w:ind w:left="6237"/>
        <w:rPr>
          <w:b/>
          <w:bCs/>
          <w:sz w:val="28"/>
          <w:szCs w:val="28"/>
        </w:rPr>
      </w:pPr>
      <w:r w:rsidRPr="006D64FE">
        <w:rPr>
          <w:b/>
          <w:bCs/>
          <w:sz w:val="28"/>
          <w:szCs w:val="28"/>
        </w:rPr>
        <w:t xml:space="preserve">администрации МР </w:t>
      </w:r>
    </w:p>
    <w:p w:rsidR="001C3FB7" w:rsidRDefault="001C3FB7" w:rsidP="001C3FB7">
      <w:pPr>
        <w:ind w:left="6237"/>
        <w:rPr>
          <w:b/>
          <w:bCs/>
          <w:sz w:val="28"/>
          <w:szCs w:val="28"/>
        </w:rPr>
      </w:pPr>
      <w:r w:rsidRPr="006D64FE">
        <w:rPr>
          <w:b/>
          <w:bCs/>
          <w:sz w:val="28"/>
          <w:szCs w:val="28"/>
        </w:rPr>
        <w:t>от</w:t>
      </w:r>
      <w:r>
        <w:rPr>
          <w:b/>
          <w:bCs/>
          <w:sz w:val="28"/>
          <w:szCs w:val="28"/>
        </w:rPr>
        <w:t xml:space="preserve"> 27.12.2021 </w:t>
      </w:r>
      <w:r w:rsidRPr="006D64FE">
        <w:rPr>
          <w:b/>
          <w:bCs/>
          <w:sz w:val="28"/>
          <w:szCs w:val="28"/>
        </w:rPr>
        <w:t>года №</w:t>
      </w:r>
      <w:r>
        <w:rPr>
          <w:b/>
          <w:bCs/>
          <w:sz w:val="28"/>
          <w:szCs w:val="28"/>
        </w:rPr>
        <w:t xml:space="preserve"> 1592</w:t>
      </w:r>
    </w:p>
    <w:p w:rsidR="001C3FB7" w:rsidRPr="006D64FE" w:rsidRDefault="001C3FB7" w:rsidP="001C3FB7">
      <w:pPr>
        <w:jc w:val="center"/>
        <w:rPr>
          <w:b/>
          <w:bCs/>
          <w:sz w:val="28"/>
          <w:szCs w:val="28"/>
        </w:rPr>
      </w:pPr>
    </w:p>
    <w:p w:rsidR="001C3FB7" w:rsidRPr="00245546" w:rsidRDefault="001C3FB7" w:rsidP="001C3FB7">
      <w:pPr>
        <w:pStyle w:val="1"/>
        <w:jc w:val="center"/>
        <w:rPr>
          <w:b/>
          <w:spacing w:val="0"/>
          <w:szCs w:val="28"/>
        </w:rPr>
      </w:pPr>
      <w:r w:rsidRPr="00245546">
        <w:rPr>
          <w:b/>
          <w:spacing w:val="0"/>
          <w:szCs w:val="28"/>
        </w:rPr>
        <w:t>Перечень муниципальных заказчиков, муниципальных</w:t>
      </w:r>
    </w:p>
    <w:p w:rsidR="001C3FB7" w:rsidRPr="00245546" w:rsidRDefault="001C3FB7" w:rsidP="001C3FB7">
      <w:pPr>
        <w:pStyle w:val="1"/>
        <w:jc w:val="center"/>
        <w:rPr>
          <w:b/>
          <w:spacing w:val="0"/>
          <w:szCs w:val="28"/>
        </w:rPr>
      </w:pPr>
      <w:r w:rsidRPr="00245546">
        <w:rPr>
          <w:b/>
          <w:spacing w:val="0"/>
          <w:szCs w:val="28"/>
        </w:rPr>
        <w:t>бюджетных заказчиков в Калининском муниципальном районе</w:t>
      </w:r>
    </w:p>
    <w:p w:rsidR="001C3FB7" w:rsidRPr="00245546" w:rsidRDefault="001C3FB7" w:rsidP="001C3FB7">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9022"/>
      </w:tblGrid>
      <w:tr w:rsidR="001C3FB7" w:rsidRPr="00245546" w:rsidTr="00C133E4">
        <w:tc>
          <w:tcPr>
            <w:tcW w:w="617" w:type="dxa"/>
          </w:tcPr>
          <w:p w:rsidR="001C3FB7" w:rsidRPr="00245546" w:rsidRDefault="001C3FB7" w:rsidP="00C133E4">
            <w:pPr>
              <w:jc w:val="center"/>
              <w:rPr>
                <w:b/>
                <w:sz w:val="28"/>
                <w:szCs w:val="28"/>
              </w:rPr>
            </w:pPr>
            <w:r w:rsidRPr="00245546">
              <w:rPr>
                <w:b/>
                <w:sz w:val="28"/>
                <w:szCs w:val="28"/>
              </w:rPr>
              <w:t>№</w:t>
            </w:r>
          </w:p>
          <w:p w:rsidR="001C3FB7" w:rsidRPr="00245546" w:rsidRDefault="001C3FB7" w:rsidP="00C133E4">
            <w:pPr>
              <w:jc w:val="center"/>
              <w:rPr>
                <w:b/>
                <w:sz w:val="28"/>
                <w:szCs w:val="28"/>
              </w:rPr>
            </w:pPr>
            <w:r w:rsidRPr="00245546">
              <w:rPr>
                <w:b/>
                <w:sz w:val="28"/>
                <w:szCs w:val="28"/>
              </w:rPr>
              <w:t>п/п</w:t>
            </w:r>
          </w:p>
        </w:tc>
        <w:tc>
          <w:tcPr>
            <w:tcW w:w="9022" w:type="dxa"/>
          </w:tcPr>
          <w:p w:rsidR="001C3FB7" w:rsidRPr="00245546" w:rsidRDefault="001C3FB7" w:rsidP="00C133E4">
            <w:pPr>
              <w:jc w:val="center"/>
              <w:rPr>
                <w:b/>
                <w:sz w:val="28"/>
                <w:szCs w:val="28"/>
              </w:rPr>
            </w:pPr>
            <w:r w:rsidRPr="00245546">
              <w:rPr>
                <w:b/>
                <w:sz w:val="28"/>
                <w:szCs w:val="28"/>
              </w:rPr>
              <w:t>Наименование получателя бюджетных средств</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1.</w:t>
            </w:r>
          </w:p>
        </w:tc>
        <w:tc>
          <w:tcPr>
            <w:tcW w:w="9022" w:type="dxa"/>
          </w:tcPr>
          <w:p w:rsidR="001C3FB7" w:rsidRPr="00245546" w:rsidRDefault="001C3FB7" w:rsidP="00C133E4">
            <w:pPr>
              <w:jc w:val="both"/>
              <w:rPr>
                <w:sz w:val="28"/>
                <w:szCs w:val="28"/>
              </w:rPr>
            </w:pPr>
            <w:r w:rsidRPr="00245546">
              <w:rPr>
                <w:sz w:val="28"/>
                <w:szCs w:val="28"/>
              </w:rPr>
              <w:t>Администрация Калининского муниципального района Саратовской области</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2.</w:t>
            </w:r>
          </w:p>
        </w:tc>
        <w:tc>
          <w:tcPr>
            <w:tcW w:w="9022" w:type="dxa"/>
          </w:tcPr>
          <w:p w:rsidR="001C3FB7" w:rsidRPr="00245546" w:rsidRDefault="001C3FB7" w:rsidP="00C133E4">
            <w:pPr>
              <w:jc w:val="both"/>
              <w:rPr>
                <w:sz w:val="28"/>
                <w:szCs w:val="28"/>
              </w:rPr>
            </w:pPr>
            <w:r w:rsidRPr="00245546">
              <w:rPr>
                <w:sz w:val="28"/>
                <w:szCs w:val="28"/>
              </w:rPr>
              <w:t>Управление финансов администрации Калининского муниципального района Саратовской области</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3.</w:t>
            </w:r>
          </w:p>
        </w:tc>
        <w:tc>
          <w:tcPr>
            <w:tcW w:w="9022" w:type="dxa"/>
          </w:tcPr>
          <w:p w:rsidR="001C3FB7" w:rsidRPr="00245546" w:rsidRDefault="001C3FB7" w:rsidP="00C133E4">
            <w:pPr>
              <w:jc w:val="both"/>
              <w:rPr>
                <w:sz w:val="28"/>
                <w:szCs w:val="28"/>
              </w:rPr>
            </w:pPr>
            <w:r w:rsidRPr="00245546">
              <w:rPr>
                <w:sz w:val="28"/>
                <w:szCs w:val="28"/>
              </w:rPr>
              <w:t>Управление по вопросам культуры, информации и общественных отношений администрации Калининского муниципального района Саратовской области</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4.</w:t>
            </w:r>
          </w:p>
        </w:tc>
        <w:tc>
          <w:tcPr>
            <w:tcW w:w="9022" w:type="dxa"/>
          </w:tcPr>
          <w:p w:rsidR="001C3FB7" w:rsidRPr="00245546" w:rsidRDefault="001C3FB7" w:rsidP="00C133E4">
            <w:pPr>
              <w:jc w:val="both"/>
              <w:rPr>
                <w:sz w:val="28"/>
                <w:szCs w:val="28"/>
              </w:rPr>
            </w:pPr>
            <w:r w:rsidRPr="00245546">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5.</w:t>
            </w:r>
          </w:p>
        </w:tc>
        <w:tc>
          <w:tcPr>
            <w:tcW w:w="9022" w:type="dxa"/>
          </w:tcPr>
          <w:p w:rsidR="001C3FB7" w:rsidRPr="00245546" w:rsidRDefault="001C3FB7" w:rsidP="00C133E4">
            <w:pPr>
              <w:jc w:val="both"/>
              <w:rPr>
                <w:sz w:val="28"/>
                <w:szCs w:val="28"/>
              </w:rPr>
            </w:pPr>
            <w:r w:rsidRPr="00245546">
              <w:rPr>
                <w:bCs/>
                <w:sz w:val="28"/>
                <w:szCs w:val="28"/>
              </w:rPr>
              <w:t>Управление жилищно-коммунального хозяйства администрации Калининского муниципального района Саратовской области</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6.</w:t>
            </w:r>
          </w:p>
        </w:tc>
        <w:tc>
          <w:tcPr>
            <w:tcW w:w="9022" w:type="dxa"/>
          </w:tcPr>
          <w:p w:rsidR="001C3FB7" w:rsidRPr="00245546" w:rsidRDefault="001C3FB7" w:rsidP="00C133E4">
            <w:pPr>
              <w:jc w:val="both"/>
              <w:rPr>
                <w:sz w:val="28"/>
                <w:szCs w:val="28"/>
              </w:rPr>
            </w:pPr>
            <w:r w:rsidRPr="00245546">
              <w:rPr>
                <w:bCs/>
                <w:sz w:val="28"/>
                <w:szCs w:val="28"/>
              </w:rPr>
              <w:t>Муниципальное казенное учреждение Калининского муниципального района «Служба административно-хозяйственного обслуживания»</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7.</w:t>
            </w:r>
          </w:p>
        </w:tc>
        <w:tc>
          <w:tcPr>
            <w:tcW w:w="9022" w:type="dxa"/>
          </w:tcPr>
          <w:p w:rsidR="001C3FB7" w:rsidRPr="00245546" w:rsidRDefault="001C3FB7" w:rsidP="00C133E4">
            <w:pPr>
              <w:jc w:val="both"/>
              <w:rPr>
                <w:sz w:val="28"/>
                <w:szCs w:val="28"/>
              </w:rPr>
            </w:pPr>
            <w:r w:rsidRPr="00245546">
              <w:rPr>
                <w:bCs/>
                <w:sz w:val="28"/>
                <w:szCs w:val="28"/>
              </w:rPr>
              <w:t>Муниципальное казенное учреждение «Калининсктепло»</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8.</w:t>
            </w:r>
          </w:p>
        </w:tc>
        <w:tc>
          <w:tcPr>
            <w:tcW w:w="9022" w:type="dxa"/>
          </w:tcPr>
          <w:p w:rsidR="001C3FB7" w:rsidRPr="00245546" w:rsidRDefault="001C3FB7" w:rsidP="00C133E4">
            <w:pPr>
              <w:jc w:val="both"/>
              <w:rPr>
                <w:sz w:val="28"/>
                <w:szCs w:val="28"/>
              </w:rPr>
            </w:pPr>
            <w:r w:rsidRPr="00245546">
              <w:rPr>
                <w:sz w:val="28"/>
                <w:szCs w:val="28"/>
              </w:rPr>
              <w:t>Муниципальное казенное учреждение Калининского района «Единая дежурно-диспетчерская служба»</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9.</w:t>
            </w:r>
          </w:p>
        </w:tc>
        <w:tc>
          <w:tcPr>
            <w:tcW w:w="9022" w:type="dxa"/>
          </w:tcPr>
          <w:p w:rsidR="001C3FB7" w:rsidRPr="00245546" w:rsidRDefault="001C3FB7" w:rsidP="00C133E4">
            <w:pPr>
              <w:jc w:val="both"/>
              <w:rPr>
                <w:sz w:val="28"/>
                <w:szCs w:val="28"/>
              </w:rPr>
            </w:pPr>
            <w:r w:rsidRPr="00245546">
              <w:rPr>
                <w:bCs/>
                <w:sz w:val="28"/>
                <w:szCs w:val="28"/>
              </w:rPr>
              <w:t>Муниципальное казенное учреждение Калининского муниципального района «Архив»</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10.</w:t>
            </w:r>
          </w:p>
        </w:tc>
        <w:tc>
          <w:tcPr>
            <w:tcW w:w="9022" w:type="dxa"/>
          </w:tcPr>
          <w:p w:rsidR="001C3FB7" w:rsidRPr="00245546" w:rsidRDefault="001C3FB7" w:rsidP="00C133E4">
            <w:pPr>
              <w:jc w:val="both"/>
              <w:rPr>
                <w:sz w:val="28"/>
                <w:szCs w:val="28"/>
              </w:rPr>
            </w:pPr>
            <w:r w:rsidRPr="00245546">
              <w:rPr>
                <w:sz w:val="28"/>
                <w:szCs w:val="28"/>
              </w:rPr>
              <w:t>Муниципальное бюджетное учреждение культуры «Центр творчества и досуга» муниципального образования г. Калининск</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11.</w:t>
            </w:r>
          </w:p>
        </w:tc>
        <w:tc>
          <w:tcPr>
            <w:tcW w:w="9022" w:type="dxa"/>
          </w:tcPr>
          <w:p w:rsidR="001C3FB7" w:rsidRPr="00245546" w:rsidRDefault="001C3FB7" w:rsidP="00C133E4">
            <w:pPr>
              <w:jc w:val="both"/>
              <w:rPr>
                <w:sz w:val="28"/>
                <w:szCs w:val="28"/>
              </w:rPr>
            </w:pPr>
            <w:r w:rsidRPr="00245546">
              <w:rPr>
                <w:sz w:val="28"/>
                <w:szCs w:val="28"/>
              </w:rPr>
              <w:t>Муниципальное бюджетное учреждение культуры муниципального образования г. Калининск «Кинотеатр Победа»</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12.</w:t>
            </w:r>
          </w:p>
        </w:tc>
        <w:tc>
          <w:tcPr>
            <w:tcW w:w="9022" w:type="dxa"/>
          </w:tcPr>
          <w:p w:rsidR="001C3FB7" w:rsidRPr="00245546" w:rsidRDefault="001C3FB7" w:rsidP="00C133E4">
            <w:pPr>
              <w:jc w:val="both"/>
              <w:rPr>
                <w:bCs/>
                <w:sz w:val="28"/>
                <w:szCs w:val="28"/>
              </w:rPr>
            </w:pPr>
            <w:r w:rsidRPr="00245546">
              <w:rPr>
                <w:sz w:val="28"/>
                <w:szCs w:val="28"/>
              </w:rPr>
              <w:t>Муниципальное бюджетное учреждение культуры «Калининская городская библиотека им. М. Н. Алексеева» муниципального образования г. Калининск</w:t>
            </w:r>
          </w:p>
        </w:tc>
      </w:tr>
      <w:tr w:rsidR="001C3FB7" w:rsidRPr="00245546" w:rsidTr="00C133E4">
        <w:tc>
          <w:tcPr>
            <w:tcW w:w="617" w:type="dxa"/>
          </w:tcPr>
          <w:p w:rsidR="001C3FB7" w:rsidRPr="00245546" w:rsidRDefault="001C3FB7" w:rsidP="00C133E4">
            <w:pPr>
              <w:jc w:val="center"/>
              <w:rPr>
                <w:sz w:val="28"/>
                <w:szCs w:val="28"/>
              </w:rPr>
            </w:pPr>
            <w:r w:rsidRPr="00245546">
              <w:rPr>
                <w:sz w:val="28"/>
                <w:szCs w:val="28"/>
              </w:rPr>
              <w:t>13.</w:t>
            </w:r>
          </w:p>
        </w:tc>
        <w:tc>
          <w:tcPr>
            <w:tcW w:w="9022" w:type="dxa"/>
          </w:tcPr>
          <w:p w:rsidR="001C3FB7" w:rsidRPr="00245546" w:rsidRDefault="001C3FB7" w:rsidP="00C133E4">
            <w:pPr>
              <w:jc w:val="both"/>
              <w:rPr>
                <w:sz w:val="28"/>
                <w:szCs w:val="28"/>
              </w:rPr>
            </w:pPr>
            <w:r w:rsidRPr="00245546">
              <w:rPr>
                <w:sz w:val="28"/>
                <w:szCs w:val="28"/>
              </w:rPr>
              <w:t>Муниципальное бюджетное учреждение культуры «Калининская межпоселенческая центральная библиотека»</w:t>
            </w:r>
          </w:p>
        </w:tc>
      </w:tr>
      <w:tr w:rsidR="001C3FB7" w:rsidRPr="006D64FE" w:rsidTr="00C133E4">
        <w:tc>
          <w:tcPr>
            <w:tcW w:w="617" w:type="dxa"/>
          </w:tcPr>
          <w:p w:rsidR="001C3FB7" w:rsidRPr="00245546" w:rsidRDefault="001C3FB7" w:rsidP="00C133E4">
            <w:pPr>
              <w:jc w:val="center"/>
              <w:rPr>
                <w:sz w:val="28"/>
                <w:szCs w:val="28"/>
              </w:rPr>
            </w:pPr>
            <w:r w:rsidRPr="00245546">
              <w:rPr>
                <w:sz w:val="28"/>
                <w:szCs w:val="28"/>
              </w:rPr>
              <w:t>14.</w:t>
            </w:r>
          </w:p>
        </w:tc>
        <w:tc>
          <w:tcPr>
            <w:tcW w:w="9022" w:type="dxa"/>
          </w:tcPr>
          <w:p w:rsidR="001C3FB7" w:rsidRPr="006D64FE" w:rsidRDefault="001C3FB7" w:rsidP="00C133E4">
            <w:pPr>
              <w:jc w:val="both"/>
              <w:rPr>
                <w:sz w:val="28"/>
                <w:szCs w:val="28"/>
              </w:rPr>
            </w:pPr>
            <w:r w:rsidRPr="00245546">
              <w:rPr>
                <w:sz w:val="28"/>
                <w:szCs w:val="28"/>
              </w:rPr>
              <w:t>Муниципальное бюджетное учреждение культуры «Калининский районный Дворец культуры»</w:t>
            </w:r>
          </w:p>
        </w:tc>
      </w:tr>
    </w:tbl>
    <w:p w:rsidR="001C3FB7" w:rsidRPr="006D64FE" w:rsidRDefault="001C3FB7" w:rsidP="001C3FB7">
      <w:pPr>
        <w:rPr>
          <w:b/>
          <w:sz w:val="28"/>
          <w:szCs w:val="28"/>
        </w:rPr>
      </w:pPr>
    </w:p>
    <w:p w:rsidR="001C3FB7" w:rsidRPr="006D64FE" w:rsidRDefault="001C3FB7" w:rsidP="001C3FB7">
      <w:pPr>
        <w:rPr>
          <w:b/>
          <w:sz w:val="28"/>
          <w:szCs w:val="28"/>
        </w:rPr>
      </w:pPr>
    </w:p>
    <w:p w:rsidR="001C3FB7" w:rsidRPr="006D64FE" w:rsidRDefault="001C3FB7" w:rsidP="001C3FB7">
      <w:pPr>
        <w:rPr>
          <w:b/>
          <w:sz w:val="28"/>
          <w:szCs w:val="28"/>
        </w:rPr>
      </w:pPr>
    </w:p>
    <w:p w:rsidR="001C3FB7" w:rsidRDefault="001C3FB7" w:rsidP="001C3FB7">
      <w:pPr>
        <w:ind w:right="-1"/>
        <w:rPr>
          <w:b/>
          <w:bCs/>
          <w:sz w:val="28"/>
          <w:szCs w:val="28"/>
        </w:rPr>
      </w:pPr>
      <w:r>
        <w:rPr>
          <w:b/>
          <w:bCs/>
          <w:sz w:val="28"/>
          <w:szCs w:val="28"/>
        </w:rPr>
        <w:t>Верно:</w:t>
      </w:r>
    </w:p>
    <w:p w:rsidR="001C3FB7" w:rsidRDefault="001C3FB7" w:rsidP="001C3FB7">
      <w:pPr>
        <w:ind w:right="-1"/>
        <w:rPr>
          <w:b/>
          <w:bCs/>
          <w:sz w:val="28"/>
          <w:szCs w:val="28"/>
        </w:rPr>
      </w:pPr>
      <w:r>
        <w:rPr>
          <w:b/>
          <w:bCs/>
          <w:sz w:val="28"/>
          <w:szCs w:val="28"/>
        </w:rPr>
        <w:t>начальник отдела делопроизводства</w:t>
      </w:r>
    </w:p>
    <w:p w:rsidR="001C3FB7" w:rsidRDefault="001C3FB7" w:rsidP="001C3FB7">
      <w:pPr>
        <w:ind w:right="-1"/>
        <w:rPr>
          <w:b/>
          <w:bCs/>
          <w:sz w:val="28"/>
          <w:szCs w:val="28"/>
        </w:rPr>
      </w:pPr>
      <w:r>
        <w:rPr>
          <w:b/>
          <w:bCs/>
          <w:sz w:val="28"/>
          <w:szCs w:val="28"/>
        </w:rPr>
        <w:t>администрации МР                                                                           О.И. Сигачева</w:t>
      </w:r>
    </w:p>
    <w:p w:rsidR="001C3FB7" w:rsidRPr="006D64FE" w:rsidRDefault="001C3FB7" w:rsidP="001C3FB7">
      <w:pPr>
        <w:ind w:left="6237"/>
        <w:rPr>
          <w:b/>
          <w:bCs/>
          <w:sz w:val="28"/>
          <w:szCs w:val="28"/>
        </w:rPr>
      </w:pPr>
      <w:r w:rsidRPr="006D64FE">
        <w:rPr>
          <w:b/>
          <w:bCs/>
          <w:sz w:val="28"/>
          <w:szCs w:val="28"/>
        </w:rPr>
        <w:lastRenderedPageBreak/>
        <w:t>Приложение №2</w:t>
      </w:r>
    </w:p>
    <w:p w:rsidR="001C3FB7" w:rsidRPr="006D64FE" w:rsidRDefault="001C3FB7" w:rsidP="001C3FB7">
      <w:pPr>
        <w:ind w:left="6237"/>
        <w:rPr>
          <w:b/>
          <w:bCs/>
          <w:sz w:val="28"/>
          <w:szCs w:val="28"/>
        </w:rPr>
      </w:pPr>
      <w:r w:rsidRPr="006D64FE">
        <w:rPr>
          <w:b/>
          <w:bCs/>
          <w:sz w:val="28"/>
          <w:szCs w:val="28"/>
        </w:rPr>
        <w:t xml:space="preserve">к постановлению </w:t>
      </w:r>
    </w:p>
    <w:p w:rsidR="001C3FB7" w:rsidRPr="006D64FE" w:rsidRDefault="001C3FB7" w:rsidP="001C3FB7">
      <w:pPr>
        <w:ind w:left="6237"/>
        <w:rPr>
          <w:b/>
          <w:bCs/>
          <w:sz w:val="28"/>
          <w:szCs w:val="28"/>
        </w:rPr>
      </w:pPr>
      <w:r w:rsidRPr="006D64FE">
        <w:rPr>
          <w:b/>
          <w:bCs/>
          <w:sz w:val="28"/>
          <w:szCs w:val="28"/>
        </w:rPr>
        <w:t xml:space="preserve">администрации МР </w:t>
      </w:r>
    </w:p>
    <w:p w:rsidR="001C3FB7" w:rsidRPr="006D64FE" w:rsidRDefault="001C3FB7" w:rsidP="001C3FB7">
      <w:pPr>
        <w:ind w:left="6237"/>
        <w:rPr>
          <w:b/>
          <w:bCs/>
          <w:sz w:val="28"/>
          <w:szCs w:val="28"/>
        </w:rPr>
      </w:pPr>
      <w:r w:rsidRPr="006D64FE">
        <w:rPr>
          <w:b/>
          <w:bCs/>
          <w:sz w:val="28"/>
          <w:szCs w:val="28"/>
        </w:rPr>
        <w:t xml:space="preserve">от </w:t>
      </w:r>
      <w:r>
        <w:rPr>
          <w:b/>
          <w:bCs/>
          <w:sz w:val="28"/>
          <w:szCs w:val="28"/>
        </w:rPr>
        <w:t xml:space="preserve">27.12.2021 </w:t>
      </w:r>
      <w:r w:rsidRPr="006D64FE">
        <w:rPr>
          <w:b/>
          <w:bCs/>
          <w:sz w:val="28"/>
          <w:szCs w:val="28"/>
        </w:rPr>
        <w:t>года №</w:t>
      </w:r>
      <w:r>
        <w:rPr>
          <w:b/>
          <w:bCs/>
          <w:sz w:val="28"/>
          <w:szCs w:val="28"/>
        </w:rPr>
        <w:t xml:space="preserve"> 1592</w:t>
      </w:r>
    </w:p>
    <w:p w:rsidR="001C3FB7" w:rsidRPr="006D64FE" w:rsidRDefault="001C3FB7" w:rsidP="001C3FB7">
      <w:pPr>
        <w:ind w:left="6237"/>
        <w:jc w:val="center"/>
        <w:rPr>
          <w:b/>
          <w:sz w:val="28"/>
          <w:szCs w:val="28"/>
        </w:rPr>
      </w:pPr>
    </w:p>
    <w:p w:rsidR="001C3FB7" w:rsidRPr="006D64FE" w:rsidRDefault="001C3FB7" w:rsidP="001C3FB7">
      <w:pPr>
        <w:pStyle w:val="1"/>
        <w:jc w:val="center"/>
        <w:rPr>
          <w:b/>
          <w:spacing w:val="0"/>
          <w:szCs w:val="28"/>
        </w:rPr>
      </w:pPr>
      <w:r w:rsidRPr="00245546">
        <w:rPr>
          <w:b/>
          <w:spacing w:val="0"/>
          <w:szCs w:val="28"/>
        </w:rPr>
        <w:t>Порядок взаимодействия уполномоченного органа по определению поставщиков (подрядчиков, исполнителей) с муниципальными заказчиками в сфере закупок товаров, работ, услуг для обеспечения муниципальных нужд Калининского муниципального района</w:t>
      </w:r>
    </w:p>
    <w:p w:rsidR="001C3FB7" w:rsidRPr="006D64FE" w:rsidRDefault="001C3FB7" w:rsidP="001C3FB7">
      <w:pPr>
        <w:ind w:firstLine="567"/>
        <w:jc w:val="center"/>
        <w:rPr>
          <w:sz w:val="28"/>
          <w:szCs w:val="28"/>
        </w:rPr>
      </w:pPr>
    </w:p>
    <w:p w:rsidR="001C3FB7" w:rsidRDefault="001C3FB7" w:rsidP="001C3FB7">
      <w:pPr>
        <w:pStyle w:val="1"/>
        <w:numPr>
          <w:ilvl w:val="0"/>
          <w:numId w:val="3"/>
        </w:numPr>
        <w:ind w:left="0" w:firstLine="0"/>
        <w:jc w:val="center"/>
        <w:rPr>
          <w:b/>
          <w:spacing w:val="0"/>
          <w:szCs w:val="28"/>
        </w:rPr>
      </w:pPr>
      <w:bookmarkStart w:id="4" w:name="sub_100"/>
      <w:r>
        <w:rPr>
          <w:b/>
          <w:spacing w:val="0"/>
          <w:szCs w:val="28"/>
        </w:rPr>
        <w:t xml:space="preserve"> </w:t>
      </w:r>
      <w:r w:rsidRPr="006D64FE">
        <w:rPr>
          <w:b/>
          <w:spacing w:val="0"/>
          <w:szCs w:val="28"/>
        </w:rPr>
        <w:t>Общие положения</w:t>
      </w:r>
    </w:p>
    <w:bookmarkEnd w:id="4"/>
    <w:p w:rsidR="001C3FB7" w:rsidRPr="001551BD" w:rsidRDefault="001C3FB7" w:rsidP="001C3FB7">
      <w:pPr>
        <w:ind w:firstLine="567"/>
        <w:jc w:val="both"/>
        <w:rPr>
          <w:sz w:val="28"/>
          <w:szCs w:val="28"/>
        </w:rPr>
      </w:pPr>
      <w:r w:rsidRPr="00F149F0">
        <w:rPr>
          <w:sz w:val="28"/>
          <w:szCs w:val="28"/>
        </w:rPr>
        <w:t>1.1. Настоящий Порядок разработан во исполнение требований статьи 26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механизмы взаимодействия администрации Калининского муниципального района в лице отдела закупок администрации Калининского муниципального района (далее – уполномоченный орган) с муниципальными заказчиками (приложение №1 к постановлению) в сфере закупок товаров, работ, услуг для обеспечения муниципальных нужд Калининского муниципального района.</w:t>
      </w:r>
    </w:p>
    <w:p w:rsidR="001C3FB7" w:rsidRPr="001551BD" w:rsidRDefault="001C3FB7" w:rsidP="001C3FB7">
      <w:pPr>
        <w:ind w:firstLine="567"/>
        <w:jc w:val="both"/>
        <w:rPr>
          <w:sz w:val="28"/>
          <w:szCs w:val="28"/>
        </w:rPr>
      </w:pPr>
      <w:r w:rsidRPr="00F149F0">
        <w:rPr>
          <w:sz w:val="28"/>
          <w:szCs w:val="28"/>
        </w:rPr>
        <w:t>1.2. Уполномоченный орган и заказчики взаимодействуют на основе принципов открытости, прозрачности информации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эффективность осуществления закупок.</w:t>
      </w:r>
    </w:p>
    <w:p w:rsidR="001C3FB7" w:rsidRPr="006D64FE" w:rsidRDefault="001C3FB7" w:rsidP="001C3FB7">
      <w:pPr>
        <w:ind w:firstLine="567"/>
        <w:jc w:val="both"/>
        <w:rPr>
          <w:b/>
          <w:sz w:val="28"/>
          <w:szCs w:val="28"/>
        </w:rPr>
      </w:pPr>
      <w:bookmarkStart w:id="5" w:name="sub_2200"/>
    </w:p>
    <w:p w:rsidR="001C3FB7" w:rsidRDefault="001C3FB7" w:rsidP="001C3FB7">
      <w:pPr>
        <w:numPr>
          <w:ilvl w:val="0"/>
          <w:numId w:val="3"/>
        </w:numPr>
        <w:ind w:left="0" w:firstLine="0"/>
        <w:jc w:val="center"/>
        <w:rPr>
          <w:b/>
          <w:sz w:val="28"/>
          <w:szCs w:val="28"/>
        </w:rPr>
      </w:pPr>
      <w:r>
        <w:rPr>
          <w:b/>
          <w:sz w:val="28"/>
          <w:szCs w:val="28"/>
        </w:rPr>
        <w:t xml:space="preserve"> Полномочия заказчиков</w:t>
      </w:r>
    </w:p>
    <w:p w:rsidR="001C3FB7" w:rsidRPr="002D038F" w:rsidRDefault="001C3FB7" w:rsidP="001C3FB7">
      <w:pPr>
        <w:ind w:firstLine="567"/>
        <w:jc w:val="both"/>
        <w:rPr>
          <w:sz w:val="28"/>
          <w:szCs w:val="28"/>
        </w:rPr>
      </w:pPr>
      <w:r w:rsidRPr="002D038F">
        <w:rPr>
          <w:sz w:val="28"/>
          <w:szCs w:val="28"/>
        </w:rPr>
        <w:t>2.1. Планирование и обоснование закупок, обоснование начальной (максимальной) цены контракта, начальных цен единиц товара, работы, услуги, описание объекта закупки и определение условий контракта.</w:t>
      </w:r>
    </w:p>
    <w:p w:rsidR="001C3FB7" w:rsidRPr="002D038F" w:rsidRDefault="001C3FB7" w:rsidP="001C3FB7">
      <w:pPr>
        <w:ind w:firstLine="567"/>
        <w:jc w:val="both"/>
        <w:rPr>
          <w:sz w:val="28"/>
          <w:szCs w:val="28"/>
        </w:rPr>
      </w:pPr>
      <w:r w:rsidRPr="002D038F">
        <w:rPr>
          <w:sz w:val="28"/>
          <w:szCs w:val="28"/>
        </w:rPr>
        <w:t>2.2. Осуществление закупок у единственного поставщика (подрядчика, исполнителя).</w:t>
      </w:r>
    </w:p>
    <w:p w:rsidR="001C3FB7" w:rsidRPr="002D038F" w:rsidRDefault="001C3FB7" w:rsidP="001C3FB7">
      <w:pPr>
        <w:ind w:firstLine="567"/>
        <w:jc w:val="both"/>
        <w:rPr>
          <w:sz w:val="28"/>
          <w:szCs w:val="28"/>
        </w:rPr>
      </w:pPr>
      <w:r w:rsidRPr="002D038F">
        <w:rPr>
          <w:sz w:val="28"/>
          <w:szCs w:val="28"/>
        </w:rPr>
        <w:t>2.3. Подготовка информации и документов, необходимых в соответствии с Федеральным законом для осуществления конкурентных способов определения поставщиков (подрядчиков, исполнителей).</w:t>
      </w:r>
    </w:p>
    <w:p w:rsidR="001C3FB7" w:rsidRPr="002D038F" w:rsidRDefault="001C3FB7" w:rsidP="001C3FB7">
      <w:pPr>
        <w:ind w:firstLine="567"/>
        <w:jc w:val="both"/>
        <w:rPr>
          <w:sz w:val="28"/>
          <w:szCs w:val="28"/>
        </w:rPr>
      </w:pPr>
      <w:r w:rsidRPr="002D038F">
        <w:rPr>
          <w:sz w:val="28"/>
          <w:szCs w:val="28"/>
        </w:rPr>
        <w:t>2.4. Разработка и утверждение извещения об осуществлении закупки и  прилагаемых к нему документов.</w:t>
      </w:r>
    </w:p>
    <w:p w:rsidR="001C3FB7" w:rsidRDefault="001C3FB7" w:rsidP="001C3FB7">
      <w:pPr>
        <w:ind w:firstLine="567"/>
        <w:jc w:val="both"/>
        <w:rPr>
          <w:sz w:val="28"/>
          <w:szCs w:val="28"/>
        </w:rPr>
      </w:pPr>
      <w:r w:rsidRPr="002D038F">
        <w:rPr>
          <w:sz w:val="28"/>
          <w:szCs w:val="28"/>
        </w:rPr>
        <w:t>2.5. Подписание и исполнение контрактов (гражданско – правовых договоров).</w:t>
      </w:r>
    </w:p>
    <w:p w:rsidR="001C3FB7" w:rsidRDefault="001C3FB7" w:rsidP="001C3FB7">
      <w:pPr>
        <w:ind w:firstLine="567"/>
        <w:jc w:val="both"/>
        <w:rPr>
          <w:sz w:val="28"/>
          <w:szCs w:val="28"/>
        </w:rPr>
      </w:pPr>
    </w:p>
    <w:p w:rsidR="001C3FB7" w:rsidRDefault="001C3FB7" w:rsidP="001C3FB7">
      <w:pPr>
        <w:jc w:val="center"/>
        <w:rPr>
          <w:b/>
          <w:sz w:val="28"/>
          <w:szCs w:val="28"/>
        </w:rPr>
      </w:pPr>
      <w:r w:rsidRPr="00677675">
        <w:rPr>
          <w:b/>
          <w:sz w:val="28"/>
          <w:szCs w:val="28"/>
        </w:rPr>
        <w:t>3. Полномочия уполномоченного органа</w:t>
      </w:r>
    </w:p>
    <w:p w:rsidR="001C3FB7" w:rsidRDefault="001C3FB7" w:rsidP="001C3FB7">
      <w:pPr>
        <w:ind w:firstLine="567"/>
        <w:jc w:val="both"/>
        <w:rPr>
          <w:sz w:val="28"/>
          <w:szCs w:val="28"/>
        </w:rPr>
      </w:pPr>
      <w:r w:rsidRPr="00832471">
        <w:rPr>
          <w:sz w:val="28"/>
          <w:szCs w:val="28"/>
        </w:rPr>
        <w:t>3.1. Уполномоченный орган осуществляет подготовку и проведение процедуры определения поставщика</w:t>
      </w:r>
      <w:r w:rsidRPr="00832471">
        <w:rPr>
          <w:color w:val="FF0000"/>
          <w:sz w:val="28"/>
          <w:szCs w:val="28"/>
        </w:rPr>
        <w:t xml:space="preserve"> </w:t>
      </w:r>
      <w:r w:rsidRPr="00832471">
        <w:rPr>
          <w:sz w:val="28"/>
          <w:szCs w:val="28"/>
        </w:rPr>
        <w:t>(подрядчика, исполнителя) следующими конкурентными способами: открытый конкурс в электронной форме, открытый аукцион в электронной форме, запрос котировок в электронной форме.</w:t>
      </w:r>
      <w:r w:rsidRPr="00AA684D">
        <w:rPr>
          <w:sz w:val="28"/>
          <w:szCs w:val="28"/>
        </w:rPr>
        <w:t xml:space="preserve">  </w:t>
      </w:r>
    </w:p>
    <w:p w:rsidR="001C3FB7" w:rsidRPr="00832471" w:rsidRDefault="001C3FB7" w:rsidP="001C3FB7">
      <w:pPr>
        <w:widowControl w:val="0"/>
        <w:ind w:firstLine="567"/>
        <w:jc w:val="both"/>
        <w:rPr>
          <w:sz w:val="28"/>
          <w:szCs w:val="28"/>
        </w:rPr>
      </w:pPr>
      <w:bookmarkStart w:id="6" w:name="sub_6"/>
      <w:r w:rsidRPr="00832471">
        <w:rPr>
          <w:sz w:val="28"/>
          <w:szCs w:val="28"/>
        </w:rPr>
        <w:lastRenderedPageBreak/>
        <w:t>3.2. Уполномоченный орган осуществляет проведение процедуры определения поставщиков</w:t>
      </w:r>
      <w:r>
        <w:rPr>
          <w:sz w:val="28"/>
          <w:szCs w:val="28"/>
        </w:rPr>
        <w:t xml:space="preserve"> (подрядчиков, исполнителей)</w:t>
      </w:r>
      <w:r w:rsidRPr="00832471">
        <w:rPr>
          <w:sz w:val="28"/>
          <w:szCs w:val="28"/>
        </w:rPr>
        <w:t xml:space="preserve"> в единой информационной системе (далее – ЕИС) на официальном сайте Российской Федерации информационно-телекоммуникационной сети Интернет </w:t>
      </w:r>
      <w:hyperlink r:id="rId9" w:history="1">
        <w:r w:rsidRPr="00832471">
          <w:rPr>
            <w:rStyle w:val="ad"/>
            <w:color w:val="auto"/>
            <w:sz w:val="28"/>
            <w:szCs w:val="28"/>
            <w:u w:val="none"/>
            <w:lang w:val="en-US"/>
          </w:rPr>
          <w:t>www</w:t>
        </w:r>
        <w:r w:rsidRPr="00832471">
          <w:rPr>
            <w:rStyle w:val="ad"/>
            <w:color w:val="auto"/>
            <w:sz w:val="28"/>
            <w:szCs w:val="28"/>
            <w:u w:val="none"/>
          </w:rPr>
          <w:t>.</w:t>
        </w:r>
        <w:r w:rsidRPr="00832471">
          <w:rPr>
            <w:rStyle w:val="ad"/>
            <w:color w:val="auto"/>
            <w:sz w:val="28"/>
            <w:szCs w:val="28"/>
            <w:u w:val="none"/>
            <w:lang w:val="en-US"/>
          </w:rPr>
          <w:t>zakupki</w:t>
        </w:r>
        <w:r w:rsidRPr="00832471">
          <w:rPr>
            <w:rStyle w:val="ad"/>
            <w:color w:val="auto"/>
            <w:sz w:val="28"/>
            <w:szCs w:val="28"/>
            <w:u w:val="none"/>
          </w:rPr>
          <w:t>.</w:t>
        </w:r>
        <w:r w:rsidRPr="00832471">
          <w:rPr>
            <w:rStyle w:val="ad"/>
            <w:color w:val="auto"/>
            <w:sz w:val="28"/>
            <w:szCs w:val="28"/>
            <w:u w:val="none"/>
            <w:lang w:val="en-US"/>
          </w:rPr>
          <w:t>gov</w:t>
        </w:r>
        <w:r w:rsidRPr="00832471">
          <w:rPr>
            <w:rStyle w:val="ad"/>
            <w:color w:val="auto"/>
            <w:sz w:val="28"/>
            <w:szCs w:val="28"/>
            <w:u w:val="none"/>
          </w:rPr>
          <w:t>.</w:t>
        </w:r>
        <w:r w:rsidRPr="00832471">
          <w:rPr>
            <w:rStyle w:val="ad"/>
            <w:color w:val="auto"/>
            <w:sz w:val="28"/>
            <w:szCs w:val="28"/>
            <w:u w:val="none"/>
            <w:lang w:val="en-US"/>
          </w:rPr>
          <w:t>ru</w:t>
        </w:r>
      </w:hyperlink>
      <w:r w:rsidRPr="00832471">
        <w:rPr>
          <w:sz w:val="28"/>
          <w:szCs w:val="28"/>
        </w:rPr>
        <w:t xml:space="preserve"> и на электронных площадках.</w:t>
      </w:r>
    </w:p>
    <w:bookmarkEnd w:id="6"/>
    <w:p w:rsidR="001C3FB7" w:rsidRPr="00AA684D" w:rsidRDefault="001C3FB7" w:rsidP="001C3FB7">
      <w:pPr>
        <w:ind w:firstLine="567"/>
        <w:jc w:val="both"/>
        <w:rPr>
          <w:sz w:val="28"/>
          <w:szCs w:val="28"/>
        </w:rPr>
      </w:pPr>
      <w:r w:rsidRPr="00832471">
        <w:rPr>
          <w:sz w:val="28"/>
          <w:szCs w:val="28"/>
        </w:rPr>
        <w:t>3.3. Для реализации своих полномочий уполномоченный орган вправе запрашивать и получать необходимые информацию и документы у муниципальных заказчиков.</w:t>
      </w:r>
    </w:p>
    <w:p w:rsidR="001C3FB7" w:rsidRPr="00832471" w:rsidRDefault="001C3FB7" w:rsidP="001C3FB7">
      <w:pPr>
        <w:ind w:firstLine="567"/>
        <w:jc w:val="both"/>
        <w:rPr>
          <w:sz w:val="28"/>
          <w:szCs w:val="28"/>
        </w:rPr>
      </w:pPr>
      <w:r w:rsidRPr="00832471">
        <w:rPr>
          <w:sz w:val="28"/>
          <w:szCs w:val="28"/>
        </w:rPr>
        <w:t>3.4. Не допускается возлагать на уполномоченный орган полномочия по обоснованию закупок, определению условий муниципального контракта (гражданско – правового договора), в том числе по определению начальной (максимальной) цены контракта (гражданско – правового договора), начальной цены единицы товара, работы, услуги и подписанию контракта (гражданско – правового договора).</w:t>
      </w:r>
    </w:p>
    <w:p w:rsidR="001C3FB7" w:rsidRPr="00AA684D" w:rsidRDefault="001C3FB7" w:rsidP="001C3FB7">
      <w:pPr>
        <w:ind w:firstLine="567"/>
        <w:jc w:val="both"/>
        <w:rPr>
          <w:sz w:val="28"/>
          <w:szCs w:val="28"/>
        </w:rPr>
      </w:pPr>
      <w:r w:rsidRPr="00832471">
        <w:rPr>
          <w:sz w:val="28"/>
          <w:szCs w:val="28"/>
        </w:rPr>
        <w:t>3.5. Со дня определения победителя закупки или лица, с которым в соответствии с Федеральным законом заключается контракт по результатам закупки, все предусмотренные Федеральным законом полномочия по дальнейшему осуществлению закупки, в том числе действия, направленные на составление и заключение контракта, проверку обеспечения исполнения контракта и иных документов, предоставленных победителем закупки (лицом, с которым заключается контракт) в соответствии с Федеральным законом, осуществляет заказчик, в интересах которого была проведена процедура определения поставщика (подрядчика, исполнителя).</w:t>
      </w:r>
      <w:r>
        <w:rPr>
          <w:sz w:val="28"/>
          <w:szCs w:val="28"/>
        </w:rPr>
        <w:t xml:space="preserve"> </w:t>
      </w:r>
    </w:p>
    <w:p w:rsidR="001C3FB7" w:rsidRPr="00677675" w:rsidRDefault="001C3FB7" w:rsidP="001C3FB7">
      <w:pPr>
        <w:ind w:firstLine="567"/>
        <w:jc w:val="both"/>
        <w:rPr>
          <w:sz w:val="28"/>
          <w:szCs w:val="28"/>
        </w:rPr>
      </w:pPr>
    </w:p>
    <w:p w:rsidR="001C3FB7" w:rsidRPr="000B3000" w:rsidRDefault="001C3FB7" w:rsidP="001C3FB7">
      <w:pPr>
        <w:pStyle w:val="1"/>
        <w:jc w:val="center"/>
        <w:rPr>
          <w:b/>
          <w:spacing w:val="0"/>
        </w:rPr>
      </w:pPr>
      <w:r w:rsidRPr="000B3000">
        <w:rPr>
          <w:b/>
          <w:spacing w:val="0"/>
        </w:rPr>
        <w:t>4. Порядок взаимодействия и разграничение полномочий</w:t>
      </w:r>
    </w:p>
    <w:p w:rsidR="001C3FB7" w:rsidRDefault="001C3FB7" w:rsidP="001C3FB7">
      <w:pPr>
        <w:pStyle w:val="1"/>
        <w:jc w:val="center"/>
        <w:rPr>
          <w:b/>
          <w:spacing w:val="0"/>
        </w:rPr>
      </w:pPr>
      <w:r w:rsidRPr="000B3000">
        <w:rPr>
          <w:b/>
          <w:spacing w:val="0"/>
        </w:rPr>
        <w:t xml:space="preserve">Уполномоченного органа и муниципальных заказчиков </w:t>
      </w:r>
    </w:p>
    <w:p w:rsidR="001C3FB7" w:rsidRPr="000B3000" w:rsidRDefault="001C3FB7" w:rsidP="001C3FB7">
      <w:pPr>
        <w:pStyle w:val="1"/>
        <w:jc w:val="center"/>
        <w:rPr>
          <w:b/>
          <w:spacing w:val="0"/>
        </w:rPr>
      </w:pPr>
      <w:r w:rsidRPr="000B3000">
        <w:rPr>
          <w:b/>
          <w:spacing w:val="0"/>
        </w:rPr>
        <w:t>Калининского муниципального района</w:t>
      </w:r>
    </w:p>
    <w:p w:rsidR="001C3FB7" w:rsidRPr="006D64FE" w:rsidRDefault="001C3FB7" w:rsidP="001C3FB7">
      <w:pPr>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663"/>
        <w:gridCol w:w="2409"/>
      </w:tblGrid>
      <w:tr w:rsidR="001C3FB7" w:rsidRPr="006D64FE" w:rsidTr="001C3FB7">
        <w:tc>
          <w:tcPr>
            <w:tcW w:w="851" w:type="dxa"/>
          </w:tcPr>
          <w:p w:rsidR="001C3FB7" w:rsidRPr="00B8012C" w:rsidRDefault="001C3FB7" w:rsidP="00C133E4">
            <w:pPr>
              <w:jc w:val="center"/>
              <w:rPr>
                <w:b/>
                <w:sz w:val="28"/>
                <w:szCs w:val="28"/>
              </w:rPr>
            </w:pPr>
            <w:r w:rsidRPr="00B8012C">
              <w:rPr>
                <w:b/>
                <w:sz w:val="28"/>
                <w:szCs w:val="28"/>
              </w:rPr>
              <w:t>№</w:t>
            </w:r>
          </w:p>
        </w:tc>
        <w:tc>
          <w:tcPr>
            <w:tcW w:w="6663" w:type="dxa"/>
          </w:tcPr>
          <w:p w:rsidR="001C3FB7" w:rsidRPr="00B8012C" w:rsidRDefault="001C3FB7" w:rsidP="00C133E4">
            <w:pPr>
              <w:jc w:val="center"/>
              <w:rPr>
                <w:b/>
                <w:sz w:val="28"/>
                <w:szCs w:val="28"/>
              </w:rPr>
            </w:pPr>
            <w:r w:rsidRPr="00B8012C">
              <w:rPr>
                <w:b/>
                <w:noProof/>
                <w:sz w:val="28"/>
                <w:szCs w:val="28"/>
              </w:rPr>
              <w:t>Полномочия</w:t>
            </w:r>
          </w:p>
        </w:tc>
        <w:tc>
          <w:tcPr>
            <w:tcW w:w="2409" w:type="dxa"/>
          </w:tcPr>
          <w:p w:rsidR="001C3FB7" w:rsidRPr="00B8012C" w:rsidRDefault="001C3FB7" w:rsidP="00C133E4">
            <w:pPr>
              <w:jc w:val="center"/>
              <w:rPr>
                <w:b/>
                <w:sz w:val="28"/>
                <w:szCs w:val="28"/>
              </w:rPr>
            </w:pPr>
            <w:r w:rsidRPr="00B8012C">
              <w:rPr>
                <w:b/>
                <w:noProof/>
                <w:sz w:val="28"/>
                <w:szCs w:val="28"/>
              </w:rPr>
              <w:t>Субъект реализации полномочий</w:t>
            </w:r>
          </w:p>
        </w:tc>
      </w:tr>
      <w:tr w:rsidR="001C3FB7" w:rsidRPr="006D64FE" w:rsidTr="001C3FB7">
        <w:tc>
          <w:tcPr>
            <w:tcW w:w="9923" w:type="dxa"/>
            <w:gridSpan w:val="3"/>
          </w:tcPr>
          <w:p w:rsidR="001C3FB7" w:rsidRPr="00B8012C" w:rsidRDefault="001C3FB7" w:rsidP="00C133E4">
            <w:pPr>
              <w:jc w:val="center"/>
              <w:rPr>
                <w:sz w:val="28"/>
                <w:szCs w:val="28"/>
              </w:rPr>
            </w:pPr>
            <w:r w:rsidRPr="00B8012C">
              <w:rPr>
                <w:b/>
                <w:bCs/>
                <w:noProof/>
                <w:sz w:val="28"/>
                <w:szCs w:val="28"/>
              </w:rPr>
              <w:t xml:space="preserve">1. Методическое и информационное обеспечение </w:t>
            </w:r>
          </w:p>
        </w:tc>
      </w:tr>
      <w:tr w:rsidR="001C3FB7" w:rsidRPr="006D64FE" w:rsidTr="001C3FB7">
        <w:tc>
          <w:tcPr>
            <w:tcW w:w="851" w:type="dxa"/>
          </w:tcPr>
          <w:p w:rsidR="001C3FB7" w:rsidRPr="00CB16CF" w:rsidRDefault="001C3FB7" w:rsidP="00C133E4">
            <w:pPr>
              <w:jc w:val="center"/>
              <w:rPr>
                <w:sz w:val="28"/>
                <w:szCs w:val="28"/>
              </w:rPr>
            </w:pPr>
            <w:r w:rsidRPr="00CB16CF">
              <w:rPr>
                <w:sz w:val="28"/>
                <w:szCs w:val="28"/>
              </w:rPr>
              <w:t>1.1.</w:t>
            </w:r>
          </w:p>
        </w:tc>
        <w:tc>
          <w:tcPr>
            <w:tcW w:w="6663" w:type="dxa"/>
          </w:tcPr>
          <w:p w:rsidR="001C3FB7" w:rsidRPr="00CB16CF" w:rsidRDefault="001C3FB7" w:rsidP="00C133E4">
            <w:pPr>
              <w:jc w:val="both"/>
              <w:rPr>
                <w:sz w:val="28"/>
                <w:szCs w:val="28"/>
              </w:rPr>
            </w:pPr>
            <w:r w:rsidRPr="00CB16CF">
              <w:rPr>
                <w:sz w:val="28"/>
                <w:szCs w:val="28"/>
              </w:rPr>
              <w:t xml:space="preserve">Разработка типовых форм документов для осуществления закупок </w:t>
            </w:r>
          </w:p>
        </w:tc>
        <w:tc>
          <w:tcPr>
            <w:tcW w:w="2409" w:type="dxa"/>
          </w:tcPr>
          <w:p w:rsidR="001C3FB7" w:rsidRPr="00CB16CF" w:rsidRDefault="001C3FB7" w:rsidP="00C133E4">
            <w:pPr>
              <w:jc w:val="center"/>
              <w:rPr>
                <w:sz w:val="28"/>
                <w:szCs w:val="28"/>
              </w:rPr>
            </w:pPr>
            <w:r w:rsidRPr="00CB16CF">
              <w:rPr>
                <w:sz w:val="28"/>
                <w:szCs w:val="28"/>
              </w:rPr>
              <w:t>Уполномоченный орган</w:t>
            </w:r>
          </w:p>
        </w:tc>
      </w:tr>
      <w:tr w:rsidR="001C3FB7" w:rsidRPr="006D64FE" w:rsidTr="001C3FB7">
        <w:tc>
          <w:tcPr>
            <w:tcW w:w="851" w:type="dxa"/>
          </w:tcPr>
          <w:p w:rsidR="001C3FB7" w:rsidRPr="00CB16CF" w:rsidRDefault="001C3FB7" w:rsidP="00C133E4">
            <w:pPr>
              <w:jc w:val="center"/>
              <w:rPr>
                <w:sz w:val="28"/>
                <w:szCs w:val="28"/>
              </w:rPr>
            </w:pPr>
            <w:r w:rsidRPr="00CB16CF">
              <w:rPr>
                <w:sz w:val="28"/>
                <w:szCs w:val="28"/>
              </w:rPr>
              <w:t>1.2.</w:t>
            </w:r>
          </w:p>
        </w:tc>
        <w:tc>
          <w:tcPr>
            <w:tcW w:w="6663" w:type="dxa"/>
          </w:tcPr>
          <w:p w:rsidR="001C3FB7" w:rsidRPr="00CB16CF" w:rsidRDefault="001C3FB7" w:rsidP="00C133E4">
            <w:pPr>
              <w:jc w:val="both"/>
              <w:rPr>
                <w:sz w:val="28"/>
                <w:szCs w:val="28"/>
              </w:rPr>
            </w:pPr>
            <w:r w:rsidRPr="00CB16CF">
              <w:rPr>
                <w:sz w:val="28"/>
                <w:szCs w:val="28"/>
              </w:rPr>
              <w:t>Внесение в Уполномоченный орган предложений по изменению типовых форм документов для осуществления закупок</w:t>
            </w:r>
          </w:p>
        </w:tc>
        <w:tc>
          <w:tcPr>
            <w:tcW w:w="2409" w:type="dxa"/>
          </w:tcPr>
          <w:p w:rsidR="001C3FB7" w:rsidRPr="00CB16CF" w:rsidRDefault="001C3FB7" w:rsidP="00C133E4">
            <w:pPr>
              <w:jc w:val="center"/>
              <w:rPr>
                <w:sz w:val="28"/>
                <w:szCs w:val="28"/>
              </w:rPr>
            </w:pPr>
            <w:r w:rsidRPr="00CB16CF">
              <w:rPr>
                <w:sz w:val="28"/>
                <w:szCs w:val="28"/>
              </w:rPr>
              <w:t>Заказчик</w:t>
            </w:r>
          </w:p>
        </w:tc>
      </w:tr>
      <w:tr w:rsidR="001C3FB7" w:rsidRPr="006D64FE" w:rsidTr="001C3FB7">
        <w:tc>
          <w:tcPr>
            <w:tcW w:w="851" w:type="dxa"/>
          </w:tcPr>
          <w:p w:rsidR="001C3FB7" w:rsidRPr="00CB16CF" w:rsidRDefault="001C3FB7" w:rsidP="00C133E4">
            <w:pPr>
              <w:jc w:val="center"/>
              <w:rPr>
                <w:sz w:val="28"/>
                <w:szCs w:val="28"/>
              </w:rPr>
            </w:pPr>
            <w:r w:rsidRPr="00CB16CF">
              <w:rPr>
                <w:sz w:val="28"/>
                <w:szCs w:val="28"/>
              </w:rPr>
              <w:t>1.3.</w:t>
            </w:r>
          </w:p>
        </w:tc>
        <w:tc>
          <w:tcPr>
            <w:tcW w:w="6663" w:type="dxa"/>
          </w:tcPr>
          <w:p w:rsidR="001C3FB7" w:rsidRPr="00CB16CF" w:rsidRDefault="001C3FB7" w:rsidP="00C133E4">
            <w:pPr>
              <w:jc w:val="both"/>
              <w:rPr>
                <w:sz w:val="28"/>
                <w:szCs w:val="28"/>
              </w:rPr>
            </w:pPr>
            <w:r w:rsidRPr="00CB16CF">
              <w:rPr>
                <w:sz w:val="28"/>
                <w:szCs w:val="28"/>
              </w:rPr>
              <w:t>Информационное обеспечение муниципальных закупок в соответствии с законодательством Российской Федерации</w:t>
            </w:r>
          </w:p>
        </w:tc>
        <w:tc>
          <w:tcPr>
            <w:tcW w:w="2409" w:type="dxa"/>
          </w:tcPr>
          <w:p w:rsidR="001C3FB7" w:rsidRPr="00CB16CF" w:rsidRDefault="001C3FB7" w:rsidP="00C133E4">
            <w:pPr>
              <w:jc w:val="center"/>
              <w:rPr>
                <w:sz w:val="28"/>
                <w:szCs w:val="28"/>
              </w:rPr>
            </w:pPr>
            <w:r w:rsidRPr="00CB16CF">
              <w:rPr>
                <w:sz w:val="28"/>
                <w:szCs w:val="28"/>
              </w:rPr>
              <w:t>Уполномоченный орган</w:t>
            </w:r>
          </w:p>
        </w:tc>
      </w:tr>
      <w:tr w:rsidR="001C3FB7" w:rsidRPr="006D64FE" w:rsidTr="001C3FB7">
        <w:tc>
          <w:tcPr>
            <w:tcW w:w="9923" w:type="dxa"/>
            <w:gridSpan w:val="3"/>
          </w:tcPr>
          <w:p w:rsidR="001C3FB7" w:rsidRPr="00B8012C" w:rsidRDefault="001C3FB7" w:rsidP="00C133E4">
            <w:pPr>
              <w:jc w:val="center"/>
              <w:rPr>
                <w:b/>
                <w:bCs/>
                <w:sz w:val="28"/>
                <w:szCs w:val="28"/>
              </w:rPr>
            </w:pPr>
            <w:r w:rsidRPr="00B8012C">
              <w:rPr>
                <w:b/>
                <w:bCs/>
                <w:sz w:val="28"/>
                <w:szCs w:val="28"/>
              </w:rPr>
              <w:t>2. Подготовка и планирование размещения муниципальных закупок</w:t>
            </w:r>
          </w:p>
        </w:tc>
      </w:tr>
      <w:tr w:rsidR="001C3FB7" w:rsidRPr="006D64FE" w:rsidTr="001C3FB7">
        <w:tc>
          <w:tcPr>
            <w:tcW w:w="851" w:type="dxa"/>
          </w:tcPr>
          <w:p w:rsidR="001C3FB7" w:rsidRPr="00CB16CF" w:rsidRDefault="001C3FB7" w:rsidP="00C133E4">
            <w:pPr>
              <w:jc w:val="center"/>
              <w:rPr>
                <w:sz w:val="28"/>
                <w:szCs w:val="28"/>
              </w:rPr>
            </w:pPr>
            <w:r w:rsidRPr="00CB16CF">
              <w:rPr>
                <w:sz w:val="28"/>
                <w:szCs w:val="28"/>
              </w:rPr>
              <w:t>2.1.</w:t>
            </w:r>
          </w:p>
        </w:tc>
        <w:tc>
          <w:tcPr>
            <w:tcW w:w="6663" w:type="dxa"/>
          </w:tcPr>
          <w:p w:rsidR="001C3FB7" w:rsidRPr="00CB16CF" w:rsidRDefault="001C3FB7" w:rsidP="00C133E4">
            <w:pPr>
              <w:jc w:val="both"/>
              <w:rPr>
                <w:sz w:val="28"/>
                <w:szCs w:val="28"/>
              </w:rPr>
            </w:pPr>
            <w:r w:rsidRPr="00CB16CF">
              <w:rPr>
                <w:sz w:val="28"/>
                <w:szCs w:val="28"/>
              </w:rPr>
              <w:t>Разработка и формирование плана-графика закупок, подготовка изменений для внесения в план-график</w:t>
            </w:r>
          </w:p>
        </w:tc>
        <w:tc>
          <w:tcPr>
            <w:tcW w:w="2409" w:type="dxa"/>
          </w:tcPr>
          <w:p w:rsidR="001C3FB7" w:rsidRPr="00CB16CF" w:rsidRDefault="001C3FB7" w:rsidP="00C133E4">
            <w:pPr>
              <w:jc w:val="center"/>
              <w:rPr>
                <w:sz w:val="28"/>
                <w:szCs w:val="28"/>
              </w:rPr>
            </w:pPr>
            <w:r w:rsidRPr="00CB16CF">
              <w:rPr>
                <w:sz w:val="28"/>
                <w:szCs w:val="28"/>
              </w:rPr>
              <w:t>Заказчик</w:t>
            </w:r>
          </w:p>
        </w:tc>
      </w:tr>
      <w:tr w:rsidR="001C3FB7" w:rsidRPr="006D64FE" w:rsidTr="001C3FB7">
        <w:tc>
          <w:tcPr>
            <w:tcW w:w="851" w:type="dxa"/>
          </w:tcPr>
          <w:p w:rsidR="001C3FB7" w:rsidRPr="00EC6CA7" w:rsidRDefault="001C3FB7" w:rsidP="00C133E4">
            <w:pPr>
              <w:jc w:val="center"/>
              <w:rPr>
                <w:sz w:val="28"/>
                <w:szCs w:val="28"/>
              </w:rPr>
            </w:pPr>
            <w:r w:rsidRPr="00EC6CA7">
              <w:rPr>
                <w:sz w:val="28"/>
                <w:szCs w:val="28"/>
              </w:rPr>
              <w:t>2.2.</w:t>
            </w:r>
          </w:p>
        </w:tc>
        <w:tc>
          <w:tcPr>
            <w:tcW w:w="6663" w:type="dxa"/>
          </w:tcPr>
          <w:p w:rsidR="001C3FB7" w:rsidRPr="00EC6CA7" w:rsidRDefault="001C3FB7" w:rsidP="00C133E4">
            <w:pPr>
              <w:jc w:val="both"/>
              <w:rPr>
                <w:sz w:val="28"/>
                <w:szCs w:val="28"/>
              </w:rPr>
            </w:pPr>
            <w:r w:rsidRPr="00EC6CA7">
              <w:rPr>
                <w:sz w:val="28"/>
                <w:szCs w:val="28"/>
              </w:rPr>
              <w:t>Утверждение, размещение плана – графика закупок и вн</w:t>
            </w:r>
            <w:r>
              <w:rPr>
                <w:sz w:val="28"/>
                <w:szCs w:val="28"/>
              </w:rPr>
              <w:t>осимых в него изменений в ЕИС и</w:t>
            </w:r>
            <w:r w:rsidRPr="00EC6CA7">
              <w:rPr>
                <w:sz w:val="28"/>
                <w:szCs w:val="28"/>
              </w:rPr>
              <w:t xml:space="preserve"> подписание </w:t>
            </w:r>
            <w:r w:rsidRPr="00EC6CA7">
              <w:rPr>
                <w:sz w:val="28"/>
                <w:szCs w:val="28"/>
              </w:rPr>
              <w:lastRenderedPageBreak/>
              <w:t>усиленной квалифицированной электронной подписью лица, имеющего право действовать от имени заказчика</w:t>
            </w:r>
          </w:p>
        </w:tc>
        <w:tc>
          <w:tcPr>
            <w:tcW w:w="2409" w:type="dxa"/>
          </w:tcPr>
          <w:p w:rsidR="001C3FB7" w:rsidRPr="00EC6CA7" w:rsidRDefault="001C3FB7" w:rsidP="00C133E4">
            <w:pPr>
              <w:jc w:val="center"/>
              <w:rPr>
                <w:sz w:val="28"/>
                <w:szCs w:val="28"/>
              </w:rPr>
            </w:pPr>
            <w:r w:rsidRPr="00EC6CA7">
              <w:rPr>
                <w:sz w:val="28"/>
                <w:szCs w:val="28"/>
              </w:rPr>
              <w:lastRenderedPageBreak/>
              <w:t>Заказчик</w:t>
            </w:r>
          </w:p>
        </w:tc>
      </w:tr>
      <w:tr w:rsidR="001C3FB7" w:rsidRPr="006D64FE" w:rsidTr="001C3FB7">
        <w:tc>
          <w:tcPr>
            <w:tcW w:w="851" w:type="dxa"/>
          </w:tcPr>
          <w:p w:rsidR="001C3FB7" w:rsidRPr="00EC6CA7" w:rsidRDefault="001C3FB7" w:rsidP="00C133E4">
            <w:pPr>
              <w:jc w:val="center"/>
              <w:rPr>
                <w:sz w:val="28"/>
                <w:szCs w:val="28"/>
              </w:rPr>
            </w:pPr>
            <w:r w:rsidRPr="00EC6CA7">
              <w:rPr>
                <w:sz w:val="28"/>
                <w:szCs w:val="28"/>
              </w:rPr>
              <w:lastRenderedPageBreak/>
              <w:t>2.3.</w:t>
            </w:r>
          </w:p>
        </w:tc>
        <w:tc>
          <w:tcPr>
            <w:tcW w:w="6663" w:type="dxa"/>
          </w:tcPr>
          <w:p w:rsidR="001C3FB7" w:rsidRPr="00EC6CA7" w:rsidRDefault="001C3FB7" w:rsidP="00C133E4">
            <w:pPr>
              <w:jc w:val="both"/>
              <w:rPr>
                <w:sz w:val="28"/>
                <w:szCs w:val="28"/>
              </w:rPr>
            </w:pPr>
            <w:r w:rsidRPr="00EC6CA7">
              <w:rPr>
                <w:sz w:val="28"/>
                <w:szCs w:val="28"/>
              </w:rPr>
              <w:t>Направление запросов и сбор ценовых предложений, определение начальной (максимальной) цены контракта, начальных це</w:t>
            </w:r>
            <w:r>
              <w:rPr>
                <w:sz w:val="28"/>
                <w:szCs w:val="28"/>
              </w:rPr>
              <w:t>н единиц товара, работы, услуги</w:t>
            </w:r>
          </w:p>
        </w:tc>
        <w:tc>
          <w:tcPr>
            <w:tcW w:w="2409" w:type="dxa"/>
          </w:tcPr>
          <w:p w:rsidR="001C3FB7" w:rsidRPr="00EC6CA7" w:rsidRDefault="001C3FB7" w:rsidP="00C133E4">
            <w:pPr>
              <w:jc w:val="center"/>
              <w:rPr>
                <w:sz w:val="28"/>
                <w:szCs w:val="28"/>
              </w:rPr>
            </w:pPr>
            <w:r w:rsidRPr="00EC6CA7">
              <w:rPr>
                <w:sz w:val="28"/>
                <w:szCs w:val="28"/>
              </w:rPr>
              <w:t>Заказчик</w:t>
            </w:r>
          </w:p>
        </w:tc>
      </w:tr>
      <w:tr w:rsidR="001C3FB7" w:rsidRPr="006D64FE" w:rsidTr="001C3FB7">
        <w:tc>
          <w:tcPr>
            <w:tcW w:w="851" w:type="dxa"/>
          </w:tcPr>
          <w:p w:rsidR="001C3FB7" w:rsidRPr="00EC6CA7" w:rsidRDefault="001C3FB7" w:rsidP="00C133E4">
            <w:pPr>
              <w:jc w:val="center"/>
              <w:rPr>
                <w:sz w:val="28"/>
                <w:szCs w:val="28"/>
              </w:rPr>
            </w:pPr>
            <w:r w:rsidRPr="00EC6CA7">
              <w:rPr>
                <w:sz w:val="28"/>
                <w:szCs w:val="28"/>
              </w:rPr>
              <w:t>2.4.</w:t>
            </w:r>
          </w:p>
        </w:tc>
        <w:tc>
          <w:tcPr>
            <w:tcW w:w="6663" w:type="dxa"/>
          </w:tcPr>
          <w:p w:rsidR="001C3FB7" w:rsidRPr="00EC6CA7" w:rsidRDefault="001C3FB7" w:rsidP="00C133E4">
            <w:pPr>
              <w:jc w:val="both"/>
              <w:rPr>
                <w:sz w:val="28"/>
                <w:szCs w:val="28"/>
              </w:rPr>
            </w:pPr>
            <w:r w:rsidRPr="00EC6CA7">
              <w:rPr>
                <w:sz w:val="28"/>
                <w:szCs w:val="28"/>
              </w:rPr>
              <w:t>Выбор способа определения поставщика (подрядчика, исполнителя)</w:t>
            </w:r>
          </w:p>
        </w:tc>
        <w:tc>
          <w:tcPr>
            <w:tcW w:w="2409" w:type="dxa"/>
          </w:tcPr>
          <w:p w:rsidR="001C3FB7" w:rsidRPr="00EC6CA7" w:rsidRDefault="001C3FB7" w:rsidP="00C133E4">
            <w:pPr>
              <w:jc w:val="center"/>
              <w:rPr>
                <w:sz w:val="28"/>
                <w:szCs w:val="28"/>
              </w:rPr>
            </w:pPr>
            <w:r w:rsidRPr="00EC6CA7">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2.5</w:t>
            </w:r>
            <w:r>
              <w:rPr>
                <w:sz w:val="28"/>
                <w:szCs w:val="28"/>
              </w:rPr>
              <w:t>.</w:t>
            </w:r>
          </w:p>
        </w:tc>
        <w:tc>
          <w:tcPr>
            <w:tcW w:w="6663" w:type="dxa"/>
          </w:tcPr>
          <w:p w:rsidR="001C3FB7" w:rsidRPr="00EC6CA7" w:rsidRDefault="001C3FB7" w:rsidP="00C133E4">
            <w:pPr>
              <w:jc w:val="both"/>
              <w:rPr>
                <w:sz w:val="28"/>
                <w:szCs w:val="28"/>
              </w:rPr>
            </w:pPr>
            <w:r w:rsidRPr="00EC6CA7">
              <w:rPr>
                <w:sz w:val="28"/>
                <w:szCs w:val="28"/>
              </w:rPr>
              <w:t>Подготовка и утверждение:</w:t>
            </w:r>
          </w:p>
          <w:p w:rsidR="001C3FB7" w:rsidRPr="00EC6CA7" w:rsidRDefault="001C3FB7" w:rsidP="00C133E4">
            <w:pPr>
              <w:jc w:val="both"/>
              <w:rPr>
                <w:sz w:val="28"/>
                <w:szCs w:val="28"/>
              </w:rPr>
            </w:pPr>
            <w:r w:rsidRPr="00EC6CA7">
              <w:rPr>
                <w:sz w:val="28"/>
                <w:szCs w:val="28"/>
              </w:rPr>
              <w:t>- извещений об осуществлении закупок,</w:t>
            </w:r>
          </w:p>
          <w:p w:rsidR="001C3FB7" w:rsidRPr="00EC6CA7" w:rsidRDefault="001C3FB7" w:rsidP="00C133E4">
            <w:pPr>
              <w:jc w:val="both"/>
              <w:rPr>
                <w:sz w:val="28"/>
                <w:szCs w:val="28"/>
              </w:rPr>
            </w:pPr>
            <w:r w:rsidRPr="00EC6CA7">
              <w:rPr>
                <w:sz w:val="28"/>
                <w:szCs w:val="28"/>
              </w:rPr>
              <w:t>- описания объекта закупки (технического задания) в соответствии со ст. 33 Федерального закона;</w:t>
            </w:r>
          </w:p>
          <w:p w:rsidR="001C3FB7" w:rsidRPr="00EC6CA7" w:rsidRDefault="001C3FB7" w:rsidP="00C133E4">
            <w:pPr>
              <w:jc w:val="both"/>
              <w:rPr>
                <w:sz w:val="28"/>
                <w:szCs w:val="28"/>
              </w:rPr>
            </w:pPr>
            <w:r w:rsidRPr="00EC6CA7">
              <w:rPr>
                <w:sz w:val="28"/>
                <w:szCs w:val="28"/>
              </w:rPr>
              <w:t>-</w:t>
            </w:r>
            <w:r>
              <w:rPr>
                <w:sz w:val="28"/>
                <w:szCs w:val="28"/>
              </w:rPr>
              <w:t xml:space="preserve"> </w:t>
            </w:r>
            <w:r w:rsidRPr="00EC6CA7">
              <w:rPr>
                <w:sz w:val="28"/>
                <w:szCs w:val="28"/>
              </w:rPr>
              <w:t>обоснования начальной (максимальной) цены контракта в соответствии со ст. 22 Федерального закона;</w:t>
            </w:r>
          </w:p>
          <w:p w:rsidR="001C3FB7" w:rsidRPr="00EC6CA7" w:rsidRDefault="001C3FB7" w:rsidP="00C133E4">
            <w:pPr>
              <w:jc w:val="both"/>
              <w:rPr>
                <w:sz w:val="28"/>
                <w:szCs w:val="28"/>
              </w:rPr>
            </w:pPr>
            <w:r w:rsidRPr="00EC6CA7">
              <w:rPr>
                <w:sz w:val="28"/>
                <w:szCs w:val="28"/>
              </w:rPr>
              <w:t>- требования к содержанию, составу заявки на участие в закупке, инструкции по ее заполнению;</w:t>
            </w:r>
          </w:p>
          <w:p w:rsidR="001C3FB7" w:rsidRPr="00EC6CA7" w:rsidRDefault="001C3FB7" w:rsidP="00C133E4">
            <w:pPr>
              <w:jc w:val="both"/>
              <w:rPr>
                <w:sz w:val="28"/>
                <w:szCs w:val="28"/>
              </w:rPr>
            </w:pPr>
            <w:r w:rsidRPr="00EC6CA7">
              <w:rPr>
                <w:sz w:val="28"/>
                <w:szCs w:val="28"/>
              </w:rPr>
              <w:t>- порядка рассмотрения и оценки заявок на участие в конкурсах;</w:t>
            </w:r>
          </w:p>
          <w:p w:rsidR="001C3FB7" w:rsidRPr="00EC6CA7" w:rsidRDefault="001C3FB7" w:rsidP="00C133E4">
            <w:pPr>
              <w:jc w:val="both"/>
              <w:rPr>
                <w:sz w:val="28"/>
                <w:szCs w:val="28"/>
              </w:rPr>
            </w:pPr>
            <w:r w:rsidRPr="00EC6CA7">
              <w:rPr>
                <w:sz w:val="28"/>
                <w:szCs w:val="28"/>
              </w:rPr>
              <w:t xml:space="preserve">- проектов </w:t>
            </w:r>
            <w:r w:rsidRPr="00721215">
              <w:rPr>
                <w:sz w:val="28"/>
                <w:szCs w:val="28"/>
              </w:rPr>
              <w:t>контрактов (применение типовых условий контрактов);</w:t>
            </w:r>
          </w:p>
          <w:p w:rsidR="001C3FB7" w:rsidRPr="00EC6CA7" w:rsidRDefault="001C3FB7" w:rsidP="00C133E4">
            <w:pPr>
              <w:jc w:val="both"/>
              <w:rPr>
                <w:sz w:val="28"/>
                <w:szCs w:val="28"/>
              </w:rPr>
            </w:pPr>
            <w:r w:rsidRPr="00EC6CA7">
              <w:rPr>
                <w:sz w:val="28"/>
                <w:szCs w:val="28"/>
              </w:rPr>
              <w:t>- перечня дополнительных требований к извещению об осуществлении закупки, участникам закупки, содержанию заявок;</w:t>
            </w:r>
          </w:p>
          <w:p w:rsidR="001C3FB7" w:rsidRDefault="001C3FB7" w:rsidP="00C133E4">
            <w:pPr>
              <w:jc w:val="both"/>
              <w:rPr>
                <w:sz w:val="28"/>
                <w:szCs w:val="28"/>
              </w:rPr>
            </w:pPr>
            <w:r w:rsidRPr="00EC6CA7">
              <w:rPr>
                <w:sz w:val="28"/>
                <w:szCs w:val="28"/>
              </w:rPr>
              <w:t>- изменений в изв</w:t>
            </w:r>
            <w:r>
              <w:rPr>
                <w:sz w:val="28"/>
                <w:szCs w:val="28"/>
              </w:rPr>
              <w:t>ещения об осуществлении закупок;</w:t>
            </w:r>
          </w:p>
          <w:p w:rsidR="001C3FB7" w:rsidRPr="00EC6CA7" w:rsidRDefault="001C3FB7" w:rsidP="00C133E4">
            <w:pPr>
              <w:jc w:val="both"/>
              <w:rPr>
                <w:sz w:val="28"/>
                <w:szCs w:val="28"/>
              </w:rPr>
            </w:pPr>
            <w:r w:rsidRPr="00EC6CA7">
              <w:rPr>
                <w:sz w:val="28"/>
                <w:szCs w:val="28"/>
              </w:rPr>
              <w:t>- приказа (распоряжения) руководителя заказчика (уполномоченного лица) об осуществлении закупки, о выборе способа определения поставщика (подрядчика, исполнителя);</w:t>
            </w:r>
          </w:p>
          <w:p w:rsidR="001C3FB7" w:rsidRPr="00EC6CA7" w:rsidRDefault="001C3FB7" w:rsidP="00C133E4">
            <w:pPr>
              <w:jc w:val="both"/>
              <w:rPr>
                <w:sz w:val="28"/>
                <w:szCs w:val="28"/>
              </w:rPr>
            </w:pPr>
            <w:r>
              <w:rPr>
                <w:sz w:val="28"/>
                <w:szCs w:val="28"/>
              </w:rPr>
              <w:t>- заявки на осуществление закупок</w:t>
            </w:r>
          </w:p>
        </w:tc>
        <w:tc>
          <w:tcPr>
            <w:tcW w:w="2409" w:type="dxa"/>
          </w:tcPr>
          <w:p w:rsidR="001C3FB7" w:rsidRPr="00EC6CA7" w:rsidRDefault="001C3FB7" w:rsidP="00C133E4">
            <w:pPr>
              <w:jc w:val="center"/>
              <w:rPr>
                <w:sz w:val="28"/>
                <w:szCs w:val="28"/>
              </w:rPr>
            </w:pPr>
            <w:r w:rsidRPr="00EC6CA7">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2.6.</w:t>
            </w:r>
          </w:p>
        </w:tc>
        <w:tc>
          <w:tcPr>
            <w:tcW w:w="6663" w:type="dxa"/>
          </w:tcPr>
          <w:p w:rsidR="001C3FB7" w:rsidRPr="00EC6CA7" w:rsidRDefault="001C3FB7" w:rsidP="00C133E4">
            <w:pPr>
              <w:jc w:val="both"/>
              <w:rPr>
                <w:sz w:val="28"/>
                <w:szCs w:val="28"/>
              </w:rPr>
            </w:pPr>
            <w:r w:rsidRPr="00EC6CA7">
              <w:rPr>
                <w:sz w:val="28"/>
                <w:szCs w:val="28"/>
              </w:rPr>
              <w:t>Принятие решения о проведении совместных торгов</w:t>
            </w:r>
          </w:p>
        </w:tc>
        <w:tc>
          <w:tcPr>
            <w:tcW w:w="2409" w:type="dxa"/>
          </w:tcPr>
          <w:p w:rsidR="001C3FB7" w:rsidRPr="00B8012C" w:rsidRDefault="001C3FB7" w:rsidP="00C133E4">
            <w:pPr>
              <w:jc w:val="center"/>
              <w:rPr>
                <w:sz w:val="28"/>
                <w:szCs w:val="28"/>
              </w:rPr>
            </w:pPr>
            <w:r>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2.7.</w:t>
            </w:r>
          </w:p>
        </w:tc>
        <w:tc>
          <w:tcPr>
            <w:tcW w:w="6663" w:type="dxa"/>
          </w:tcPr>
          <w:p w:rsidR="001C3FB7" w:rsidRPr="00EC6CA7" w:rsidRDefault="001C3FB7" w:rsidP="00C133E4">
            <w:pPr>
              <w:jc w:val="both"/>
              <w:rPr>
                <w:sz w:val="28"/>
                <w:szCs w:val="28"/>
              </w:rPr>
            </w:pPr>
            <w:r w:rsidRPr="00EC6CA7">
              <w:rPr>
                <w:sz w:val="28"/>
                <w:szCs w:val="28"/>
              </w:rPr>
              <w:t>Установление требования об о</w:t>
            </w:r>
            <w:r w:rsidRPr="00EC6CA7">
              <w:rPr>
                <w:color w:val="000000"/>
                <w:sz w:val="28"/>
                <w:szCs w:val="28"/>
              </w:rPr>
              <w:t xml:space="preserve">беспечении заявки на участие в закупке </w:t>
            </w:r>
            <w:r w:rsidRPr="00EC6CA7">
              <w:rPr>
                <w:sz w:val="28"/>
                <w:szCs w:val="28"/>
              </w:rPr>
              <w:t>в соответствии со ст. 44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2.8.</w:t>
            </w:r>
          </w:p>
        </w:tc>
        <w:tc>
          <w:tcPr>
            <w:tcW w:w="6663" w:type="dxa"/>
          </w:tcPr>
          <w:p w:rsidR="001C3FB7" w:rsidRPr="00EC6CA7" w:rsidRDefault="001C3FB7" w:rsidP="00C133E4">
            <w:pPr>
              <w:jc w:val="both"/>
              <w:rPr>
                <w:sz w:val="28"/>
                <w:szCs w:val="28"/>
              </w:rPr>
            </w:pPr>
            <w:r w:rsidRPr="00EC6CA7">
              <w:rPr>
                <w:sz w:val="28"/>
                <w:szCs w:val="28"/>
              </w:rPr>
              <w:t>Установление требования обеспечения исполнения контракта в соответствии со ст. 96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2.9.</w:t>
            </w:r>
          </w:p>
        </w:tc>
        <w:tc>
          <w:tcPr>
            <w:tcW w:w="6663" w:type="dxa"/>
          </w:tcPr>
          <w:p w:rsidR="001C3FB7" w:rsidRPr="00ED38E2" w:rsidRDefault="001C3FB7" w:rsidP="00C133E4">
            <w:pPr>
              <w:jc w:val="both"/>
              <w:rPr>
                <w:color w:val="000000"/>
                <w:sz w:val="28"/>
                <w:szCs w:val="28"/>
              </w:rPr>
            </w:pPr>
            <w:r w:rsidRPr="00ED38E2">
              <w:rPr>
                <w:sz w:val="28"/>
                <w:szCs w:val="28"/>
              </w:rPr>
              <w:t>Установление</w:t>
            </w:r>
            <w:r w:rsidRPr="00ED38E2">
              <w:rPr>
                <w:color w:val="000000"/>
                <w:sz w:val="28"/>
                <w:szCs w:val="28"/>
              </w:rPr>
              <w:t xml:space="preserve"> требования обеспечения гарантийных обязательств: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w:t>
            </w:r>
            <w:r w:rsidRPr="00ED38E2">
              <w:rPr>
                <w:color w:val="000000"/>
                <w:sz w:val="28"/>
                <w:szCs w:val="28"/>
              </w:rPr>
              <w:lastRenderedPageBreak/>
              <w:t>обучению лиц, осуществляющих использование и обслуживание товара</w:t>
            </w:r>
          </w:p>
        </w:tc>
        <w:tc>
          <w:tcPr>
            <w:tcW w:w="2409" w:type="dxa"/>
          </w:tcPr>
          <w:p w:rsidR="001C3FB7" w:rsidRPr="00B8012C" w:rsidRDefault="001C3FB7" w:rsidP="00C133E4">
            <w:pPr>
              <w:jc w:val="center"/>
              <w:rPr>
                <w:sz w:val="28"/>
                <w:szCs w:val="28"/>
              </w:rPr>
            </w:pPr>
            <w:r w:rsidRPr="00B8012C">
              <w:rPr>
                <w:sz w:val="28"/>
                <w:szCs w:val="28"/>
              </w:rPr>
              <w:lastRenderedPageBreak/>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lastRenderedPageBreak/>
              <w:t>2.10.</w:t>
            </w:r>
          </w:p>
        </w:tc>
        <w:tc>
          <w:tcPr>
            <w:tcW w:w="6663" w:type="dxa"/>
          </w:tcPr>
          <w:p w:rsidR="001C3FB7" w:rsidRPr="00994C7F" w:rsidRDefault="001C3FB7" w:rsidP="00C133E4">
            <w:pPr>
              <w:jc w:val="both"/>
              <w:rPr>
                <w:rFonts w:ascii="Roboto" w:hAnsi="Roboto"/>
                <w:sz w:val="28"/>
                <w:szCs w:val="28"/>
              </w:rPr>
            </w:pPr>
            <w:r w:rsidRPr="00994C7F">
              <w:rPr>
                <w:sz w:val="28"/>
                <w:szCs w:val="28"/>
              </w:rPr>
              <w:t xml:space="preserve">Применение национального режима при осуществлении закупок. Установление </w:t>
            </w:r>
            <w:hyperlink r:id="rId10" w:anchor="/multilink/77312405/paragraph/17864187/number/0" w:history="1">
              <w:r w:rsidRPr="00994C7F">
                <w:rPr>
                  <w:rStyle w:val="ad"/>
                  <w:color w:val="auto"/>
                  <w:sz w:val="28"/>
                  <w:szCs w:val="28"/>
                  <w:u w:val="none"/>
                </w:rPr>
                <w:t>запрета на допуск</w:t>
              </w:r>
            </w:hyperlink>
            <w:r w:rsidRPr="00994C7F">
              <w:rPr>
                <w:sz w:val="28"/>
                <w:szCs w:val="28"/>
              </w:rPr>
              <w:t xml:space="preserve"> товаров, происходящих из иностранных государств, работ, услуг, соответственно выполняемых, оказываемых иностранными лицами, и </w:t>
            </w:r>
            <w:hyperlink r:id="rId11" w:anchor="/multilink/77312405/paragraph/17864187/number/1" w:history="1">
              <w:r w:rsidRPr="00994C7F">
                <w:rPr>
                  <w:rStyle w:val="ad"/>
                  <w:color w:val="auto"/>
                  <w:sz w:val="28"/>
                  <w:szCs w:val="28"/>
                  <w:u w:val="none"/>
                </w:rPr>
                <w:t>ограничения допуска</w:t>
              </w:r>
            </w:hyperlink>
            <w:r w:rsidRPr="00994C7F">
              <w:rPr>
                <w:sz w:val="28"/>
                <w:szCs w:val="28"/>
              </w:rPr>
              <w:t xml:space="preserve"> указанных товаров, работ, услуг, включая </w:t>
            </w:r>
            <w:hyperlink r:id="rId12" w:anchor="/document/75016819/entry/1000" w:history="1">
              <w:r w:rsidRPr="00994C7F">
                <w:rPr>
                  <w:rStyle w:val="ad"/>
                  <w:color w:val="auto"/>
                  <w:sz w:val="28"/>
                  <w:szCs w:val="28"/>
                  <w:u w:val="none"/>
                </w:rPr>
                <w:t>минимальную обязательную долю закупок</w:t>
              </w:r>
            </w:hyperlink>
            <w:r w:rsidRPr="00994C7F">
              <w:rPr>
                <w:sz w:val="28"/>
                <w:szCs w:val="28"/>
              </w:rPr>
              <w:t xml:space="preserve"> российских товаров</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2.11.</w:t>
            </w:r>
          </w:p>
        </w:tc>
        <w:tc>
          <w:tcPr>
            <w:tcW w:w="6663" w:type="dxa"/>
          </w:tcPr>
          <w:p w:rsidR="001C3FB7" w:rsidRPr="00994C7F" w:rsidRDefault="001C3FB7" w:rsidP="00C133E4">
            <w:pPr>
              <w:jc w:val="both"/>
              <w:rPr>
                <w:sz w:val="28"/>
                <w:szCs w:val="28"/>
              </w:rPr>
            </w:pPr>
            <w:r w:rsidRPr="00994C7F">
              <w:rPr>
                <w:sz w:val="28"/>
                <w:szCs w:val="28"/>
              </w:rPr>
              <w:t>Обеспечение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в соответствии со статьями 28, 29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2.12.</w:t>
            </w:r>
          </w:p>
        </w:tc>
        <w:tc>
          <w:tcPr>
            <w:tcW w:w="6663" w:type="dxa"/>
          </w:tcPr>
          <w:p w:rsidR="001C3FB7" w:rsidRPr="00CC189C" w:rsidRDefault="001C3FB7" w:rsidP="00C133E4">
            <w:pPr>
              <w:jc w:val="both"/>
              <w:rPr>
                <w:sz w:val="28"/>
                <w:szCs w:val="28"/>
              </w:rPr>
            </w:pPr>
            <w:r w:rsidRPr="00CC189C">
              <w:rPr>
                <w:sz w:val="28"/>
                <w:szCs w:val="28"/>
              </w:rPr>
              <w:t>Установление п</w:t>
            </w:r>
            <w:r w:rsidRPr="00CC189C">
              <w:rPr>
                <w:sz w:val="28"/>
                <w:szCs w:val="28"/>
                <w:shd w:val="clear" w:color="auto" w:fill="FFFFFF"/>
              </w:rPr>
              <w:t>реимущества участникам закупок, которыми могут быть только субъекты малого предприн</w:t>
            </w:r>
            <w:r w:rsidRPr="00CC189C">
              <w:rPr>
                <w:sz w:val="28"/>
                <w:szCs w:val="28"/>
                <w:shd w:val="clear" w:color="auto" w:fill="FFFFFF"/>
              </w:rPr>
              <w:t>и</w:t>
            </w:r>
            <w:r w:rsidRPr="00CC189C">
              <w:rPr>
                <w:sz w:val="28"/>
                <w:szCs w:val="28"/>
                <w:shd w:val="clear" w:color="auto" w:fill="FFFFFF"/>
              </w:rPr>
              <w:t>мательства, социально ориентированные некоммерческие орган</w:t>
            </w:r>
            <w:r w:rsidRPr="00CC189C">
              <w:rPr>
                <w:sz w:val="28"/>
                <w:szCs w:val="28"/>
                <w:shd w:val="clear" w:color="auto" w:fill="FFFFFF"/>
              </w:rPr>
              <w:t>и</w:t>
            </w:r>
            <w:r w:rsidRPr="00CC189C">
              <w:rPr>
                <w:sz w:val="28"/>
                <w:szCs w:val="28"/>
                <w:shd w:val="clear" w:color="auto" w:fill="FFFFFF"/>
              </w:rPr>
              <w:t>зации</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2.13.</w:t>
            </w:r>
          </w:p>
        </w:tc>
        <w:tc>
          <w:tcPr>
            <w:tcW w:w="6663" w:type="dxa"/>
          </w:tcPr>
          <w:p w:rsidR="001C3FB7" w:rsidRPr="00CC189C" w:rsidRDefault="001C3FB7" w:rsidP="00C133E4">
            <w:pPr>
              <w:jc w:val="both"/>
              <w:rPr>
                <w:sz w:val="28"/>
                <w:szCs w:val="28"/>
              </w:rPr>
            </w:pPr>
            <w:r w:rsidRPr="00CC189C">
              <w:rPr>
                <w:sz w:val="28"/>
                <w:szCs w:val="28"/>
              </w:rPr>
              <w:t>Обеспечение осуществления закупки у субъектов малого предпринимательства, социально ориентированных некоммерческих организаций в объеме установленном статьей 30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rPr>
          <w:trHeight w:val="3671"/>
        </w:trPr>
        <w:tc>
          <w:tcPr>
            <w:tcW w:w="851" w:type="dxa"/>
          </w:tcPr>
          <w:p w:rsidR="001C3FB7" w:rsidRPr="00B8012C" w:rsidRDefault="001C3FB7" w:rsidP="00C133E4">
            <w:pPr>
              <w:jc w:val="center"/>
              <w:rPr>
                <w:sz w:val="28"/>
                <w:szCs w:val="28"/>
              </w:rPr>
            </w:pPr>
            <w:r w:rsidRPr="00B8012C">
              <w:rPr>
                <w:sz w:val="28"/>
                <w:szCs w:val="28"/>
              </w:rPr>
              <w:t>2.14.</w:t>
            </w:r>
          </w:p>
        </w:tc>
        <w:tc>
          <w:tcPr>
            <w:tcW w:w="6663" w:type="dxa"/>
          </w:tcPr>
          <w:p w:rsidR="001C3FB7" w:rsidRPr="00CC189C" w:rsidRDefault="001C3FB7" w:rsidP="00C133E4">
            <w:pPr>
              <w:jc w:val="both"/>
              <w:rPr>
                <w:sz w:val="28"/>
                <w:szCs w:val="28"/>
                <w:shd w:val="clear" w:color="auto" w:fill="FFFFFF"/>
              </w:rPr>
            </w:pPr>
            <w:r w:rsidRPr="00CC189C">
              <w:rPr>
                <w:sz w:val="28"/>
                <w:szCs w:val="28"/>
                <w:shd w:val="clear" w:color="auto" w:fill="FFFFFF"/>
              </w:rPr>
              <w:t>Установление требований к поставщику (подрядчику, исполнит</w:t>
            </w:r>
            <w:r w:rsidRPr="00CC189C">
              <w:rPr>
                <w:sz w:val="28"/>
                <w:szCs w:val="28"/>
                <w:shd w:val="clear" w:color="auto" w:fill="FFFFFF"/>
              </w:rPr>
              <w:t>е</w:t>
            </w:r>
            <w:r w:rsidRPr="00CC189C">
              <w:rPr>
                <w:sz w:val="28"/>
                <w:szCs w:val="28"/>
                <w:shd w:val="clear" w:color="auto" w:fill="FFFFFF"/>
              </w:rPr>
              <w:t>лю), не являющемуся субъектом малого предпринимательства или социально ориентированной некоммерческой орган</w:t>
            </w:r>
            <w:r w:rsidRPr="00CC189C">
              <w:rPr>
                <w:sz w:val="28"/>
                <w:szCs w:val="28"/>
                <w:shd w:val="clear" w:color="auto" w:fill="FFFFFF"/>
              </w:rPr>
              <w:t>и</w:t>
            </w:r>
            <w:r w:rsidRPr="00CC189C">
              <w:rPr>
                <w:sz w:val="28"/>
                <w:szCs w:val="28"/>
                <w:shd w:val="clear" w:color="auto" w:fill="FFFFFF"/>
              </w:rPr>
              <w:t>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w:t>
            </w:r>
            <w:r w:rsidRPr="00CC189C">
              <w:rPr>
                <w:sz w:val="28"/>
                <w:szCs w:val="28"/>
                <w:shd w:val="clear" w:color="auto" w:fill="FFFFFF"/>
              </w:rPr>
              <w:t>р</w:t>
            </w:r>
            <w:r w:rsidRPr="00CC189C">
              <w:rPr>
                <w:sz w:val="28"/>
                <w:szCs w:val="28"/>
                <w:shd w:val="clear" w:color="auto" w:fill="FFFFFF"/>
              </w:rPr>
              <w:t>ческих организаций.</w:t>
            </w:r>
          </w:p>
          <w:p w:rsidR="001C3FB7" w:rsidRPr="00CC189C" w:rsidRDefault="001C3FB7" w:rsidP="00C133E4">
            <w:pPr>
              <w:jc w:val="both"/>
              <w:rPr>
                <w:sz w:val="28"/>
                <w:szCs w:val="28"/>
              </w:rPr>
            </w:pPr>
            <w:r w:rsidRPr="00CC189C">
              <w:rPr>
                <w:sz w:val="28"/>
                <w:szCs w:val="28"/>
                <w:shd w:val="clear" w:color="auto" w:fill="FFFFFF"/>
              </w:rPr>
              <w:t>Определение объема привлечения к исполнению контракта субподрядчиков, соисполнителей из числа субъектов малого предпринимател</w:t>
            </w:r>
            <w:r w:rsidRPr="00CC189C">
              <w:rPr>
                <w:sz w:val="28"/>
                <w:szCs w:val="28"/>
                <w:shd w:val="clear" w:color="auto" w:fill="FFFFFF"/>
              </w:rPr>
              <w:t>ь</w:t>
            </w:r>
            <w:r w:rsidRPr="00CC189C">
              <w:rPr>
                <w:sz w:val="28"/>
                <w:szCs w:val="28"/>
                <w:shd w:val="clear" w:color="auto" w:fill="FFFFFF"/>
              </w:rPr>
              <w:t>ства, социально ориентированных некоммерческих организаций</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rPr>
          <w:trHeight w:val="669"/>
        </w:trPr>
        <w:tc>
          <w:tcPr>
            <w:tcW w:w="851" w:type="dxa"/>
          </w:tcPr>
          <w:p w:rsidR="001C3FB7" w:rsidRPr="00B8012C" w:rsidRDefault="001C3FB7" w:rsidP="00C133E4">
            <w:pPr>
              <w:jc w:val="center"/>
              <w:rPr>
                <w:sz w:val="28"/>
                <w:szCs w:val="28"/>
              </w:rPr>
            </w:pPr>
            <w:r w:rsidRPr="00B8012C">
              <w:rPr>
                <w:sz w:val="28"/>
                <w:szCs w:val="28"/>
              </w:rPr>
              <w:t>2.15.</w:t>
            </w:r>
          </w:p>
        </w:tc>
        <w:tc>
          <w:tcPr>
            <w:tcW w:w="6663" w:type="dxa"/>
          </w:tcPr>
          <w:p w:rsidR="001C3FB7" w:rsidRPr="00A44923" w:rsidRDefault="001C3FB7" w:rsidP="00C133E4">
            <w:pPr>
              <w:jc w:val="both"/>
              <w:rPr>
                <w:sz w:val="28"/>
                <w:szCs w:val="28"/>
                <w:shd w:val="clear" w:color="auto" w:fill="FFFFFF"/>
              </w:rPr>
            </w:pPr>
            <w:r w:rsidRPr="00A44923">
              <w:rPr>
                <w:sz w:val="28"/>
                <w:szCs w:val="28"/>
                <w:shd w:val="clear" w:color="auto" w:fill="FFFFFF"/>
              </w:rPr>
              <w:t>Установление требований к участникам закупок в соответствии со статьей 31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rPr>
          <w:trHeight w:val="565"/>
        </w:trPr>
        <w:tc>
          <w:tcPr>
            <w:tcW w:w="851" w:type="dxa"/>
          </w:tcPr>
          <w:p w:rsidR="001C3FB7" w:rsidRPr="00B8012C" w:rsidRDefault="001C3FB7" w:rsidP="00C133E4">
            <w:pPr>
              <w:jc w:val="center"/>
              <w:rPr>
                <w:sz w:val="28"/>
                <w:szCs w:val="28"/>
              </w:rPr>
            </w:pPr>
            <w:r>
              <w:rPr>
                <w:sz w:val="28"/>
                <w:szCs w:val="28"/>
              </w:rPr>
              <w:t>2.16.</w:t>
            </w:r>
          </w:p>
        </w:tc>
        <w:tc>
          <w:tcPr>
            <w:tcW w:w="6663" w:type="dxa"/>
          </w:tcPr>
          <w:p w:rsidR="001C3FB7" w:rsidRPr="00A44923" w:rsidRDefault="001C3FB7" w:rsidP="00C133E4">
            <w:pPr>
              <w:jc w:val="both"/>
              <w:rPr>
                <w:sz w:val="28"/>
                <w:szCs w:val="28"/>
                <w:shd w:val="clear" w:color="auto" w:fill="FFFFFF"/>
              </w:rPr>
            </w:pPr>
            <w:r>
              <w:rPr>
                <w:sz w:val="28"/>
                <w:szCs w:val="28"/>
                <w:shd w:val="clear" w:color="auto" w:fill="FFFFFF"/>
              </w:rPr>
              <w:t xml:space="preserve">Установление критериев оценки заявок на участие в конкурсах и величин значимости этих критериев </w:t>
            </w:r>
          </w:p>
        </w:tc>
        <w:tc>
          <w:tcPr>
            <w:tcW w:w="2409" w:type="dxa"/>
          </w:tcPr>
          <w:p w:rsidR="001C3FB7" w:rsidRPr="00B8012C" w:rsidRDefault="001C3FB7" w:rsidP="00C133E4">
            <w:pPr>
              <w:jc w:val="center"/>
              <w:rPr>
                <w:sz w:val="28"/>
                <w:szCs w:val="28"/>
              </w:rPr>
            </w:pPr>
            <w:r>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2.1</w:t>
            </w:r>
            <w:r>
              <w:rPr>
                <w:sz w:val="28"/>
                <w:szCs w:val="28"/>
              </w:rPr>
              <w:t>7</w:t>
            </w:r>
            <w:r w:rsidRPr="00B8012C">
              <w:rPr>
                <w:sz w:val="28"/>
                <w:szCs w:val="28"/>
              </w:rPr>
              <w:t>.</w:t>
            </w:r>
          </w:p>
        </w:tc>
        <w:tc>
          <w:tcPr>
            <w:tcW w:w="6663" w:type="dxa"/>
          </w:tcPr>
          <w:p w:rsidR="001C3FB7" w:rsidRPr="00A44923" w:rsidRDefault="001C3FB7" w:rsidP="00C133E4">
            <w:pPr>
              <w:jc w:val="both"/>
              <w:rPr>
                <w:sz w:val="28"/>
                <w:szCs w:val="28"/>
              </w:rPr>
            </w:pPr>
            <w:r w:rsidRPr="00A44923">
              <w:rPr>
                <w:sz w:val="28"/>
                <w:szCs w:val="28"/>
              </w:rPr>
              <w:t>Принятие решения об отмене определения поставщика (подрядчика, исполнителя) или о</w:t>
            </w:r>
            <w:r>
              <w:rPr>
                <w:sz w:val="28"/>
                <w:szCs w:val="28"/>
              </w:rPr>
              <w:t xml:space="preserve"> внесении изменений в извещение</w:t>
            </w:r>
          </w:p>
        </w:tc>
        <w:tc>
          <w:tcPr>
            <w:tcW w:w="2409" w:type="dxa"/>
          </w:tcPr>
          <w:p w:rsidR="001C3FB7" w:rsidRPr="00A44923" w:rsidRDefault="001C3FB7" w:rsidP="00C133E4">
            <w:pPr>
              <w:jc w:val="center"/>
              <w:rPr>
                <w:sz w:val="28"/>
                <w:szCs w:val="28"/>
              </w:rPr>
            </w:pPr>
            <w:r w:rsidRPr="00A44923">
              <w:rPr>
                <w:sz w:val="28"/>
                <w:szCs w:val="28"/>
              </w:rPr>
              <w:t>Заказчик</w:t>
            </w:r>
          </w:p>
        </w:tc>
      </w:tr>
      <w:tr w:rsidR="001C3FB7" w:rsidRPr="006D64FE" w:rsidTr="001C3FB7">
        <w:tc>
          <w:tcPr>
            <w:tcW w:w="9923" w:type="dxa"/>
            <w:gridSpan w:val="3"/>
          </w:tcPr>
          <w:p w:rsidR="001C3FB7" w:rsidRPr="00644ACF" w:rsidRDefault="001C3FB7" w:rsidP="00C133E4">
            <w:pPr>
              <w:jc w:val="center"/>
              <w:rPr>
                <w:sz w:val="28"/>
                <w:szCs w:val="28"/>
              </w:rPr>
            </w:pPr>
            <w:r w:rsidRPr="00644ACF">
              <w:rPr>
                <w:b/>
                <w:bCs/>
                <w:sz w:val="28"/>
                <w:szCs w:val="28"/>
              </w:rPr>
              <w:t xml:space="preserve">3. Проведение электронных процедур </w:t>
            </w:r>
          </w:p>
        </w:tc>
      </w:tr>
      <w:tr w:rsidR="001C3FB7" w:rsidRPr="006D64FE" w:rsidTr="001C3FB7">
        <w:tc>
          <w:tcPr>
            <w:tcW w:w="851" w:type="dxa"/>
          </w:tcPr>
          <w:p w:rsidR="001C3FB7" w:rsidRPr="006D64FE" w:rsidRDefault="001C3FB7" w:rsidP="00C133E4">
            <w:pPr>
              <w:jc w:val="center"/>
              <w:rPr>
                <w:sz w:val="27"/>
                <w:szCs w:val="27"/>
              </w:rPr>
            </w:pPr>
            <w:r w:rsidRPr="006D64FE">
              <w:rPr>
                <w:sz w:val="27"/>
                <w:szCs w:val="27"/>
              </w:rPr>
              <w:t>3.1.</w:t>
            </w:r>
          </w:p>
        </w:tc>
        <w:tc>
          <w:tcPr>
            <w:tcW w:w="6663" w:type="dxa"/>
          </w:tcPr>
          <w:p w:rsidR="001C3FB7" w:rsidRPr="00644ACF" w:rsidRDefault="001C3FB7" w:rsidP="00C133E4">
            <w:pPr>
              <w:jc w:val="both"/>
              <w:rPr>
                <w:sz w:val="28"/>
                <w:szCs w:val="28"/>
              </w:rPr>
            </w:pPr>
            <w:r w:rsidRPr="00644ACF">
              <w:rPr>
                <w:sz w:val="28"/>
                <w:szCs w:val="28"/>
              </w:rPr>
              <w:t>Размещение в ЕИС:</w:t>
            </w:r>
          </w:p>
          <w:p w:rsidR="001C3FB7" w:rsidRPr="00644ACF" w:rsidRDefault="001C3FB7" w:rsidP="00C133E4">
            <w:pPr>
              <w:jc w:val="both"/>
              <w:rPr>
                <w:sz w:val="28"/>
                <w:szCs w:val="28"/>
              </w:rPr>
            </w:pPr>
            <w:r w:rsidRPr="00644ACF">
              <w:rPr>
                <w:sz w:val="28"/>
                <w:szCs w:val="28"/>
              </w:rPr>
              <w:lastRenderedPageBreak/>
              <w:t>- извещения об осуществлении закупки при п</w:t>
            </w:r>
            <w:r>
              <w:rPr>
                <w:sz w:val="28"/>
                <w:szCs w:val="28"/>
              </w:rPr>
              <w:t>роведении электронных процедур:</w:t>
            </w:r>
            <w:r w:rsidRPr="00644ACF">
              <w:rPr>
                <w:sz w:val="28"/>
                <w:szCs w:val="28"/>
              </w:rPr>
              <w:t xml:space="preserve"> конкурсов, аукционов, запросов котировок;</w:t>
            </w:r>
          </w:p>
          <w:p w:rsidR="001C3FB7" w:rsidRPr="00644ACF" w:rsidRDefault="001C3FB7" w:rsidP="00C133E4">
            <w:pPr>
              <w:jc w:val="both"/>
              <w:rPr>
                <w:sz w:val="28"/>
                <w:szCs w:val="28"/>
              </w:rPr>
            </w:pPr>
            <w:r w:rsidRPr="00644ACF">
              <w:rPr>
                <w:sz w:val="28"/>
                <w:szCs w:val="28"/>
              </w:rPr>
              <w:t>- описания объекта закупки (техническое задание);</w:t>
            </w:r>
          </w:p>
          <w:p w:rsidR="001C3FB7" w:rsidRPr="00644ACF" w:rsidRDefault="001C3FB7" w:rsidP="00C133E4">
            <w:pPr>
              <w:jc w:val="both"/>
              <w:rPr>
                <w:sz w:val="28"/>
                <w:szCs w:val="28"/>
              </w:rPr>
            </w:pPr>
            <w:r w:rsidRPr="00644ACF">
              <w:rPr>
                <w:sz w:val="28"/>
                <w:szCs w:val="28"/>
              </w:rPr>
              <w:t>- обоснования начальной (максимальной) цены контракта;</w:t>
            </w:r>
          </w:p>
          <w:p w:rsidR="001C3FB7" w:rsidRPr="00644ACF" w:rsidRDefault="001C3FB7" w:rsidP="00C133E4">
            <w:pPr>
              <w:jc w:val="both"/>
              <w:rPr>
                <w:sz w:val="28"/>
                <w:szCs w:val="28"/>
              </w:rPr>
            </w:pPr>
            <w:r w:rsidRPr="00644ACF">
              <w:rPr>
                <w:sz w:val="28"/>
                <w:szCs w:val="28"/>
              </w:rPr>
              <w:t>- требования к содержанию, составу заявки на участие в закупке, инструкции по ее заполнению;</w:t>
            </w:r>
          </w:p>
          <w:p w:rsidR="001C3FB7" w:rsidRPr="00644ACF" w:rsidRDefault="001C3FB7" w:rsidP="00C133E4">
            <w:pPr>
              <w:jc w:val="both"/>
              <w:rPr>
                <w:sz w:val="28"/>
                <w:szCs w:val="28"/>
              </w:rPr>
            </w:pPr>
            <w:r w:rsidRPr="00644ACF">
              <w:rPr>
                <w:sz w:val="28"/>
                <w:szCs w:val="28"/>
              </w:rPr>
              <w:t>- порядка рассмотрения и оценки заявок на участие в конкурсах;</w:t>
            </w:r>
          </w:p>
          <w:p w:rsidR="001C3FB7" w:rsidRPr="00644ACF" w:rsidRDefault="001C3FB7" w:rsidP="00C133E4">
            <w:pPr>
              <w:jc w:val="both"/>
              <w:rPr>
                <w:sz w:val="28"/>
                <w:szCs w:val="28"/>
              </w:rPr>
            </w:pPr>
            <w:r w:rsidRPr="00644ACF">
              <w:rPr>
                <w:sz w:val="28"/>
                <w:szCs w:val="28"/>
              </w:rPr>
              <w:t>- перечня дополнительных требований к извещению об осуществлении закупки, участникам закупки, содержанию заявок;</w:t>
            </w:r>
          </w:p>
          <w:p w:rsidR="001C3FB7" w:rsidRPr="00644ACF" w:rsidRDefault="001C3FB7" w:rsidP="00C133E4">
            <w:pPr>
              <w:jc w:val="both"/>
              <w:rPr>
                <w:sz w:val="28"/>
                <w:szCs w:val="28"/>
              </w:rPr>
            </w:pPr>
            <w:r w:rsidRPr="00644ACF">
              <w:rPr>
                <w:sz w:val="28"/>
                <w:szCs w:val="28"/>
              </w:rPr>
              <w:t>- проекта муниципального контракта;</w:t>
            </w:r>
          </w:p>
          <w:p w:rsidR="001C3FB7" w:rsidRPr="00644ACF" w:rsidRDefault="001C3FB7" w:rsidP="00C133E4">
            <w:pPr>
              <w:jc w:val="both"/>
              <w:rPr>
                <w:sz w:val="28"/>
                <w:szCs w:val="28"/>
              </w:rPr>
            </w:pPr>
            <w:r w:rsidRPr="00644ACF">
              <w:rPr>
                <w:sz w:val="28"/>
                <w:szCs w:val="28"/>
              </w:rPr>
              <w:t>- изменений в извещения об осуществлении закупок;</w:t>
            </w:r>
          </w:p>
          <w:p w:rsidR="001C3FB7" w:rsidRPr="00644ACF" w:rsidRDefault="001C3FB7" w:rsidP="00C133E4">
            <w:pPr>
              <w:jc w:val="both"/>
              <w:rPr>
                <w:sz w:val="28"/>
                <w:szCs w:val="28"/>
              </w:rPr>
            </w:pPr>
            <w:r>
              <w:rPr>
                <w:sz w:val="28"/>
                <w:szCs w:val="28"/>
              </w:rPr>
              <w:t xml:space="preserve">- </w:t>
            </w:r>
            <w:r w:rsidRPr="00644ACF">
              <w:rPr>
                <w:sz w:val="28"/>
                <w:szCs w:val="28"/>
              </w:rPr>
              <w:t>отмены определения поставщика</w:t>
            </w:r>
            <w:r>
              <w:rPr>
                <w:sz w:val="28"/>
                <w:szCs w:val="28"/>
              </w:rPr>
              <w:t xml:space="preserve"> (подрядчика, исполнителя)</w:t>
            </w:r>
          </w:p>
        </w:tc>
        <w:tc>
          <w:tcPr>
            <w:tcW w:w="2409" w:type="dxa"/>
          </w:tcPr>
          <w:p w:rsidR="001C3FB7" w:rsidRPr="00B8012C" w:rsidRDefault="001C3FB7" w:rsidP="00C133E4">
            <w:pPr>
              <w:jc w:val="center"/>
              <w:rPr>
                <w:sz w:val="28"/>
                <w:szCs w:val="28"/>
              </w:rPr>
            </w:pPr>
            <w:r w:rsidRPr="00B8012C">
              <w:rPr>
                <w:sz w:val="28"/>
                <w:szCs w:val="28"/>
              </w:rPr>
              <w:lastRenderedPageBreak/>
              <w:t xml:space="preserve">Уполномоченный </w:t>
            </w:r>
            <w:r w:rsidRPr="00B8012C">
              <w:rPr>
                <w:sz w:val="28"/>
                <w:szCs w:val="28"/>
              </w:rPr>
              <w:lastRenderedPageBreak/>
              <w:t>орган</w:t>
            </w:r>
          </w:p>
        </w:tc>
      </w:tr>
      <w:tr w:rsidR="001C3FB7" w:rsidRPr="006D64FE" w:rsidTr="001C3FB7">
        <w:tc>
          <w:tcPr>
            <w:tcW w:w="851" w:type="dxa"/>
          </w:tcPr>
          <w:p w:rsidR="001C3FB7" w:rsidRPr="006D64FE" w:rsidRDefault="001C3FB7" w:rsidP="00C133E4">
            <w:pPr>
              <w:jc w:val="center"/>
              <w:rPr>
                <w:sz w:val="27"/>
                <w:szCs w:val="27"/>
              </w:rPr>
            </w:pPr>
            <w:r>
              <w:rPr>
                <w:sz w:val="27"/>
                <w:szCs w:val="27"/>
              </w:rPr>
              <w:lastRenderedPageBreak/>
              <w:t>3</w:t>
            </w:r>
            <w:r w:rsidRPr="006D64FE">
              <w:rPr>
                <w:sz w:val="27"/>
                <w:szCs w:val="27"/>
              </w:rPr>
              <w:t>.</w:t>
            </w:r>
            <w:r>
              <w:rPr>
                <w:sz w:val="27"/>
                <w:szCs w:val="27"/>
              </w:rPr>
              <w:t>2.</w:t>
            </w:r>
          </w:p>
        </w:tc>
        <w:tc>
          <w:tcPr>
            <w:tcW w:w="6663" w:type="dxa"/>
          </w:tcPr>
          <w:p w:rsidR="001C3FB7" w:rsidRPr="009D6187" w:rsidRDefault="001C3FB7" w:rsidP="00C133E4">
            <w:pPr>
              <w:jc w:val="both"/>
              <w:rPr>
                <w:sz w:val="28"/>
                <w:szCs w:val="28"/>
              </w:rPr>
            </w:pPr>
            <w:r w:rsidRPr="009D6187">
              <w:rPr>
                <w:sz w:val="28"/>
                <w:szCs w:val="28"/>
              </w:rPr>
              <w:t>Размещение в ЕИС разъяснений положений изв</w:t>
            </w:r>
            <w:r>
              <w:rPr>
                <w:sz w:val="28"/>
                <w:szCs w:val="28"/>
              </w:rPr>
              <w:t>ещения об осуществлении закупки</w:t>
            </w:r>
          </w:p>
        </w:tc>
        <w:tc>
          <w:tcPr>
            <w:tcW w:w="2409" w:type="dxa"/>
          </w:tcPr>
          <w:p w:rsidR="001C3FB7" w:rsidRPr="00B8012C" w:rsidRDefault="001C3FB7" w:rsidP="00C133E4">
            <w:pPr>
              <w:pStyle w:val="aa"/>
              <w:jc w:val="center"/>
              <w:rPr>
                <w:rFonts w:ascii="Times New Roman" w:hAnsi="Times New Roman"/>
                <w:sz w:val="28"/>
                <w:szCs w:val="28"/>
              </w:rPr>
            </w:pPr>
            <w:r w:rsidRPr="00B8012C">
              <w:rPr>
                <w:rFonts w:ascii="Times New Roman" w:hAnsi="Times New Roman"/>
                <w:sz w:val="28"/>
                <w:szCs w:val="28"/>
              </w:rPr>
              <w:t>Уполномоченный орган (заказчик обязан в течение одного дня предоставить в Уполномоченный орган необходимую информацию)</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3.3.</w:t>
            </w:r>
          </w:p>
        </w:tc>
        <w:tc>
          <w:tcPr>
            <w:tcW w:w="6663" w:type="dxa"/>
          </w:tcPr>
          <w:p w:rsidR="001C3FB7" w:rsidRPr="009D6187" w:rsidRDefault="001C3FB7" w:rsidP="00C133E4">
            <w:pPr>
              <w:jc w:val="both"/>
              <w:rPr>
                <w:sz w:val="28"/>
                <w:szCs w:val="28"/>
              </w:rPr>
            </w:pPr>
            <w:r w:rsidRPr="009D6187">
              <w:rPr>
                <w:sz w:val="28"/>
                <w:szCs w:val="28"/>
              </w:rPr>
              <w:t>Подготовка информации и документов к заседанию комиссии по осуществлению закупок</w:t>
            </w:r>
          </w:p>
        </w:tc>
        <w:tc>
          <w:tcPr>
            <w:tcW w:w="2409" w:type="dxa"/>
          </w:tcPr>
          <w:p w:rsidR="001C3FB7" w:rsidRPr="00B8012C" w:rsidRDefault="001C3FB7" w:rsidP="00C133E4">
            <w:pPr>
              <w:pStyle w:val="aa"/>
              <w:jc w:val="center"/>
              <w:rPr>
                <w:rFonts w:ascii="Times New Roman" w:hAnsi="Times New Roman"/>
                <w:sz w:val="28"/>
                <w:szCs w:val="28"/>
              </w:rPr>
            </w:pPr>
            <w:r w:rsidRPr="00B8012C">
              <w:rPr>
                <w:rFonts w:ascii="Times New Roman" w:hAnsi="Times New Roman"/>
                <w:sz w:val="28"/>
                <w:szCs w:val="28"/>
              </w:rPr>
              <w:t>Уполномоченный орган</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3.4.</w:t>
            </w:r>
          </w:p>
        </w:tc>
        <w:tc>
          <w:tcPr>
            <w:tcW w:w="6663" w:type="dxa"/>
          </w:tcPr>
          <w:p w:rsidR="001C3FB7" w:rsidRPr="009D6187" w:rsidRDefault="001C3FB7" w:rsidP="00C133E4">
            <w:pPr>
              <w:jc w:val="both"/>
              <w:rPr>
                <w:sz w:val="28"/>
                <w:szCs w:val="28"/>
              </w:rPr>
            </w:pPr>
            <w:r w:rsidRPr="009D6187">
              <w:rPr>
                <w:sz w:val="28"/>
                <w:szCs w:val="28"/>
              </w:rPr>
              <w:t>Формирование с использованием электронной площадки протоколов заседаний комиссий по осуществлению закупок на основании решений, принятых членами комиссии по осуществлению закупок, и направление их оператору электронной площадки</w:t>
            </w:r>
          </w:p>
        </w:tc>
        <w:tc>
          <w:tcPr>
            <w:tcW w:w="2409" w:type="dxa"/>
          </w:tcPr>
          <w:p w:rsidR="001C3FB7" w:rsidRPr="00B8012C" w:rsidRDefault="001C3FB7" w:rsidP="00C133E4">
            <w:pPr>
              <w:jc w:val="center"/>
              <w:rPr>
                <w:sz w:val="28"/>
                <w:szCs w:val="28"/>
              </w:rPr>
            </w:pPr>
            <w:r w:rsidRPr="00B8012C">
              <w:rPr>
                <w:sz w:val="28"/>
                <w:szCs w:val="28"/>
              </w:rPr>
              <w:t>Уполномоченный орган</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3.5.</w:t>
            </w:r>
          </w:p>
        </w:tc>
        <w:tc>
          <w:tcPr>
            <w:tcW w:w="6663" w:type="dxa"/>
          </w:tcPr>
          <w:p w:rsidR="001C3FB7" w:rsidRPr="002F5772" w:rsidRDefault="001C3FB7" w:rsidP="00C133E4">
            <w:pPr>
              <w:jc w:val="both"/>
              <w:rPr>
                <w:sz w:val="28"/>
                <w:szCs w:val="28"/>
              </w:rPr>
            </w:pPr>
            <w:r w:rsidRPr="002F5772">
              <w:rPr>
                <w:sz w:val="28"/>
                <w:szCs w:val="28"/>
              </w:rPr>
              <w:t>Размещение в ЕИС разъяснений информации, содержащейся в протоколе подведения итогов определения поставщика (подрядчика, исполнителя)</w:t>
            </w:r>
          </w:p>
        </w:tc>
        <w:tc>
          <w:tcPr>
            <w:tcW w:w="2409" w:type="dxa"/>
          </w:tcPr>
          <w:p w:rsidR="001C3FB7" w:rsidRPr="00B8012C" w:rsidRDefault="001C3FB7" w:rsidP="00C133E4">
            <w:pPr>
              <w:jc w:val="center"/>
              <w:rPr>
                <w:sz w:val="28"/>
                <w:szCs w:val="28"/>
              </w:rPr>
            </w:pPr>
            <w:r w:rsidRPr="00B8012C">
              <w:rPr>
                <w:sz w:val="28"/>
                <w:szCs w:val="28"/>
              </w:rPr>
              <w:t xml:space="preserve">Уполномоченный орган, комиссия </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3.6.</w:t>
            </w:r>
          </w:p>
        </w:tc>
        <w:tc>
          <w:tcPr>
            <w:tcW w:w="6663" w:type="dxa"/>
          </w:tcPr>
          <w:p w:rsidR="001C3FB7" w:rsidRPr="002F5772" w:rsidRDefault="001C3FB7" w:rsidP="00C133E4">
            <w:pPr>
              <w:jc w:val="both"/>
              <w:rPr>
                <w:noProof/>
                <w:sz w:val="28"/>
                <w:szCs w:val="28"/>
              </w:rPr>
            </w:pPr>
            <w:r w:rsidRPr="002F5772">
              <w:rPr>
                <w:noProof/>
                <w:sz w:val="28"/>
                <w:szCs w:val="28"/>
              </w:rPr>
              <w:t xml:space="preserve">Признание несостоявшимися </w:t>
            </w:r>
            <w:r w:rsidRPr="002F5772">
              <w:rPr>
                <w:sz w:val="28"/>
                <w:szCs w:val="28"/>
              </w:rPr>
              <w:t>электронных процедур</w:t>
            </w:r>
          </w:p>
        </w:tc>
        <w:tc>
          <w:tcPr>
            <w:tcW w:w="2409" w:type="dxa"/>
          </w:tcPr>
          <w:p w:rsidR="001C3FB7" w:rsidRPr="002F5772" w:rsidRDefault="001C3FB7" w:rsidP="00C133E4">
            <w:pPr>
              <w:jc w:val="center"/>
              <w:rPr>
                <w:noProof/>
                <w:sz w:val="28"/>
                <w:szCs w:val="28"/>
              </w:rPr>
            </w:pPr>
            <w:r w:rsidRPr="002F5772">
              <w:rPr>
                <w:noProof/>
                <w:sz w:val="28"/>
                <w:szCs w:val="28"/>
              </w:rPr>
              <w:t>Комиссия, заказчик</w:t>
            </w:r>
          </w:p>
        </w:tc>
      </w:tr>
      <w:tr w:rsidR="001C3FB7" w:rsidRPr="006D64FE" w:rsidTr="001C3FB7">
        <w:tc>
          <w:tcPr>
            <w:tcW w:w="851" w:type="dxa"/>
          </w:tcPr>
          <w:p w:rsidR="001C3FB7" w:rsidRPr="00B8012C" w:rsidRDefault="001C3FB7" w:rsidP="00C133E4">
            <w:pPr>
              <w:jc w:val="center"/>
              <w:rPr>
                <w:sz w:val="28"/>
                <w:szCs w:val="28"/>
              </w:rPr>
            </w:pPr>
            <w:r>
              <w:rPr>
                <w:sz w:val="28"/>
                <w:szCs w:val="28"/>
              </w:rPr>
              <w:t>3.7.</w:t>
            </w:r>
          </w:p>
        </w:tc>
        <w:tc>
          <w:tcPr>
            <w:tcW w:w="6663" w:type="dxa"/>
          </w:tcPr>
          <w:p w:rsidR="001C3FB7" w:rsidRPr="009D6187" w:rsidRDefault="001C3FB7" w:rsidP="00C133E4">
            <w:pPr>
              <w:jc w:val="both"/>
              <w:rPr>
                <w:sz w:val="28"/>
                <w:szCs w:val="28"/>
              </w:rPr>
            </w:pPr>
            <w:r w:rsidRPr="009D6187">
              <w:rPr>
                <w:sz w:val="28"/>
                <w:szCs w:val="28"/>
              </w:rPr>
              <w:t xml:space="preserve">Формирование с использованием электронной площадки протоколов </w:t>
            </w:r>
            <w:r>
              <w:rPr>
                <w:sz w:val="28"/>
                <w:szCs w:val="28"/>
              </w:rPr>
              <w:t xml:space="preserve">подведения итогов определения поставщиков (подрядчиков, исполнителей) в случае признания электронных процедур несостоявшимися (если по окончании срока подачи заявок на участие в закупке не подано </w:t>
            </w:r>
            <w:r>
              <w:rPr>
                <w:sz w:val="28"/>
                <w:szCs w:val="28"/>
              </w:rPr>
              <w:lastRenderedPageBreak/>
              <w:t>ни одной заявки на участие в закупке)</w:t>
            </w:r>
            <w:r w:rsidRPr="009D6187">
              <w:rPr>
                <w:sz w:val="28"/>
                <w:szCs w:val="28"/>
              </w:rPr>
              <w:t xml:space="preserve"> и направление их оператору электронной площадки</w:t>
            </w:r>
          </w:p>
        </w:tc>
        <w:tc>
          <w:tcPr>
            <w:tcW w:w="2409" w:type="dxa"/>
          </w:tcPr>
          <w:p w:rsidR="001C3FB7" w:rsidRPr="002F5772" w:rsidRDefault="001C3FB7" w:rsidP="00C133E4">
            <w:pPr>
              <w:jc w:val="center"/>
              <w:rPr>
                <w:noProof/>
                <w:sz w:val="28"/>
                <w:szCs w:val="28"/>
              </w:rPr>
            </w:pPr>
            <w:r w:rsidRPr="00B8012C">
              <w:rPr>
                <w:sz w:val="28"/>
                <w:szCs w:val="28"/>
              </w:rPr>
              <w:lastRenderedPageBreak/>
              <w:t>Уполномоченный орган</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lastRenderedPageBreak/>
              <w:t>3.</w:t>
            </w:r>
            <w:r>
              <w:rPr>
                <w:sz w:val="28"/>
                <w:szCs w:val="28"/>
              </w:rPr>
              <w:t>8</w:t>
            </w:r>
            <w:r w:rsidRPr="00B8012C">
              <w:rPr>
                <w:sz w:val="28"/>
                <w:szCs w:val="28"/>
              </w:rPr>
              <w:t>.</w:t>
            </w:r>
          </w:p>
        </w:tc>
        <w:tc>
          <w:tcPr>
            <w:tcW w:w="6663" w:type="dxa"/>
          </w:tcPr>
          <w:p w:rsidR="001C3FB7" w:rsidRPr="00721215" w:rsidRDefault="001C3FB7" w:rsidP="00C133E4">
            <w:pPr>
              <w:jc w:val="both"/>
              <w:rPr>
                <w:sz w:val="28"/>
                <w:szCs w:val="28"/>
              </w:rPr>
            </w:pPr>
            <w:r w:rsidRPr="00721215">
              <w:rPr>
                <w:sz w:val="28"/>
                <w:szCs w:val="28"/>
              </w:rPr>
              <w:t>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tc>
        <w:tc>
          <w:tcPr>
            <w:tcW w:w="2409" w:type="dxa"/>
          </w:tcPr>
          <w:p w:rsidR="001C3FB7" w:rsidRPr="0086664C" w:rsidRDefault="001C3FB7" w:rsidP="00C133E4">
            <w:pPr>
              <w:jc w:val="center"/>
              <w:rPr>
                <w:sz w:val="28"/>
                <w:szCs w:val="28"/>
              </w:rPr>
            </w:pPr>
            <w:r w:rsidRPr="0086664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Pr>
                <w:sz w:val="28"/>
                <w:szCs w:val="28"/>
              </w:rPr>
              <w:t>3.9.</w:t>
            </w:r>
          </w:p>
        </w:tc>
        <w:tc>
          <w:tcPr>
            <w:tcW w:w="6663" w:type="dxa"/>
          </w:tcPr>
          <w:p w:rsidR="001C3FB7" w:rsidRPr="00721215" w:rsidRDefault="001C3FB7" w:rsidP="00C133E4">
            <w:pPr>
              <w:jc w:val="both"/>
              <w:rPr>
                <w:color w:val="000000"/>
                <w:sz w:val="28"/>
                <w:szCs w:val="28"/>
              </w:rPr>
            </w:pPr>
            <w:r w:rsidRPr="00721215">
              <w:rPr>
                <w:sz w:val="28"/>
                <w:szCs w:val="28"/>
              </w:rPr>
              <w:t xml:space="preserve">Осуществление подготовки и направления в контрольный орган в сфере закупок предусмотренного </w:t>
            </w:r>
            <w:hyperlink r:id="rId13" w:history="1">
              <w:r w:rsidRPr="00721215">
                <w:rPr>
                  <w:rStyle w:val="af6"/>
                  <w:b w:val="0"/>
                  <w:color w:val="000000"/>
                  <w:sz w:val="28"/>
                  <w:szCs w:val="28"/>
                </w:rPr>
                <w:t>частью 6 статьи 93</w:t>
              </w:r>
            </w:hyperlink>
            <w:r w:rsidRPr="00721215">
              <w:rPr>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tc>
        <w:tc>
          <w:tcPr>
            <w:tcW w:w="2409" w:type="dxa"/>
          </w:tcPr>
          <w:p w:rsidR="001C3FB7" w:rsidRPr="0086664C" w:rsidRDefault="001C3FB7" w:rsidP="00C133E4">
            <w:pPr>
              <w:jc w:val="center"/>
              <w:rPr>
                <w:sz w:val="28"/>
                <w:szCs w:val="28"/>
              </w:rPr>
            </w:pPr>
            <w:r>
              <w:rPr>
                <w:sz w:val="28"/>
                <w:szCs w:val="28"/>
              </w:rPr>
              <w:t>Заказчик</w:t>
            </w:r>
          </w:p>
        </w:tc>
      </w:tr>
      <w:tr w:rsidR="001C3FB7" w:rsidRPr="006D64FE" w:rsidTr="001C3FB7">
        <w:tc>
          <w:tcPr>
            <w:tcW w:w="851" w:type="dxa"/>
          </w:tcPr>
          <w:p w:rsidR="001C3FB7" w:rsidRDefault="001C3FB7" w:rsidP="00C133E4">
            <w:pPr>
              <w:jc w:val="center"/>
              <w:rPr>
                <w:sz w:val="28"/>
                <w:szCs w:val="28"/>
              </w:rPr>
            </w:pPr>
            <w:r>
              <w:rPr>
                <w:sz w:val="28"/>
                <w:szCs w:val="28"/>
              </w:rPr>
              <w:t>3.10.</w:t>
            </w:r>
          </w:p>
        </w:tc>
        <w:tc>
          <w:tcPr>
            <w:tcW w:w="6663" w:type="dxa"/>
          </w:tcPr>
          <w:p w:rsidR="001C3FB7" w:rsidRPr="00721215" w:rsidRDefault="001C3FB7" w:rsidP="00C133E4">
            <w:pPr>
              <w:jc w:val="both"/>
              <w:rPr>
                <w:sz w:val="28"/>
                <w:szCs w:val="28"/>
              </w:rPr>
            </w:pPr>
            <w:r w:rsidRPr="00721215">
              <w:rPr>
                <w:sz w:val="28"/>
                <w:szCs w:val="28"/>
              </w:rPr>
              <w:t xml:space="preserve">Осуществление подготовки и направления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4" w:history="1">
              <w:r w:rsidRPr="00721215">
                <w:rPr>
                  <w:rStyle w:val="af6"/>
                  <w:b w:val="0"/>
                  <w:color w:val="000000"/>
                  <w:sz w:val="28"/>
                  <w:szCs w:val="28"/>
                </w:rPr>
                <w:t>частью 2 статьи 93</w:t>
              </w:r>
            </w:hyperlink>
            <w:r w:rsidRPr="00721215">
              <w:rPr>
                <w:sz w:val="28"/>
                <w:szCs w:val="28"/>
              </w:rPr>
              <w:t xml:space="preserve"> Федерального закона</w:t>
            </w:r>
          </w:p>
        </w:tc>
        <w:tc>
          <w:tcPr>
            <w:tcW w:w="2409" w:type="dxa"/>
          </w:tcPr>
          <w:p w:rsidR="001C3FB7" w:rsidRDefault="001C3FB7" w:rsidP="00C133E4">
            <w:pPr>
              <w:jc w:val="center"/>
              <w:rPr>
                <w:sz w:val="28"/>
                <w:szCs w:val="28"/>
              </w:rPr>
            </w:pPr>
            <w:r>
              <w:rPr>
                <w:sz w:val="28"/>
                <w:szCs w:val="28"/>
              </w:rPr>
              <w:t>Заказчик</w:t>
            </w:r>
          </w:p>
        </w:tc>
      </w:tr>
      <w:tr w:rsidR="001C3FB7" w:rsidRPr="006D64FE" w:rsidTr="001C3FB7">
        <w:tc>
          <w:tcPr>
            <w:tcW w:w="9923" w:type="dxa"/>
            <w:gridSpan w:val="3"/>
          </w:tcPr>
          <w:p w:rsidR="001C3FB7" w:rsidRPr="00B8012C" w:rsidRDefault="001C3FB7" w:rsidP="00C133E4">
            <w:pPr>
              <w:jc w:val="center"/>
              <w:rPr>
                <w:sz w:val="28"/>
                <w:szCs w:val="28"/>
              </w:rPr>
            </w:pPr>
            <w:r w:rsidRPr="00B8012C">
              <w:rPr>
                <w:b/>
                <w:sz w:val="28"/>
                <w:szCs w:val="28"/>
              </w:rPr>
              <w:t>4</w:t>
            </w:r>
            <w:r w:rsidRPr="00721215">
              <w:rPr>
                <w:b/>
                <w:sz w:val="28"/>
                <w:szCs w:val="28"/>
              </w:rPr>
              <w:t>. Заключение,</w:t>
            </w:r>
            <w:r>
              <w:rPr>
                <w:b/>
                <w:sz w:val="28"/>
                <w:szCs w:val="28"/>
              </w:rPr>
              <w:t xml:space="preserve"> и</w:t>
            </w:r>
            <w:r w:rsidRPr="00B8012C">
              <w:rPr>
                <w:b/>
                <w:sz w:val="28"/>
                <w:szCs w:val="28"/>
              </w:rPr>
              <w:t>сполнение, изменение, расторжение контракта</w:t>
            </w:r>
          </w:p>
        </w:tc>
      </w:tr>
      <w:tr w:rsidR="001C3FB7" w:rsidRPr="006D64FE" w:rsidTr="001C3FB7">
        <w:tc>
          <w:tcPr>
            <w:tcW w:w="851" w:type="dxa"/>
          </w:tcPr>
          <w:p w:rsidR="001C3FB7" w:rsidRPr="006D64FE" w:rsidRDefault="001C3FB7" w:rsidP="00C133E4">
            <w:pPr>
              <w:jc w:val="center"/>
              <w:rPr>
                <w:sz w:val="27"/>
                <w:szCs w:val="27"/>
              </w:rPr>
            </w:pPr>
            <w:r>
              <w:rPr>
                <w:sz w:val="27"/>
                <w:szCs w:val="27"/>
              </w:rPr>
              <w:t>4.1.</w:t>
            </w:r>
          </w:p>
        </w:tc>
        <w:tc>
          <w:tcPr>
            <w:tcW w:w="6663" w:type="dxa"/>
          </w:tcPr>
          <w:p w:rsidR="001C3FB7" w:rsidRPr="0086664C" w:rsidRDefault="001C3FB7" w:rsidP="00C133E4">
            <w:pPr>
              <w:jc w:val="both"/>
              <w:rPr>
                <w:sz w:val="28"/>
                <w:szCs w:val="28"/>
              </w:rPr>
            </w:pPr>
            <w:r w:rsidRPr="0086664C">
              <w:rPr>
                <w:sz w:val="28"/>
                <w:szCs w:val="28"/>
              </w:rPr>
              <w:t>Заключение контрактов</w:t>
            </w:r>
          </w:p>
        </w:tc>
        <w:tc>
          <w:tcPr>
            <w:tcW w:w="2409" w:type="dxa"/>
          </w:tcPr>
          <w:p w:rsidR="001C3FB7" w:rsidRPr="0086664C" w:rsidRDefault="001C3FB7" w:rsidP="00C133E4">
            <w:pPr>
              <w:jc w:val="center"/>
              <w:rPr>
                <w:sz w:val="28"/>
                <w:szCs w:val="28"/>
              </w:rPr>
            </w:pPr>
            <w:r w:rsidRPr="0086664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sidRPr="006D64FE">
              <w:rPr>
                <w:sz w:val="27"/>
                <w:szCs w:val="27"/>
              </w:rPr>
              <w:t>4.</w:t>
            </w:r>
            <w:r>
              <w:rPr>
                <w:sz w:val="27"/>
                <w:szCs w:val="27"/>
              </w:rPr>
              <w:t>2.</w:t>
            </w:r>
          </w:p>
        </w:tc>
        <w:tc>
          <w:tcPr>
            <w:tcW w:w="6663" w:type="dxa"/>
          </w:tcPr>
          <w:p w:rsidR="001C3FB7" w:rsidRPr="009F3C32" w:rsidRDefault="001C3FB7" w:rsidP="00C133E4">
            <w:pPr>
              <w:jc w:val="both"/>
              <w:rPr>
                <w:sz w:val="28"/>
                <w:szCs w:val="28"/>
              </w:rPr>
            </w:pPr>
            <w:r w:rsidRPr="009F3C32">
              <w:rPr>
                <w:sz w:val="28"/>
                <w:szCs w:val="28"/>
              </w:rPr>
              <w:t>Приемка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sidRPr="006D64FE">
              <w:rPr>
                <w:sz w:val="27"/>
                <w:szCs w:val="27"/>
              </w:rPr>
              <w:t>4.</w:t>
            </w:r>
            <w:r>
              <w:rPr>
                <w:sz w:val="27"/>
                <w:szCs w:val="27"/>
              </w:rPr>
              <w:t>3.</w:t>
            </w:r>
          </w:p>
        </w:tc>
        <w:tc>
          <w:tcPr>
            <w:tcW w:w="6663" w:type="dxa"/>
          </w:tcPr>
          <w:p w:rsidR="001C3FB7" w:rsidRPr="009F3C32" w:rsidRDefault="001C3FB7" w:rsidP="00C133E4">
            <w:pPr>
              <w:jc w:val="both"/>
              <w:rPr>
                <w:sz w:val="28"/>
                <w:szCs w:val="28"/>
              </w:rPr>
            </w:pPr>
            <w:r w:rsidRPr="009F3C32">
              <w:rPr>
                <w:sz w:val="28"/>
                <w:szCs w:val="28"/>
              </w:rPr>
              <w:t>Оплата поставленного товара, выполненной работы (ее результатов), оказанной услуги, а также отдельных этапов исполнения контракта в сроки установленные Федеральным законом</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Pr>
                <w:sz w:val="27"/>
                <w:szCs w:val="27"/>
              </w:rPr>
              <w:t>4.4.</w:t>
            </w:r>
          </w:p>
        </w:tc>
        <w:tc>
          <w:tcPr>
            <w:tcW w:w="6663" w:type="dxa"/>
          </w:tcPr>
          <w:p w:rsidR="001C3FB7" w:rsidRPr="009F3C32" w:rsidRDefault="001C3FB7" w:rsidP="00C133E4">
            <w:pPr>
              <w:jc w:val="both"/>
              <w:rPr>
                <w:sz w:val="28"/>
                <w:szCs w:val="28"/>
              </w:rPr>
            </w:pPr>
            <w:r w:rsidRPr="009F3C32">
              <w:rPr>
                <w:sz w:val="28"/>
                <w:szCs w:val="28"/>
              </w:rPr>
              <w:t xml:space="preserve">Взаимодействие с поставщиком (подрядчиком, исполнителем) при изменении, расторжении </w:t>
            </w:r>
            <w:r w:rsidRPr="00721215">
              <w:rPr>
                <w:sz w:val="28"/>
                <w:szCs w:val="28"/>
              </w:rPr>
              <w:t xml:space="preserve">контракта в соответствии со </w:t>
            </w:r>
            <w:hyperlink r:id="rId15" w:history="1">
              <w:r w:rsidRPr="00721215">
                <w:rPr>
                  <w:rStyle w:val="af6"/>
                  <w:b w:val="0"/>
                  <w:color w:val="000000"/>
                  <w:sz w:val="28"/>
                  <w:szCs w:val="28"/>
                </w:rPr>
                <w:t>статьей 95</w:t>
              </w:r>
            </w:hyperlink>
            <w:r w:rsidRPr="00721215">
              <w:rPr>
                <w:sz w:val="28"/>
                <w:szCs w:val="28"/>
              </w:rPr>
              <w:t xml:space="preserve"> Федерального закона, применение меры ответственности, в случае нарушения условий контракта, в том числе направление поставщи</w:t>
            </w:r>
            <w:r w:rsidRPr="009F3C32">
              <w:rPr>
                <w:sz w:val="28"/>
                <w:szCs w:val="28"/>
              </w:rPr>
              <w:t xml:space="preserve">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w:t>
            </w:r>
            <w:r w:rsidRPr="009F3C32">
              <w:rPr>
                <w:sz w:val="28"/>
                <w:szCs w:val="28"/>
              </w:rPr>
              <w:lastRenderedPageBreak/>
              <w:t>(подрядчиком, исполнителем) обязательств, предусмотренных контрактом</w:t>
            </w:r>
            <w:r>
              <w:rPr>
                <w:sz w:val="28"/>
                <w:szCs w:val="28"/>
              </w:rPr>
              <w:t>, с</w:t>
            </w:r>
            <w:r w:rsidRPr="009F3C32">
              <w:rPr>
                <w:sz w:val="28"/>
                <w:szCs w:val="28"/>
              </w:rPr>
              <w:t>овершение иных действий в случае нарушения поставщиком (подрядчиком, исполнителем) условий контракта</w:t>
            </w:r>
          </w:p>
        </w:tc>
        <w:tc>
          <w:tcPr>
            <w:tcW w:w="2409" w:type="dxa"/>
          </w:tcPr>
          <w:p w:rsidR="001C3FB7" w:rsidRPr="00B8012C" w:rsidRDefault="001C3FB7" w:rsidP="00C133E4">
            <w:pPr>
              <w:jc w:val="center"/>
              <w:rPr>
                <w:sz w:val="28"/>
                <w:szCs w:val="28"/>
              </w:rPr>
            </w:pPr>
            <w:r w:rsidRPr="00B8012C">
              <w:rPr>
                <w:sz w:val="28"/>
                <w:szCs w:val="28"/>
              </w:rPr>
              <w:lastRenderedPageBreak/>
              <w:t>Заказчик</w:t>
            </w:r>
          </w:p>
        </w:tc>
      </w:tr>
      <w:tr w:rsidR="001C3FB7" w:rsidRPr="006D64FE" w:rsidTr="001C3FB7">
        <w:tc>
          <w:tcPr>
            <w:tcW w:w="851" w:type="dxa"/>
          </w:tcPr>
          <w:p w:rsidR="001C3FB7" w:rsidRPr="006D64FE" w:rsidRDefault="001C3FB7" w:rsidP="00C133E4">
            <w:pPr>
              <w:jc w:val="center"/>
              <w:rPr>
                <w:sz w:val="27"/>
                <w:szCs w:val="27"/>
              </w:rPr>
            </w:pPr>
            <w:r>
              <w:rPr>
                <w:sz w:val="27"/>
                <w:szCs w:val="27"/>
              </w:rPr>
              <w:lastRenderedPageBreak/>
              <w:t>4.5.</w:t>
            </w:r>
          </w:p>
        </w:tc>
        <w:tc>
          <w:tcPr>
            <w:tcW w:w="6663" w:type="dxa"/>
          </w:tcPr>
          <w:p w:rsidR="001C3FB7" w:rsidRPr="00D85174" w:rsidRDefault="001C3FB7" w:rsidP="00C133E4">
            <w:pPr>
              <w:jc w:val="both"/>
              <w:rPr>
                <w:sz w:val="28"/>
                <w:szCs w:val="28"/>
              </w:rPr>
            </w:pPr>
            <w:r w:rsidRPr="00D85174">
              <w:rPr>
                <w:sz w:val="28"/>
                <w:szCs w:val="28"/>
              </w:rPr>
              <w:t>Организация проведения экспертизы поставленного товара, выполненной работы, оказанной услуги, привлечение экспертов, экспертных организаций</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Pr>
                <w:sz w:val="27"/>
                <w:szCs w:val="27"/>
              </w:rPr>
              <w:t>4.6.</w:t>
            </w:r>
          </w:p>
        </w:tc>
        <w:tc>
          <w:tcPr>
            <w:tcW w:w="6663" w:type="dxa"/>
          </w:tcPr>
          <w:p w:rsidR="001C3FB7" w:rsidRPr="00D85174" w:rsidRDefault="001C3FB7" w:rsidP="00C133E4">
            <w:pPr>
              <w:jc w:val="both"/>
              <w:rPr>
                <w:sz w:val="28"/>
                <w:szCs w:val="28"/>
              </w:rPr>
            </w:pPr>
            <w:r w:rsidRPr="00D85174">
              <w:rPr>
                <w:sz w:val="28"/>
                <w:szCs w:val="28"/>
              </w:rPr>
              <w:t>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(в случае необходимости).</w:t>
            </w:r>
            <w:r w:rsidRPr="00D85174">
              <w:rPr>
                <w:color w:val="FF0000"/>
                <w:sz w:val="28"/>
                <w:szCs w:val="28"/>
              </w:rPr>
              <w:t xml:space="preserve"> </w:t>
            </w:r>
            <w:r w:rsidRPr="00D85174">
              <w:rPr>
                <w:sz w:val="28"/>
                <w:szCs w:val="28"/>
              </w:rPr>
              <w:t>Обеспечение получения членами приемочной комиссии усиленных электронных подписей</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Pr>
                <w:sz w:val="27"/>
                <w:szCs w:val="27"/>
              </w:rPr>
              <w:t>4.7.</w:t>
            </w:r>
          </w:p>
        </w:tc>
        <w:tc>
          <w:tcPr>
            <w:tcW w:w="6663" w:type="dxa"/>
          </w:tcPr>
          <w:p w:rsidR="001C3FB7" w:rsidRPr="00721215" w:rsidRDefault="001C3FB7" w:rsidP="00C133E4">
            <w:pPr>
              <w:jc w:val="both"/>
              <w:rPr>
                <w:sz w:val="28"/>
                <w:szCs w:val="28"/>
              </w:rPr>
            </w:pPr>
            <w:r w:rsidRPr="00721215">
              <w:rPr>
                <w:sz w:val="28"/>
                <w:szCs w:val="28"/>
              </w:rPr>
              <w:t>Осуществление проверки независимых гарантий, поступивших в качестве обеспечения исполнения контрактов, гарантийных обязательств на соответствие требованиям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Pr>
                <w:sz w:val="27"/>
                <w:szCs w:val="27"/>
              </w:rPr>
              <w:t>4.8.</w:t>
            </w:r>
          </w:p>
        </w:tc>
        <w:tc>
          <w:tcPr>
            <w:tcW w:w="6663" w:type="dxa"/>
          </w:tcPr>
          <w:p w:rsidR="001C3FB7" w:rsidRPr="00721215" w:rsidRDefault="001C3FB7" w:rsidP="00C133E4">
            <w:pPr>
              <w:jc w:val="both"/>
              <w:rPr>
                <w:sz w:val="28"/>
                <w:szCs w:val="28"/>
              </w:rPr>
            </w:pPr>
            <w:r w:rsidRPr="00721215">
              <w:rPr>
                <w:sz w:val="28"/>
                <w:szCs w:val="28"/>
              </w:rPr>
              <w:t>Организация проверки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гарантийн</w:t>
            </w:r>
            <w:r w:rsidR="00080D3E">
              <w:rPr>
                <w:sz w:val="28"/>
                <w:szCs w:val="28"/>
              </w:rPr>
              <w:t>ых обязательств</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6D64FE" w:rsidRDefault="001C3FB7" w:rsidP="00C133E4">
            <w:pPr>
              <w:jc w:val="center"/>
              <w:rPr>
                <w:sz w:val="27"/>
                <w:szCs w:val="27"/>
              </w:rPr>
            </w:pPr>
            <w:r>
              <w:rPr>
                <w:sz w:val="27"/>
                <w:szCs w:val="27"/>
              </w:rPr>
              <w:t>4.9.</w:t>
            </w:r>
          </w:p>
        </w:tc>
        <w:tc>
          <w:tcPr>
            <w:tcW w:w="6663" w:type="dxa"/>
          </w:tcPr>
          <w:p w:rsidR="001C3FB7" w:rsidRPr="00721215" w:rsidRDefault="001C3FB7" w:rsidP="00C133E4">
            <w:pPr>
              <w:jc w:val="both"/>
              <w:rPr>
                <w:sz w:val="28"/>
                <w:szCs w:val="28"/>
              </w:rPr>
            </w:pPr>
            <w:r w:rsidRPr="00721215">
              <w:rPr>
                <w:sz w:val="28"/>
                <w:szCs w:val="28"/>
              </w:rPr>
              <w:t xml:space="preserve">Возврат денежных средств, внесенных в качестве обеспечения исполнения контрактов, гарантийных обязательств  </w:t>
            </w:r>
          </w:p>
        </w:tc>
        <w:tc>
          <w:tcPr>
            <w:tcW w:w="2409" w:type="dxa"/>
          </w:tcPr>
          <w:p w:rsidR="001C3FB7" w:rsidRPr="00D85174" w:rsidRDefault="001C3FB7" w:rsidP="00C133E4">
            <w:pPr>
              <w:jc w:val="center"/>
              <w:rPr>
                <w:sz w:val="28"/>
                <w:szCs w:val="28"/>
              </w:rPr>
            </w:pPr>
            <w:r w:rsidRPr="00D85174">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Pr>
                <w:sz w:val="28"/>
                <w:szCs w:val="28"/>
              </w:rPr>
              <w:t>4.10</w:t>
            </w:r>
            <w:r w:rsidRPr="00B8012C">
              <w:rPr>
                <w:sz w:val="28"/>
                <w:szCs w:val="28"/>
              </w:rPr>
              <w:t>.</w:t>
            </w:r>
          </w:p>
        </w:tc>
        <w:tc>
          <w:tcPr>
            <w:tcW w:w="6663" w:type="dxa"/>
          </w:tcPr>
          <w:p w:rsidR="001C3FB7" w:rsidRPr="00D85174" w:rsidRDefault="001C3FB7" w:rsidP="00C133E4">
            <w:pPr>
              <w:jc w:val="both"/>
              <w:rPr>
                <w:sz w:val="28"/>
                <w:szCs w:val="28"/>
              </w:rPr>
            </w:pPr>
            <w:r w:rsidRPr="00D85174">
              <w:rPr>
                <w:sz w:val="28"/>
                <w:szCs w:val="28"/>
              </w:rPr>
              <w:t>Внесение в реестр контрактов в ЕИС сведений о заключенном контракте, его изменении, исполнении, расторжении</w:t>
            </w:r>
            <w:r>
              <w:rPr>
                <w:sz w:val="28"/>
                <w:szCs w:val="28"/>
              </w:rPr>
              <w:t>, требований об уплате неустоек, штрафов, пеней.</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Default="001C3FB7" w:rsidP="00C133E4">
            <w:pPr>
              <w:jc w:val="center"/>
              <w:rPr>
                <w:sz w:val="28"/>
                <w:szCs w:val="28"/>
              </w:rPr>
            </w:pPr>
            <w:r>
              <w:rPr>
                <w:sz w:val="28"/>
                <w:szCs w:val="28"/>
              </w:rPr>
              <w:t>4.11.</w:t>
            </w:r>
          </w:p>
        </w:tc>
        <w:tc>
          <w:tcPr>
            <w:tcW w:w="6663" w:type="dxa"/>
          </w:tcPr>
          <w:p w:rsidR="001C3FB7" w:rsidRPr="00721215" w:rsidRDefault="001C3FB7" w:rsidP="00C133E4">
            <w:pPr>
              <w:jc w:val="both"/>
              <w:rPr>
                <w:sz w:val="28"/>
                <w:szCs w:val="28"/>
              </w:rPr>
            </w:pPr>
            <w:r w:rsidRPr="00721215">
              <w:rPr>
                <w:sz w:val="28"/>
                <w:szCs w:val="28"/>
              </w:rPr>
              <w:t xml:space="preserve">Направление в порядке, предусмотренном </w:t>
            </w:r>
            <w:hyperlink r:id="rId16" w:history="1">
              <w:r w:rsidRPr="00721215">
                <w:rPr>
                  <w:rStyle w:val="af6"/>
                  <w:b w:val="0"/>
                  <w:color w:val="000000"/>
                  <w:sz w:val="28"/>
                  <w:szCs w:val="28"/>
                </w:rPr>
                <w:t>статьей 104</w:t>
              </w:r>
            </w:hyperlink>
            <w:r w:rsidRPr="00721215">
              <w:rPr>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9923" w:type="dxa"/>
            <w:gridSpan w:val="3"/>
          </w:tcPr>
          <w:p w:rsidR="00080D3E" w:rsidRDefault="001C3FB7" w:rsidP="00C133E4">
            <w:pPr>
              <w:jc w:val="center"/>
              <w:rPr>
                <w:b/>
                <w:sz w:val="28"/>
                <w:szCs w:val="28"/>
              </w:rPr>
            </w:pPr>
            <w:r w:rsidRPr="00B8012C">
              <w:rPr>
                <w:b/>
                <w:sz w:val="28"/>
                <w:szCs w:val="28"/>
              </w:rPr>
              <w:t xml:space="preserve">5. Иные полномочия по определению поставщиков </w:t>
            </w:r>
          </w:p>
          <w:p w:rsidR="001C3FB7" w:rsidRPr="00B8012C" w:rsidRDefault="001C3FB7" w:rsidP="00C133E4">
            <w:pPr>
              <w:jc w:val="center"/>
              <w:rPr>
                <w:sz w:val="28"/>
                <w:szCs w:val="28"/>
              </w:rPr>
            </w:pPr>
            <w:r w:rsidRPr="00B8012C">
              <w:rPr>
                <w:b/>
                <w:sz w:val="28"/>
                <w:szCs w:val="28"/>
              </w:rPr>
              <w:t>(подрядчиков, исполнителей)</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5.1.</w:t>
            </w:r>
          </w:p>
        </w:tc>
        <w:tc>
          <w:tcPr>
            <w:tcW w:w="6663" w:type="dxa"/>
          </w:tcPr>
          <w:p w:rsidR="001C3FB7" w:rsidRPr="00D85174" w:rsidRDefault="001C3FB7" w:rsidP="00C133E4">
            <w:pPr>
              <w:jc w:val="both"/>
              <w:rPr>
                <w:sz w:val="28"/>
                <w:szCs w:val="28"/>
              </w:rPr>
            </w:pPr>
            <w:r w:rsidRPr="00D85174">
              <w:rPr>
                <w:sz w:val="28"/>
                <w:szCs w:val="28"/>
              </w:rPr>
              <w:t>Организация общественного обсуждения закупки товара, работы или услуги</w:t>
            </w:r>
            <w:r>
              <w:rPr>
                <w:sz w:val="28"/>
                <w:szCs w:val="28"/>
              </w:rPr>
              <w:t xml:space="preserve"> в соответствии со ст. 20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lastRenderedPageBreak/>
              <w:t>5.2.</w:t>
            </w:r>
          </w:p>
        </w:tc>
        <w:tc>
          <w:tcPr>
            <w:tcW w:w="6663" w:type="dxa"/>
          </w:tcPr>
          <w:p w:rsidR="001C3FB7" w:rsidRPr="00D85174" w:rsidRDefault="001C3FB7" w:rsidP="00C133E4">
            <w:pPr>
              <w:jc w:val="both"/>
              <w:rPr>
                <w:sz w:val="28"/>
                <w:szCs w:val="28"/>
              </w:rPr>
            </w:pPr>
            <w:r w:rsidRPr="00D85174">
              <w:rPr>
                <w:sz w:val="28"/>
                <w:szCs w:val="28"/>
              </w:rPr>
              <w:t>Привлечение на основе контракта специализированной организации для выполнения отдельных функций по определению поставщика</w:t>
            </w:r>
            <w:r>
              <w:rPr>
                <w:sz w:val="28"/>
                <w:szCs w:val="28"/>
              </w:rPr>
              <w:t xml:space="preserve"> (подрядчика, исполнителя)</w:t>
            </w:r>
          </w:p>
        </w:tc>
        <w:tc>
          <w:tcPr>
            <w:tcW w:w="2409" w:type="dxa"/>
          </w:tcPr>
          <w:p w:rsidR="001C3FB7" w:rsidRPr="00B8012C" w:rsidRDefault="001C3FB7" w:rsidP="00C133E4">
            <w:pPr>
              <w:jc w:val="center"/>
              <w:rPr>
                <w:sz w:val="28"/>
                <w:szCs w:val="28"/>
              </w:rPr>
            </w:pPr>
            <w:r w:rsidRPr="00B8012C">
              <w:rPr>
                <w:sz w:val="28"/>
                <w:szCs w:val="28"/>
              </w:rPr>
              <w:t>Заказчик</w:t>
            </w:r>
          </w:p>
        </w:tc>
      </w:tr>
      <w:tr w:rsidR="001C3FB7" w:rsidRPr="006D64FE" w:rsidTr="001C3FB7">
        <w:tc>
          <w:tcPr>
            <w:tcW w:w="851" w:type="dxa"/>
          </w:tcPr>
          <w:p w:rsidR="001C3FB7" w:rsidRPr="00D85174" w:rsidRDefault="001C3FB7" w:rsidP="00C133E4">
            <w:pPr>
              <w:jc w:val="center"/>
              <w:rPr>
                <w:sz w:val="28"/>
                <w:szCs w:val="28"/>
              </w:rPr>
            </w:pPr>
            <w:r>
              <w:rPr>
                <w:sz w:val="28"/>
                <w:szCs w:val="28"/>
              </w:rPr>
              <w:t>5.3.</w:t>
            </w:r>
          </w:p>
        </w:tc>
        <w:tc>
          <w:tcPr>
            <w:tcW w:w="6663" w:type="dxa"/>
          </w:tcPr>
          <w:p w:rsidR="001C3FB7" w:rsidRPr="00721215" w:rsidRDefault="001C3FB7" w:rsidP="00C133E4">
            <w:pPr>
              <w:jc w:val="both"/>
              <w:rPr>
                <w:sz w:val="28"/>
                <w:szCs w:val="28"/>
              </w:rPr>
            </w:pPr>
            <w:r w:rsidRPr="00721215">
              <w:rPr>
                <w:sz w:val="28"/>
                <w:szCs w:val="28"/>
              </w:rPr>
              <w:t xml:space="preserve">Участие в рассмотрении дел об обжаловании действий (бездействия) Заказчика, уполномоченного органа в случае если определение поставщика (подрядчика, исполнителя) для Заказчика осуществляется таким органом,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721215">
              <w:rPr>
                <w:iCs/>
                <w:sz w:val="28"/>
                <w:szCs w:val="28"/>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17" w:anchor="/document/12154854/entry/39" w:history="1">
              <w:r w:rsidRPr="00721215">
                <w:rPr>
                  <w:iCs/>
                  <w:sz w:val="28"/>
                  <w:szCs w:val="28"/>
                </w:rPr>
                <w:t>Федеральным законом</w:t>
              </w:r>
            </w:hyperlink>
            <w:r w:rsidRPr="00721215">
              <w:rPr>
                <w:iCs/>
                <w:sz w:val="28"/>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w:t>
            </w:r>
            <w:hyperlink r:id="rId18" w:anchor="/document/70353464/entry/0" w:history="1">
              <w:r w:rsidRPr="00721215">
                <w:rPr>
                  <w:iCs/>
                  <w:sz w:val="28"/>
                  <w:szCs w:val="28"/>
                </w:rPr>
                <w:t>Федеральным законом</w:t>
              </w:r>
            </w:hyperlink>
            <w:r w:rsidRPr="00721215">
              <w:rPr>
                <w:iCs/>
                <w:sz w:val="28"/>
                <w:szCs w:val="28"/>
              </w:rPr>
              <w:t>),</w:t>
            </w:r>
            <w:r w:rsidRPr="00721215">
              <w:rPr>
                <w:sz w:val="28"/>
                <w:szCs w:val="28"/>
              </w:rPr>
              <w:t xml:space="preserve"> если такие действия (бездействие) нарушают права и законные интересы участника закупки, а также осуществление подготовки материалов в рамках претензионно-исковой работы</w:t>
            </w:r>
          </w:p>
        </w:tc>
        <w:tc>
          <w:tcPr>
            <w:tcW w:w="2409" w:type="dxa"/>
          </w:tcPr>
          <w:p w:rsidR="001C3FB7" w:rsidRPr="00721215" w:rsidRDefault="001C3FB7" w:rsidP="00C133E4">
            <w:pPr>
              <w:jc w:val="center"/>
              <w:rPr>
                <w:sz w:val="28"/>
                <w:szCs w:val="28"/>
              </w:rPr>
            </w:pPr>
            <w:r w:rsidRPr="00721215">
              <w:rPr>
                <w:sz w:val="28"/>
                <w:szCs w:val="28"/>
              </w:rPr>
              <w:t>Заказчик, Уполномоченный орган, Комиссия</w:t>
            </w:r>
          </w:p>
        </w:tc>
      </w:tr>
      <w:tr w:rsidR="001C3FB7" w:rsidRPr="006D64FE" w:rsidTr="001C3FB7">
        <w:tc>
          <w:tcPr>
            <w:tcW w:w="851" w:type="dxa"/>
          </w:tcPr>
          <w:p w:rsidR="001C3FB7" w:rsidRPr="00D85174" w:rsidRDefault="001C3FB7" w:rsidP="00C133E4">
            <w:pPr>
              <w:jc w:val="center"/>
              <w:rPr>
                <w:sz w:val="28"/>
                <w:szCs w:val="28"/>
              </w:rPr>
            </w:pPr>
            <w:r w:rsidRPr="00D85174">
              <w:rPr>
                <w:sz w:val="28"/>
                <w:szCs w:val="28"/>
              </w:rPr>
              <w:t>5.</w:t>
            </w:r>
            <w:r>
              <w:rPr>
                <w:sz w:val="28"/>
                <w:szCs w:val="28"/>
              </w:rPr>
              <w:t>4</w:t>
            </w:r>
            <w:r w:rsidRPr="00D85174">
              <w:rPr>
                <w:sz w:val="28"/>
                <w:szCs w:val="28"/>
              </w:rPr>
              <w:t>.</w:t>
            </w:r>
          </w:p>
        </w:tc>
        <w:tc>
          <w:tcPr>
            <w:tcW w:w="6663" w:type="dxa"/>
          </w:tcPr>
          <w:p w:rsidR="001C3FB7" w:rsidRPr="00D85174" w:rsidRDefault="001C3FB7" w:rsidP="00C133E4">
            <w:pPr>
              <w:jc w:val="both"/>
              <w:rPr>
                <w:iCs/>
                <w:color w:val="000000"/>
                <w:sz w:val="28"/>
                <w:szCs w:val="28"/>
              </w:rPr>
            </w:pPr>
            <w:r w:rsidRPr="00D85174">
              <w:rPr>
                <w:iCs/>
                <w:color w:val="000000"/>
                <w:sz w:val="28"/>
                <w:szCs w:val="28"/>
              </w:rPr>
              <w:t>Хранение информация и документов предусмотренных ч. 15 ст. 4 Федерального закона</w:t>
            </w:r>
          </w:p>
        </w:tc>
        <w:tc>
          <w:tcPr>
            <w:tcW w:w="2409" w:type="dxa"/>
          </w:tcPr>
          <w:p w:rsidR="001C3FB7" w:rsidRPr="00D85174" w:rsidRDefault="001C3FB7" w:rsidP="00C133E4">
            <w:pPr>
              <w:jc w:val="center"/>
              <w:rPr>
                <w:noProof/>
                <w:sz w:val="28"/>
                <w:szCs w:val="28"/>
              </w:rPr>
            </w:pPr>
            <w:r w:rsidRPr="00D85174">
              <w:rPr>
                <w:noProof/>
                <w:sz w:val="28"/>
                <w:szCs w:val="28"/>
              </w:rPr>
              <w:t>Заказчик</w:t>
            </w: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5.</w:t>
            </w:r>
            <w:r>
              <w:rPr>
                <w:sz w:val="28"/>
                <w:szCs w:val="28"/>
              </w:rPr>
              <w:t>5</w:t>
            </w:r>
            <w:r w:rsidRPr="00B8012C">
              <w:rPr>
                <w:sz w:val="28"/>
                <w:szCs w:val="28"/>
              </w:rPr>
              <w:t>.</w:t>
            </w:r>
          </w:p>
        </w:tc>
        <w:tc>
          <w:tcPr>
            <w:tcW w:w="6663" w:type="dxa"/>
          </w:tcPr>
          <w:p w:rsidR="001C3FB7" w:rsidRPr="00D85174" w:rsidRDefault="001C3FB7" w:rsidP="00C133E4">
            <w:pPr>
              <w:jc w:val="both"/>
              <w:rPr>
                <w:noProof/>
                <w:sz w:val="28"/>
                <w:szCs w:val="28"/>
              </w:rPr>
            </w:pPr>
            <w:r w:rsidRPr="00D85174">
              <w:rPr>
                <w:sz w:val="28"/>
                <w:szCs w:val="28"/>
              </w:rPr>
              <w:t xml:space="preserve">Составление и размещение в ЕИС отчета </w:t>
            </w:r>
            <w:r w:rsidRPr="00D85174">
              <w:rPr>
                <w:rFonts w:ascii="Roboto" w:hAnsi="Roboto"/>
                <w:sz w:val="28"/>
                <w:szCs w:val="28"/>
              </w:rPr>
              <w:t xml:space="preserve">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19" w:anchor="/document/77312405/entry/30011" w:history="1">
              <w:r w:rsidRPr="00D85174">
                <w:rPr>
                  <w:rStyle w:val="ad"/>
                  <w:rFonts w:ascii="Roboto" w:hAnsi="Roboto"/>
                  <w:color w:val="auto"/>
                  <w:sz w:val="28"/>
                  <w:szCs w:val="28"/>
                  <w:u w:val="none"/>
                </w:rPr>
                <w:t>частью 1</w:t>
              </w:r>
            </w:hyperlink>
            <w:r w:rsidRPr="00D85174">
              <w:rPr>
                <w:rFonts w:ascii="Roboto" w:hAnsi="Roboto"/>
                <w:sz w:val="28"/>
                <w:szCs w:val="28"/>
              </w:rPr>
              <w:t xml:space="preserve"> статьи 30.1. Федерального закона;</w:t>
            </w:r>
          </w:p>
        </w:tc>
        <w:tc>
          <w:tcPr>
            <w:tcW w:w="2409" w:type="dxa"/>
          </w:tcPr>
          <w:p w:rsidR="001C3FB7" w:rsidRPr="00B8012C" w:rsidRDefault="001C3FB7" w:rsidP="00C133E4">
            <w:pPr>
              <w:jc w:val="center"/>
              <w:rPr>
                <w:sz w:val="28"/>
                <w:szCs w:val="28"/>
              </w:rPr>
            </w:pPr>
            <w:r w:rsidRPr="00B8012C">
              <w:rPr>
                <w:sz w:val="28"/>
                <w:szCs w:val="28"/>
              </w:rPr>
              <w:t>Заказчик</w:t>
            </w:r>
          </w:p>
          <w:p w:rsidR="001C3FB7" w:rsidRPr="00B8012C" w:rsidRDefault="001C3FB7" w:rsidP="00C133E4">
            <w:pPr>
              <w:jc w:val="center"/>
              <w:rPr>
                <w:noProof/>
                <w:sz w:val="28"/>
                <w:szCs w:val="28"/>
              </w:rPr>
            </w:pPr>
          </w:p>
        </w:tc>
      </w:tr>
      <w:tr w:rsidR="001C3FB7" w:rsidRPr="006D64FE" w:rsidTr="001C3FB7">
        <w:tc>
          <w:tcPr>
            <w:tcW w:w="851" w:type="dxa"/>
          </w:tcPr>
          <w:p w:rsidR="001C3FB7" w:rsidRPr="00B8012C" w:rsidRDefault="001C3FB7" w:rsidP="00C133E4">
            <w:pPr>
              <w:jc w:val="center"/>
              <w:rPr>
                <w:sz w:val="28"/>
                <w:szCs w:val="28"/>
              </w:rPr>
            </w:pPr>
            <w:r w:rsidRPr="00B8012C">
              <w:rPr>
                <w:sz w:val="28"/>
                <w:szCs w:val="28"/>
              </w:rPr>
              <w:t>5.</w:t>
            </w:r>
            <w:r>
              <w:rPr>
                <w:sz w:val="28"/>
                <w:szCs w:val="28"/>
              </w:rPr>
              <w:t>6</w:t>
            </w:r>
            <w:r w:rsidRPr="00B8012C">
              <w:rPr>
                <w:sz w:val="28"/>
                <w:szCs w:val="28"/>
              </w:rPr>
              <w:t>.</w:t>
            </w:r>
          </w:p>
        </w:tc>
        <w:tc>
          <w:tcPr>
            <w:tcW w:w="6663" w:type="dxa"/>
          </w:tcPr>
          <w:p w:rsidR="001C3FB7" w:rsidRPr="00D85174" w:rsidRDefault="001C3FB7" w:rsidP="00C133E4">
            <w:pPr>
              <w:jc w:val="both"/>
              <w:rPr>
                <w:sz w:val="28"/>
                <w:szCs w:val="28"/>
              </w:rPr>
            </w:pPr>
            <w:r w:rsidRPr="00D85174">
              <w:rPr>
                <w:sz w:val="28"/>
                <w:szCs w:val="28"/>
              </w:rPr>
              <w:t>Составление и размещение в ЕИС отчета об объеме закупок у субъектов малого предпринимательства, социально ориентированных некоммерческих организаций</w:t>
            </w:r>
          </w:p>
        </w:tc>
        <w:tc>
          <w:tcPr>
            <w:tcW w:w="2409" w:type="dxa"/>
          </w:tcPr>
          <w:p w:rsidR="001C3FB7" w:rsidRPr="00B8012C" w:rsidRDefault="001C3FB7" w:rsidP="00C133E4">
            <w:pPr>
              <w:jc w:val="center"/>
              <w:rPr>
                <w:sz w:val="28"/>
                <w:szCs w:val="28"/>
              </w:rPr>
            </w:pPr>
            <w:r w:rsidRPr="00B8012C">
              <w:rPr>
                <w:sz w:val="28"/>
                <w:szCs w:val="28"/>
              </w:rPr>
              <w:t>Заказчик</w:t>
            </w:r>
          </w:p>
          <w:p w:rsidR="001C3FB7" w:rsidRPr="00B8012C" w:rsidRDefault="001C3FB7" w:rsidP="00C133E4">
            <w:pPr>
              <w:jc w:val="center"/>
              <w:rPr>
                <w:sz w:val="28"/>
                <w:szCs w:val="28"/>
              </w:rPr>
            </w:pPr>
          </w:p>
          <w:p w:rsidR="001C3FB7" w:rsidRPr="00B8012C" w:rsidRDefault="001C3FB7" w:rsidP="00C133E4">
            <w:pPr>
              <w:jc w:val="center"/>
              <w:rPr>
                <w:sz w:val="28"/>
                <w:szCs w:val="28"/>
              </w:rPr>
            </w:pPr>
          </w:p>
          <w:p w:rsidR="001C3FB7" w:rsidRPr="00B8012C" w:rsidRDefault="001C3FB7" w:rsidP="00C133E4">
            <w:pPr>
              <w:jc w:val="center"/>
              <w:rPr>
                <w:color w:val="FF0000"/>
                <w:sz w:val="28"/>
                <w:szCs w:val="28"/>
              </w:rPr>
            </w:pPr>
          </w:p>
        </w:tc>
      </w:tr>
    </w:tbl>
    <w:p w:rsidR="001C3FB7" w:rsidRDefault="001C3FB7" w:rsidP="001C3FB7">
      <w:pPr>
        <w:jc w:val="center"/>
        <w:rPr>
          <w:b/>
          <w:sz w:val="28"/>
          <w:szCs w:val="28"/>
        </w:rPr>
      </w:pPr>
    </w:p>
    <w:p w:rsidR="00080D3E" w:rsidRDefault="001C3FB7" w:rsidP="001C3FB7">
      <w:pPr>
        <w:jc w:val="center"/>
        <w:rPr>
          <w:b/>
          <w:sz w:val="28"/>
          <w:szCs w:val="28"/>
        </w:rPr>
      </w:pPr>
      <w:r w:rsidRPr="00D05B50">
        <w:rPr>
          <w:b/>
          <w:sz w:val="28"/>
          <w:szCs w:val="28"/>
        </w:rPr>
        <w:t xml:space="preserve">5. Порядок подготовки и оформления документов </w:t>
      </w:r>
    </w:p>
    <w:p w:rsidR="001C3FB7" w:rsidRDefault="001C3FB7" w:rsidP="001C3FB7">
      <w:pPr>
        <w:jc w:val="center"/>
        <w:rPr>
          <w:b/>
          <w:sz w:val="28"/>
          <w:szCs w:val="28"/>
        </w:rPr>
      </w:pPr>
      <w:r w:rsidRPr="00D05B50">
        <w:rPr>
          <w:b/>
          <w:sz w:val="28"/>
          <w:szCs w:val="28"/>
        </w:rPr>
        <w:t>для осуществления закупки</w:t>
      </w:r>
      <w:r>
        <w:rPr>
          <w:b/>
          <w:sz w:val="28"/>
          <w:szCs w:val="28"/>
        </w:rPr>
        <w:t xml:space="preserve"> </w:t>
      </w:r>
    </w:p>
    <w:p w:rsidR="001C3FB7" w:rsidRDefault="001C3FB7" w:rsidP="001C3FB7">
      <w:pPr>
        <w:jc w:val="center"/>
        <w:rPr>
          <w:b/>
          <w:sz w:val="28"/>
          <w:szCs w:val="28"/>
        </w:rPr>
      </w:pPr>
    </w:p>
    <w:p w:rsidR="001C3FB7" w:rsidRDefault="001C3FB7" w:rsidP="001C3FB7">
      <w:pPr>
        <w:ind w:firstLine="567"/>
        <w:jc w:val="both"/>
        <w:rPr>
          <w:sz w:val="28"/>
          <w:szCs w:val="28"/>
        </w:rPr>
      </w:pPr>
      <w:r w:rsidRPr="00D05B50">
        <w:rPr>
          <w:sz w:val="28"/>
          <w:szCs w:val="28"/>
        </w:rPr>
        <w:t>5.</w:t>
      </w:r>
      <w:r w:rsidR="00080D3E">
        <w:rPr>
          <w:sz w:val="28"/>
          <w:szCs w:val="28"/>
        </w:rPr>
        <w:t xml:space="preserve">1. </w:t>
      </w:r>
      <w:r w:rsidRPr="00D05B50">
        <w:rPr>
          <w:sz w:val="28"/>
          <w:szCs w:val="28"/>
        </w:rPr>
        <w:t xml:space="preserve">Для осуществления закупки заказчики осуществляют подготовку и оформление документов в </w:t>
      </w:r>
      <w:r w:rsidR="00080D3E">
        <w:rPr>
          <w:sz w:val="28"/>
          <w:szCs w:val="28"/>
        </w:rPr>
        <w:t>соответствии с планом -</w:t>
      </w:r>
      <w:r w:rsidRPr="00D05B50">
        <w:rPr>
          <w:sz w:val="28"/>
          <w:szCs w:val="28"/>
        </w:rPr>
        <w:t xml:space="preserve"> графиком закупок. </w:t>
      </w:r>
    </w:p>
    <w:p w:rsidR="001C3FB7" w:rsidRPr="00D05B50" w:rsidRDefault="001C3FB7" w:rsidP="001C3FB7">
      <w:pPr>
        <w:ind w:firstLine="567"/>
        <w:jc w:val="both"/>
        <w:rPr>
          <w:sz w:val="28"/>
          <w:szCs w:val="28"/>
        </w:rPr>
      </w:pPr>
      <w:r w:rsidRPr="00D05B50">
        <w:rPr>
          <w:sz w:val="28"/>
          <w:szCs w:val="28"/>
        </w:rPr>
        <w:t>5.2. Для размещения закупки заказчики подготавливают и направляют</w:t>
      </w:r>
      <w:r>
        <w:rPr>
          <w:sz w:val="28"/>
          <w:szCs w:val="28"/>
        </w:rPr>
        <w:t xml:space="preserve"> на бумажном носителе и в электронном виде в </w:t>
      </w:r>
      <w:r w:rsidRPr="00D05B50">
        <w:rPr>
          <w:sz w:val="28"/>
          <w:szCs w:val="28"/>
        </w:rPr>
        <w:t>Уполномоченн</w:t>
      </w:r>
      <w:r>
        <w:rPr>
          <w:sz w:val="28"/>
          <w:szCs w:val="28"/>
        </w:rPr>
        <w:t xml:space="preserve">ый </w:t>
      </w:r>
      <w:r w:rsidRPr="00D05B50">
        <w:rPr>
          <w:sz w:val="28"/>
          <w:szCs w:val="28"/>
        </w:rPr>
        <w:t>орган:</w:t>
      </w:r>
    </w:p>
    <w:p w:rsidR="001C3FB7" w:rsidRPr="00D05B50" w:rsidRDefault="001C3FB7" w:rsidP="001C3FB7">
      <w:pPr>
        <w:ind w:firstLine="567"/>
        <w:jc w:val="both"/>
        <w:rPr>
          <w:sz w:val="28"/>
          <w:szCs w:val="28"/>
        </w:rPr>
      </w:pPr>
      <w:r w:rsidRPr="00D05B50">
        <w:rPr>
          <w:sz w:val="28"/>
          <w:szCs w:val="28"/>
        </w:rPr>
        <w:t xml:space="preserve">5.2.1. Заявку на осуществление закупки </w:t>
      </w:r>
      <w:r>
        <w:rPr>
          <w:sz w:val="28"/>
          <w:szCs w:val="28"/>
        </w:rPr>
        <w:t xml:space="preserve">(далее – заявка) </w:t>
      </w:r>
      <w:r w:rsidRPr="00D05B50">
        <w:rPr>
          <w:sz w:val="28"/>
          <w:szCs w:val="28"/>
        </w:rPr>
        <w:t>по форме (</w:t>
      </w:r>
      <w:hyperlink w:anchor="sub_2002" w:history="1">
        <w:r w:rsidRPr="00D05B50">
          <w:rPr>
            <w:sz w:val="28"/>
            <w:szCs w:val="28"/>
          </w:rPr>
          <w:t xml:space="preserve">приложение № </w:t>
        </w:r>
      </w:hyperlink>
      <w:r w:rsidRPr="00D05B50">
        <w:rPr>
          <w:sz w:val="28"/>
          <w:szCs w:val="28"/>
        </w:rPr>
        <w:t>1 к настоящему Порядку).</w:t>
      </w:r>
    </w:p>
    <w:p w:rsidR="001C3FB7" w:rsidRPr="00D05B50" w:rsidRDefault="001C3FB7" w:rsidP="001C3FB7">
      <w:pPr>
        <w:ind w:firstLine="567"/>
        <w:jc w:val="both"/>
        <w:rPr>
          <w:sz w:val="28"/>
          <w:szCs w:val="28"/>
        </w:rPr>
      </w:pPr>
      <w:r>
        <w:rPr>
          <w:sz w:val="28"/>
          <w:szCs w:val="28"/>
        </w:rPr>
        <w:t>З</w:t>
      </w:r>
      <w:r w:rsidRPr="00D05B50">
        <w:rPr>
          <w:sz w:val="28"/>
          <w:szCs w:val="28"/>
        </w:rPr>
        <w:t>аявка заказчиков (органы местного самоуправления, казенные учреждения) должна быть подписана руководителем, согласована главным бухгалтером заказчика, с профильными заместителями главы администрации муниципального района или руководителем аппарата.</w:t>
      </w:r>
    </w:p>
    <w:p w:rsidR="001C3FB7" w:rsidRPr="00D05B50" w:rsidRDefault="001C3FB7" w:rsidP="001C3FB7">
      <w:pPr>
        <w:ind w:firstLine="567"/>
        <w:jc w:val="both"/>
        <w:rPr>
          <w:sz w:val="28"/>
          <w:szCs w:val="28"/>
        </w:rPr>
      </w:pPr>
      <w:bookmarkStart w:id="7" w:name="sub_20352"/>
      <w:r w:rsidRPr="00D05B50">
        <w:rPr>
          <w:sz w:val="28"/>
          <w:szCs w:val="28"/>
        </w:rPr>
        <w:t xml:space="preserve">До направления Уполномоченному органу оформленной в соответствии с настоящим Положением заявки заказчики направляют ее для подтверждения средств, необходимых для оплаты обязательств по муниципальному контракту, который предполагается заключить по результатам определения поставщика (подрядчика, исполнителя), </w:t>
      </w:r>
      <w:bookmarkEnd w:id="7"/>
      <w:r w:rsidRPr="00D05B50">
        <w:rPr>
          <w:sz w:val="28"/>
          <w:szCs w:val="28"/>
        </w:rPr>
        <w:t xml:space="preserve">в Управление финансов администрации муниципального района для подтверждения лимитов бюджетных обязательств. </w:t>
      </w:r>
    </w:p>
    <w:p w:rsidR="001C3FB7" w:rsidRPr="002C3239" w:rsidRDefault="001C3FB7" w:rsidP="001C3FB7">
      <w:pPr>
        <w:ind w:firstLine="567"/>
        <w:jc w:val="both"/>
        <w:rPr>
          <w:sz w:val="28"/>
          <w:szCs w:val="28"/>
        </w:rPr>
      </w:pPr>
      <w:r w:rsidRPr="00D05B50">
        <w:rPr>
          <w:sz w:val="28"/>
          <w:szCs w:val="28"/>
        </w:rPr>
        <w:t>Управление финансов администрации муниципального района подтверждает лимиты бюджетных обязательств, путем согласования с указанием даты либо отказывают в подтверждении лимитов бюджетных обязательств (объемов средств, полученных за счет внебюджетных источников) в срок не более 2 дней. Без соответствующей отметки заявка на осуществление закупки Уполномоченным органом не принимается.</w:t>
      </w:r>
    </w:p>
    <w:p w:rsidR="001C3FB7" w:rsidRPr="0065196C" w:rsidRDefault="001C3FB7" w:rsidP="001C3FB7">
      <w:pPr>
        <w:ind w:firstLine="567"/>
        <w:jc w:val="both"/>
        <w:rPr>
          <w:sz w:val="28"/>
          <w:szCs w:val="28"/>
        </w:rPr>
      </w:pPr>
      <w:r>
        <w:rPr>
          <w:sz w:val="28"/>
          <w:szCs w:val="28"/>
        </w:rPr>
        <w:t>З</w:t>
      </w:r>
      <w:r w:rsidRPr="0065196C">
        <w:rPr>
          <w:sz w:val="28"/>
          <w:szCs w:val="28"/>
        </w:rPr>
        <w:t>аявка заказчиков (бюджетные учреждения) должна быть подписана руководителем</w:t>
      </w:r>
      <w:r>
        <w:rPr>
          <w:sz w:val="28"/>
          <w:szCs w:val="28"/>
        </w:rPr>
        <w:t xml:space="preserve"> и </w:t>
      </w:r>
      <w:r w:rsidRPr="0065196C">
        <w:rPr>
          <w:sz w:val="28"/>
          <w:szCs w:val="28"/>
        </w:rPr>
        <w:t>согласов</w:t>
      </w:r>
      <w:r>
        <w:rPr>
          <w:sz w:val="28"/>
          <w:szCs w:val="28"/>
        </w:rPr>
        <w:t>ана</w:t>
      </w:r>
      <w:r w:rsidRPr="0065196C">
        <w:rPr>
          <w:sz w:val="28"/>
          <w:szCs w:val="28"/>
        </w:rPr>
        <w:t xml:space="preserve"> с профильными заместителями главы администрации муниципального района. </w:t>
      </w:r>
    </w:p>
    <w:p w:rsidR="001C3FB7" w:rsidRPr="00AF305E" w:rsidRDefault="001C3FB7" w:rsidP="001C3FB7">
      <w:pPr>
        <w:ind w:firstLine="567"/>
        <w:jc w:val="both"/>
        <w:rPr>
          <w:sz w:val="28"/>
          <w:szCs w:val="28"/>
        </w:rPr>
      </w:pPr>
      <w:r w:rsidRPr="00AF305E">
        <w:rPr>
          <w:sz w:val="28"/>
          <w:szCs w:val="28"/>
        </w:rPr>
        <w:t xml:space="preserve">До направления Уполномоченному органу оформленной в соответствии с настоящим Положением заявки бюджетные учреждения направляют ее для подтверждения средств, необходимых для оплаты обязательств по муниципальному контракту, который предполагается заключить по результатам определения поставщика (подрядчика, исполнителя), главному бухгалтеру заказчика для подтверждения лимитов бюджетных обязательств. </w:t>
      </w:r>
    </w:p>
    <w:p w:rsidR="001C3FB7" w:rsidRPr="00AF305E" w:rsidRDefault="001C3FB7" w:rsidP="001C3FB7">
      <w:pPr>
        <w:ind w:firstLine="567"/>
        <w:jc w:val="both"/>
        <w:rPr>
          <w:sz w:val="28"/>
          <w:szCs w:val="28"/>
        </w:rPr>
      </w:pPr>
      <w:r w:rsidRPr="00AF305E">
        <w:rPr>
          <w:sz w:val="28"/>
          <w:szCs w:val="28"/>
        </w:rPr>
        <w:t>Главный бухгалтер заказчика подтверждает лимиты бюджетных обязательств, путем согласования с указанием даты, либо отказывает в подтверждении лимитов бюджетных обязательств (объемов средств, полученных за счет внебюджетных источников) в срок не более 2 дней. Без соответствующей отметки заявка Уполномоченным органом не принимается.</w:t>
      </w:r>
    </w:p>
    <w:p w:rsidR="001C3FB7" w:rsidRDefault="001C3FB7" w:rsidP="001C3FB7">
      <w:pPr>
        <w:ind w:firstLine="567"/>
        <w:jc w:val="both"/>
        <w:rPr>
          <w:sz w:val="28"/>
          <w:szCs w:val="28"/>
        </w:rPr>
      </w:pPr>
      <w:r w:rsidRPr="00AF305E">
        <w:rPr>
          <w:sz w:val="28"/>
          <w:szCs w:val="28"/>
        </w:rPr>
        <w:t>Бюджетные учреждения культуры дополнительно проводят согласование у начальника управления по вопросам культуры, информации и общественных отношений администрации Калининского муниципального района Саратовской области.</w:t>
      </w:r>
    </w:p>
    <w:p w:rsidR="001C3FB7" w:rsidRDefault="001C3FB7" w:rsidP="001C3FB7">
      <w:pPr>
        <w:ind w:firstLine="567"/>
        <w:jc w:val="both"/>
        <w:rPr>
          <w:sz w:val="28"/>
          <w:szCs w:val="28"/>
        </w:rPr>
      </w:pPr>
      <w:r w:rsidRPr="00AF305E">
        <w:rPr>
          <w:sz w:val="28"/>
          <w:szCs w:val="28"/>
        </w:rPr>
        <w:t>5.2.2. Приказ (распоряжение) руководителя заказчика (уполномоченного лица) об осуществлении закупки, о выборе способа определения поставщика (подрядчика, исполнителя).</w:t>
      </w:r>
    </w:p>
    <w:p w:rsidR="001C3FB7" w:rsidRPr="00755163" w:rsidRDefault="001C3FB7" w:rsidP="001C3FB7">
      <w:pPr>
        <w:ind w:firstLine="567"/>
        <w:jc w:val="both"/>
        <w:rPr>
          <w:sz w:val="28"/>
          <w:szCs w:val="28"/>
        </w:rPr>
      </w:pPr>
      <w:r w:rsidRPr="00755163">
        <w:rPr>
          <w:sz w:val="28"/>
          <w:szCs w:val="28"/>
        </w:rPr>
        <w:t>5.2.3. План – график закупок</w:t>
      </w:r>
      <w:r>
        <w:rPr>
          <w:sz w:val="28"/>
          <w:szCs w:val="28"/>
        </w:rPr>
        <w:t>.</w:t>
      </w:r>
    </w:p>
    <w:p w:rsidR="001C3FB7" w:rsidRPr="00755163" w:rsidRDefault="001C3FB7" w:rsidP="001C3FB7">
      <w:pPr>
        <w:ind w:firstLine="567"/>
        <w:jc w:val="both"/>
        <w:rPr>
          <w:sz w:val="28"/>
          <w:szCs w:val="28"/>
        </w:rPr>
      </w:pPr>
      <w:bookmarkStart w:id="8" w:name="sub_2037"/>
      <w:bookmarkStart w:id="9" w:name="sub_2038"/>
      <w:r w:rsidRPr="00755163">
        <w:rPr>
          <w:sz w:val="28"/>
          <w:szCs w:val="28"/>
        </w:rPr>
        <w:lastRenderedPageBreak/>
        <w:t>5.2.4.</w:t>
      </w:r>
      <w:bookmarkEnd w:id="8"/>
      <w:r w:rsidRPr="00755163">
        <w:rPr>
          <w:sz w:val="28"/>
          <w:szCs w:val="28"/>
        </w:rPr>
        <w:t xml:space="preserve"> Извещение об осуществлении закупки, включающее в себя</w:t>
      </w:r>
      <w:r>
        <w:rPr>
          <w:sz w:val="28"/>
          <w:szCs w:val="28"/>
        </w:rPr>
        <w:t xml:space="preserve"> следующие приложения</w:t>
      </w:r>
      <w:r w:rsidRPr="00755163">
        <w:rPr>
          <w:sz w:val="28"/>
          <w:szCs w:val="28"/>
        </w:rPr>
        <w:t>:</w:t>
      </w:r>
    </w:p>
    <w:p w:rsidR="001C3FB7" w:rsidRPr="00755163" w:rsidRDefault="001C3FB7" w:rsidP="001C3FB7">
      <w:pPr>
        <w:ind w:firstLine="567"/>
        <w:jc w:val="both"/>
        <w:rPr>
          <w:sz w:val="28"/>
          <w:szCs w:val="28"/>
        </w:rPr>
      </w:pPr>
      <w:r w:rsidRPr="00755163">
        <w:rPr>
          <w:sz w:val="28"/>
          <w:szCs w:val="28"/>
        </w:rPr>
        <w:t>а) Описание объекта закупки (техническое задание (смета, дефектная ведомость) в соответствии с требованиями статьи 33 Федерального закона.</w:t>
      </w:r>
    </w:p>
    <w:p w:rsidR="001C3FB7" w:rsidRPr="00755163" w:rsidRDefault="001C3FB7" w:rsidP="001C3FB7">
      <w:pPr>
        <w:ind w:firstLine="567"/>
        <w:jc w:val="both"/>
        <w:rPr>
          <w:sz w:val="28"/>
          <w:szCs w:val="28"/>
        </w:rPr>
      </w:pPr>
      <w:r w:rsidRPr="00755163">
        <w:rPr>
          <w:sz w:val="28"/>
          <w:szCs w:val="28"/>
        </w:rPr>
        <w:t>б) Обоснование начальной (максимальной) цены контракта (с приложением ценовых предложений, смет, калькуляций и других документов).</w:t>
      </w:r>
    </w:p>
    <w:p w:rsidR="001C3FB7" w:rsidRDefault="001C3FB7" w:rsidP="001C3FB7">
      <w:pPr>
        <w:ind w:firstLine="567"/>
        <w:jc w:val="both"/>
        <w:rPr>
          <w:sz w:val="28"/>
          <w:szCs w:val="28"/>
        </w:rPr>
      </w:pPr>
      <w:r w:rsidRPr="002C3239">
        <w:rPr>
          <w:sz w:val="28"/>
          <w:szCs w:val="28"/>
        </w:rPr>
        <w:t>Начальная (максимальная) цена контракта определяется и обосновывается заказчиком в соответствии с</w:t>
      </w:r>
      <w:r>
        <w:rPr>
          <w:sz w:val="28"/>
          <w:szCs w:val="28"/>
        </w:rPr>
        <w:t xml:space="preserve">о статьей </w:t>
      </w:r>
      <w:r w:rsidRPr="002C3239">
        <w:rPr>
          <w:sz w:val="28"/>
          <w:szCs w:val="28"/>
        </w:rPr>
        <w:t>22 Федерального закона.</w:t>
      </w:r>
    </w:p>
    <w:p w:rsidR="001C3FB7" w:rsidRPr="00755163" w:rsidRDefault="001C3FB7" w:rsidP="001C3FB7">
      <w:pPr>
        <w:ind w:firstLine="567"/>
        <w:jc w:val="both"/>
        <w:rPr>
          <w:sz w:val="27"/>
          <w:szCs w:val="27"/>
        </w:rPr>
      </w:pPr>
      <w:r w:rsidRPr="00755163">
        <w:rPr>
          <w:sz w:val="28"/>
          <w:szCs w:val="28"/>
        </w:rPr>
        <w:t>в) Т</w:t>
      </w:r>
      <w:r w:rsidRPr="00755163">
        <w:rPr>
          <w:sz w:val="27"/>
          <w:szCs w:val="27"/>
        </w:rPr>
        <w:t>ребование к содержанию, составу заявки на участие в закупке, инструкцию по ее заполнению.</w:t>
      </w:r>
    </w:p>
    <w:p w:rsidR="001C3FB7" w:rsidRPr="00755163" w:rsidRDefault="001C3FB7" w:rsidP="001C3FB7">
      <w:pPr>
        <w:ind w:firstLine="567"/>
        <w:jc w:val="both"/>
        <w:rPr>
          <w:sz w:val="27"/>
          <w:szCs w:val="27"/>
        </w:rPr>
      </w:pPr>
      <w:r w:rsidRPr="00755163">
        <w:rPr>
          <w:sz w:val="27"/>
          <w:szCs w:val="27"/>
        </w:rPr>
        <w:t>г) Порядок рассмотрения и оценки заявок на участие в конкурсах.</w:t>
      </w:r>
    </w:p>
    <w:p w:rsidR="001C3FB7" w:rsidRDefault="001C3FB7" w:rsidP="001C3FB7">
      <w:pPr>
        <w:ind w:firstLine="567"/>
        <w:jc w:val="both"/>
        <w:rPr>
          <w:sz w:val="28"/>
          <w:szCs w:val="28"/>
        </w:rPr>
      </w:pPr>
      <w:r w:rsidRPr="00755163">
        <w:rPr>
          <w:sz w:val="27"/>
          <w:szCs w:val="27"/>
        </w:rPr>
        <w:t>д) П</w:t>
      </w:r>
      <w:r w:rsidRPr="00755163">
        <w:rPr>
          <w:sz w:val="28"/>
          <w:szCs w:val="28"/>
        </w:rPr>
        <w:t>роект муниципального контракта.</w:t>
      </w:r>
    </w:p>
    <w:p w:rsidR="001C3FB7" w:rsidRDefault="001C3FB7" w:rsidP="001C3FB7">
      <w:pPr>
        <w:ind w:firstLine="567"/>
        <w:jc w:val="both"/>
        <w:rPr>
          <w:sz w:val="27"/>
          <w:szCs w:val="27"/>
        </w:rPr>
      </w:pPr>
      <w:r w:rsidRPr="00755163">
        <w:rPr>
          <w:sz w:val="28"/>
          <w:szCs w:val="28"/>
        </w:rPr>
        <w:t>е)</w:t>
      </w:r>
      <w:r w:rsidRPr="00755163">
        <w:rPr>
          <w:color w:val="FF0000"/>
          <w:sz w:val="28"/>
          <w:szCs w:val="28"/>
        </w:rPr>
        <w:t xml:space="preserve"> </w:t>
      </w:r>
      <w:r w:rsidRPr="00755163">
        <w:rPr>
          <w:sz w:val="27"/>
          <w:szCs w:val="27"/>
        </w:rPr>
        <w:t>Перечень дополнительных требований к извещению об осуществлении закупки, участникам закупки, содержанию заявок.</w:t>
      </w:r>
    </w:p>
    <w:p w:rsidR="001C3FB7" w:rsidRPr="002C3239" w:rsidRDefault="001C3FB7" w:rsidP="001C3FB7">
      <w:pPr>
        <w:ind w:firstLine="567"/>
        <w:jc w:val="both"/>
        <w:rPr>
          <w:sz w:val="28"/>
          <w:szCs w:val="28"/>
        </w:rPr>
      </w:pPr>
      <w:r w:rsidRPr="00225BC8">
        <w:rPr>
          <w:sz w:val="28"/>
          <w:szCs w:val="28"/>
        </w:rPr>
        <w:t>Извещение с прилагаемыми документами должно быть прошнуровано, пронумеровано, четко напечатано и утверждено руководителем заказчика. Подчистки и исправления не допускаются.</w:t>
      </w:r>
      <w:r w:rsidRPr="002C3239">
        <w:rPr>
          <w:sz w:val="28"/>
          <w:szCs w:val="28"/>
        </w:rPr>
        <w:t xml:space="preserve"> </w:t>
      </w:r>
    </w:p>
    <w:p w:rsidR="001C3FB7" w:rsidRPr="00755163" w:rsidRDefault="001C3FB7" w:rsidP="001C3FB7">
      <w:pPr>
        <w:ind w:firstLine="567"/>
        <w:jc w:val="both"/>
        <w:rPr>
          <w:sz w:val="28"/>
          <w:szCs w:val="28"/>
        </w:rPr>
      </w:pPr>
      <w:r w:rsidRPr="00755163">
        <w:rPr>
          <w:sz w:val="28"/>
          <w:szCs w:val="28"/>
        </w:rPr>
        <w:t xml:space="preserve">5.3. Уполномоченный орган </w:t>
      </w:r>
      <w:r>
        <w:rPr>
          <w:sz w:val="28"/>
          <w:szCs w:val="28"/>
        </w:rPr>
        <w:t>рассматривает</w:t>
      </w:r>
      <w:r w:rsidRPr="00755163">
        <w:rPr>
          <w:sz w:val="28"/>
          <w:szCs w:val="28"/>
        </w:rPr>
        <w:t xml:space="preserve"> представленные Заказчиком документы не более 3-х рабочих дней со дня их получения и направляет </w:t>
      </w:r>
      <w:r w:rsidRPr="00755163">
        <w:rPr>
          <w:color w:val="0D0D0D"/>
          <w:sz w:val="28"/>
          <w:szCs w:val="28"/>
        </w:rPr>
        <w:t>Заказчику уведомление</w:t>
      </w:r>
      <w:r w:rsidRPr="00755163">
        <w:rPr>
          <w:sz w:val="28"/>
          <w:szCs w:val="28"/>
        </w:rPr>
        <w:t xml:space="preserve"> </w:t>
      </w:r>
      <w:r w:rsidRPr="00755163">
        <w:rPr>
          <w:color w:val="0D0D0D"/>
          <w:sz w:val="28"/>
          <w:szCs w:val="28"/>
        </w:rPr>
        <w:t>в устной форме</w:t>
      </w:r>
      <w:r w:rsidRPr="00755163">
        <w:rPr>
          <w:sz w:val="28"/>
          <w:szCs w:val="28"/>
        </w:rPr>
        <w:t xml:space="preserve"> о правильности подготовки документов либо о необходимости их доработки. </w:t>
      </w:r>
    </w:p>
    <w:p w:rsidR="001C3FB7" w:rsidRPr="00755163" w:rsidRDefault="001C3FB7" w:rsidP="001C3FB7">
      <w:pPr>
        <w:ind w:firstLine="567"/>
        <w:jc w:val="both"/>
        <w:rPr>
          <w:sz w:val="27"/>
          <w:szCs w:val="27"/>
        </w:rPr>
      </w:pPr>
      <w:r w:rsidRPr="00755163">
        <w:rPr>
          <w:sz w:val="27"/>
          <w:szCs w:val="27"/>
        </w:rPr>
        <w:t>5.4. Уполномоченный орган вправе отказать муниципальному заказчику в приеме пакета документов и размещении закупки по следующим основаниям:</w:t>
      </w:r>
    </w:p>
    <w:p w:rsidR="001C3FB7" w:rsidRPr="00755163" w:rsidRDefault="001C3FB7" w:rsidP="001C3FB7">
      <w:pPr>
        <w:ind w:firstLine="567"/>
        <w:jc w:val="both"/>
        <w:rPr>
          <w:bCs/>
          <w:sz w:val="27"/>
          <w:szCs w:val="27"/>
        </w:rPr>
      </w:pPr>
      <w:r w:rsidRPr="00755163">
        <w:rPr>
          <w:sz w:val="27"/>
          <w:szCs w:val="27"/>
        </w:rPr>
        <w:t xml:space="preserve">а) оформление заявки с нарушением утвержденной настоящим постановлением </w:t>
      </w:r>
      <w:r w:rsidRPr="00755163">
        <w:rPr>
          <w:bCs/>
          <w:sz w:val="27"/>
          <w:szCs w:val="27"/>
        </w:rPr>
        <w:t>формы;</w:t>
      </w:r>
    </w:p>
    <w:p w:rsidR="001C3FB7" w:rsidRPr="00755163" w:rsidRDefault="001C3FB7" w:rsidP="001C3FB7">
      <w:pPr>
        <w:ind w:firstLine="567"/>
        <w:jc w:val="both"/>
        <w:rPr>
          <w:sz w:val="27"/>
          <w:szCs w:val="27"/>
        </w:rPr>
      </w:pPr>
      <w:r w:rsidRPr="00755163">
        <w:rPr>
          <w:sz w:val="27"/>
          <w:szCs w:val="27"/>
        </w:rPr>
        <w:t>б) предоставление неполного пакета документов;</w:t>
      </w:r>
    </w:p>
    <w:p w:rsidR="001C3FB7" w:rsidRPr="00755163" w:rsidRDefault="001C3FB7" w:rsidP="001C3FB7">
      <w:pPr>
        <w:ind w:firstLine="567"/>
        <w:jc w:val="both"/>
        <w:rPr>
          <w:sz w:val="27"/>
          <w:szCs w:val="27"/>
        </w:rPr>
      </w:pPr>
      <w:r w:rsidRPr="00755163">
        <w:rPr>
          <w:sz w:val="27"/>
          <w:szCs w:val="27"/>
        </w:rPr>
        <w:t>в) наличие в документах недостоверных сведений;</w:t>
      </w:r>
    </w:p>
    <w:p w:rsidR="001C3FB7" w:rsidRPr="00755163" w:rsidRDefault="001C3FB7" w:rsidP="001C3FB7">
      <w:pPr>
        <w:ind w:firstLine="567"/>
        <w:jc w:val="both"/>
        <w:rPr>
          <w:sz w:val="27"/>
          <w:szCs w:val="27"/>
        </w:rPr>
      </w:pPr>
      <w:r w:rsidRPr="00755163">
        <w:rPr>
          <w:sz w:val="27"/>
          <w:szCs w:val="27"/>
        </w:rPr>
        <w:t>г) отсутствие предмета закупки в утвержденном плане-графике;</w:t>
      </w:r>
    </w:p>
    <w:p w:rsidR="001C3FB7" w:rsidRPr="00755163" w:rsidRDefault="001C3FB7" w:rsidP="001C3FB7">
      <w:pPr>
        <w:ind w:firstLine="567"/>
        <w:jc w:val="both"/>
        <w:rPr>
          <w:sz w:val="28"/>
          <w:szCs w:val="28"/>
        </w:rPr>
      </w:pPr>
      <w:r w:rsidRPr="00755163">
        <w:rPr>
          <w:sz w:val="27"/>
          <w:szCs w:val="27"/>
        </w:rPr>
        <w:t>д) обоснование начальной максимальной цены контракта с нарушением ст. 22 Федерального закона.</w:t>
      </w:r>
    </w:p>
    <w:p w:rsidR="001C3FB7" w:rsidRPr="00225BC8" w:rsidRDefault="001C3FB7" w:rsidP="001C3FB7">
      <w:pPr>
        <w:ind w:firstLine="567"/>
        <w:jc w:val="both"/>
        <w:rPr>
          <w:sz w:val="28"/>
          <w:szCs w:val="28"/>
        </w:rPr>
      </w:pPr>
      <w:r w:rsidRPr="00755163">
        <w:rPr>
          <w:sz w:val="28"/>
          <w:szCs w:val="28"/>
        </w:rPr>
        <w:t>5.5. В случае возврата представленных документов на доработку, Заказчик в срок не более 3-х рабочих дней вносит в них изменения (дополнения)</w:t>
      </w:r>
      <w:r>
        <w:rPr>
          <w:sz w:val="28"/>
          <w:szCs w:val="28"/>
        </w:rPr>
        <w:t xml:space="preserve"> и предоставляет в Уполномоченный орган </w:t>
      </w:r>
      <w:r w:rsidRPr="00225BC8">
        <w:rPr>
          <w:sz w:val="28"/>
          <w:szCs w:val="28"/>
        </w:rPr>
        <w:t>доработанный пакет документов, указанных в п. 5.2 настоящего Порядка.</w:t>
      </w:r>
    </w:p>
    <w:bookmarkEnd w:id="9"/>
    <w:p w:rsidR="001C3FB7" w:rsidRPr="008C4D97" w:rsidRDefault="001C3FB7" w:rsidP="001C3FB7">
      <w:pPr>
        <w:ind w:firstLine="567"/>
        <w:jc w:val="both"/>
        <w:rPr>
          <w:sz w:val="28"/>
          <w:szCs w:val="28"/>
        </w:rPr>
      </w:pPr>
      <w:r w:rsidRPr="00225BC8">
        <w:rPr>
          <w:sz w:val="28"/>
          <w:szCs w:val="28"/>
        </w:rPr>
        <w:t xml:space="preserve">5.6. При осуществлении закупок Уполномоченным органом для заказчиков до начала опубликования в ЕИС на сайте </w:t>
      </w:r>
      <w:hyperlink r:id="rId20" w:history="1">
        <w:r w:rsidRPr="00225BC8">
          <w:rPr>
            <w:rStyle w:val="ad"/>
            <w:color w:val="000000"/>
            <w:sz w:val="28"/>
            <w:szCs w:val="28"/>
            <w:u w:val="none"/>
            <w:lang w:val="en-US"/>
          </w:rPr>
          <w:t>www</w:t>
        </w:r>
        <w:r w:rsidRPr="00225BC8">
          <w:rPr>
            <w:rStyle w:val="ad"/>
            <w:color w:val="000000"/>
            <w:sz w:val="28"/>
            <w:szCs w:val="28"/>
            <w:u w:val="none"/>
          </w:rPr>
          <w:t>.</w:t>
        </w:r>
        <w:r w:rsidRPr="00225BC8">
          <w:rPr>
            <w:rStyle w:val="ad"/>
            <w:color w:val="000000"/>
            <w:sz w:val="28"/>
            <w:szCs w:val="28"/>
            <w:u w:val="none"/>
            <w:lang w:val="en-US"/>
          </w:rPr>
          <w:t>zakupki</w:t>
        </w:r>
        <w:r w:rsidRPr="00225BC8">
          <w:rPr>
            <w:rStyle w:val="ad"/>
            <w:color w:val="000000"/>
            <w:sz w:val="28"/>
            <w:szCs w:val="28"/>
            <w:u w:val="none"/>
          </w:rPr>
          <w:t>.</w:t>
        </w:r>
        <w:r w:rsidRPr="00225BC8">
          <w:rPr>
            <w:rStyle w:val="ad"/>
            <w:color w:val="000000"/>
            <w:sz w:val="28"/>
            <w:szCs w:val="28"/>
            <w:u w:val="none"/>
            <w:lang w:val="en-US"/>
          </w:rPr>
          <w:t>gov</w:t>
        </w:r>
        <w:r w:rsidRPr="00225BC8">
          <w:rPr>
            <w:rStyle w:val="ad"/>
            <w:color w:val="000000"/>
            <w:sz w:val="28"/>
            <w:szCs w:val="28"/>
            <w:u w:val="none"/>
          </w:rPr>
          <w:t>.</w:t>
        </w:r>
        <w:r w:rsidRPr="00225BC8">
          <w:rPr>
            <w:rStyle w:val="ad"/>
            <w:color w:val="000000"/>
            <w:sz w:val="28"/>
            <w:szCs w:val="28"/>
            <w:u w:val="none"/>
            <w:lang w:val="en-US"/>
          </w:rPr>
          <w:t>ru</w:t>
        </w:r>
      </w:hyperlink>
      <w:r w:rsidRPr="00225BC8">
        <w:rPr>
          <w:sz w:val="28"/>
          <w:szCs w:val="28"/>
        </w:rPr>
        <w:t xml:space="preserve"> постановлением администрации муниципального района создается комиссия по осуществлению закупок, определяется ее персональный состав и порядок работы.</w:t>
      </w:r>
      <w:r>
        <w:rPr>
          <w:sz w:val="28"/>
          <w:szCs w:val="28"/>
        </w:rPr>
        <w:t xml:space="preserve"> </w:t>
      </w:r>
      <w:r w:rsidRPr="008C4D97">
        <w:rPr>
          <w:sz w:val="28"/>
          <w:szCs w:val="28"/>
        </w:rPr>
        <w:t xml:space="preserve"> </w:t>
      </w:r>
      <w:bookmarkStart w:id="10" w:name="sub_20310"/>
    </w:p>
    <w:p w:rsidR="001C3FB7" w:rsidRPr="002C3239" w:rsidRDefault="001C3FB7" w:rsidP="001C3FB7">
      <w:pPr>
        <w:pStyle w:val="1"/>
        <w:ind w:firstLine="567"/>
        <w:rPr>
          <w:spacing w:val="0"/>
          <w:szCs w:val="28"/>
        </w:rPr>
      </w:pPr>
      <w:r w:rsidRPr="00225BC8">
        <w:rPr>
          <w:spacing w:val="0"/>
          <w:szCs w:val="28"/>
        </w:rPr>
        <w:t>При проведении заказчиком самостоятельно закупочных процедур ему необходимо создать комиссию по осуществлению закупок, а также определить ее персональный состав и порядок работы.</w:t>
      </w:r>
      <w:r w:rsidRPr="002C3239">
        <w:rPr>
          <w:spacing w:val="0"/>
          <w:szCs w:val="28"/>
        </w:rPr>
        <w:t xml:space="preserve"> </w:t>
      </w:r>
    </w:p>
    <w:p w:rsidR="001C3FB7" w:rsidRPr="00C768AD" w:rsidRDefault="001C3FB7" w:rsidP="001C3FB7">
      <w:pPr>
        <w:ind w:firstLine="567"/>
        <w:jc w:val="both"/>
        <w:rPr>
          <w:sz w:val="28"/>
          <w:szCs w:val="28"/>
          <w:highlight w:val="yellow"/>
        </w:rPr>
      </w:pPr>
      <w:bookmarkStart w:id="11" w:name="sub_20311"/>
      <w:bookmarkEnd w:id="10"/>
    </w:p>
    <w:bookmarkEnd w:id="11"/>
    <w:p w:rsidR="001C3FB7" w:rsidRDefault="001C3FB7" w:rsidP="001C3FB7">
      <w:pPr>
        <w:jc w:val="center"/>
        <w:rPr>
          <w:b/>
          <w:sz w:val="28"/>
          <w:szCs w:val="28"/>
        </w:rPr>
      </w:pPr>
    </w:p>
    <w:bookmarkEnd w:id="5"/>
    <w:p w:rsidR="00080D3E" w:rsidRDefault="00080D3E" w:rsidP="00080D3E">
      <w:pPr>
        <w:ind w:right="-1"/>
        <w:rPr>
          <w:b/>
          <w:bCs/>
          <w:sz w:val="28"/>
          <w:szCs w:val="28"/>
        </w:rPr>
      </w:pPr>
      <w:r>
        <w:rPr>
          <w:b/>
          <w:bCs/>
          <w:sz w:val="28"/>
          <w:szCs w:val="28"/>
        </w:rPr>
        <w:t>Верно:</w:t>
      </w:r>
    </w:p>
    <w:p w:rsidR="00080D3E" w:rsidRDefault="00080D3E" w:rsidP="00080D3E">
      <w:pPr>
        <w:ind w:right="-1"/>
        <w:rPr>
          <w:b/>
          <w:bCs/>
          <w:sz w:val="28"/>
          <w:szCs w:val="28"/>
        </w:rPr>
      </w:pPr>
      <w:r>
        <w:rPr>
          <w:b/>
          <w:bCs/>
          <w:sz w:val="28"/>
          <w:szCs w:val="28"/>
        </w:rPr>
        <w:t>начальник отдела делопроизводства</w:t>
      </w:r>
    </w:p>
    <w:p w:rsidR="001C3FB7" w:rsidRPr="006D64FE" w:rsidRDefault="00080D3E" w:rsidP="00080D3E">
      <w:pPr>
        <w:jc w:val="both"/>
        <w:rPr>
          <w:b/>
          <w:sz w:val="28"/>
          <w:szCs w:val="28"/>
        </w:rPr>
      </w:pPr>
      <w:r>
        <w:rPr>
          <w:b/>
          <w:bCs/>
          <w:sz w:val="28"/>
          <w:szCs w:val="28"/>
        </w:rPr>
        <w:t>администрации МР                                                                           О.И. Сигачева</w:t>
      </w:r>
    </w:p>
    <w:p w:rsidR="001C3FB7" w:rsidRPr="006D64FE" w:rsidRDefault="001C3FB7" w:rsidP="001C3FB7">
      <w:pPr>
        <w:ind w:left="5670"/>
        <w:rPr>
          <w:sz w:val="28"/>
          <w:szCs w:val="28"/>
        </w:rPr>
      </w:pPr>
      <w:r w:rsidRPr="006D64FE">
        <w:rPr>
          <w:b/>
          <w:bCs/>
          <w:sz w:val="28"/>
          <w:szCs w:val="28"/>
        </w:rPr>
        <w:lastRenderedPageBreak/>
        <w:t>Приложение №1</w:t>
      </w:r>
      <w:r w:rsidRPr="006D64FE">
        <w:rPr>
          <w:sz w:val="28"/>
          <w:szCs w:val="28"/>
        </w:rPr>
        <w:t xml:space="preserve"> </w:t>
      </w:r>
      <w:r w:rsidRPr="006D64FE">
        <w:rPr>
          <w:b/>
          <w:bCs/>
          <w:sz w:val="28"/>
          <w:szCs w:val="28"/>
        </w:rPr>
        <w:t xml:space="preserve">к </w:t>
      </w:r>
      <w:hyperlink w:anchor="sub_2000" w:history="1">
        <w:r w:rsidRPr="006D64FE">
          <w:rPr>
            <w:b/>
            <w:bCs/>
            <w:sz w:val="28"/>
            <w:szCs w:val="28"/>
          </w:rPr>
          <w:t>Порядку</w:t>
        </w:r>
      </w:hyperlink>
      <w:r w:rsidRPr="006D64FE">
        <w:rPr>
          <w:b/>
          <w:bCs/>
          <w:sz w:val="28"/>
          <w:szCs w:val="28"/>
        </w:rPr>
        <w:t xml:space="preserve"> </w:t>
      </w:r>
    </w:p>
    <w:p w:rsidR="001C3FB7" w:rsidRPr="006D64FE" w:rsidRDefault="001C3FB7" w:rsidP="001C3FB7">
      <w:pPr>
        <w:ind w:firstLine="567"/>
        <w:jc w:val="right"/>
        <w:rPr>
          <w:sz w:val="28"/>
          <w:szCs w:val="28"/>
        </w:rPr>
      </w:pPr>
    </w:p>
    <w:p w:rsidR="001C3FB7" w:rsidRPr="006D64FE" w:rsidRDefault="001C3FB7" w:rsidP="001C3FB7">
      <w:pPr>
        <w:pStyle w:val="ac"/>
        <w:jc w:val="left"/>
        <w:rPr>
          <w:rFonts w:ascii="Times New Roman" w:hAnsi="Times New Roman" w:cs="Times New Roman"/>
          <w:sz w:val="24"/>
          <w:szCs w:val="24"/>
        </w:rPr>
      </w:pPr>
      <w:r w:rsidRPr="006D64FE">
        <w:rPr>
          <w:rFonts w:ascii="Times New Roman" w:hAnsi="Times New Roman" w:cs="Times New Roman"/>
          <w:noProof/>
          <w:sz w:val="24"/>
          <w:szCs w:val="24"/>
        </w:rPr>
        <w:t>На бланке</w:t>
      </w:r>
    </w:p>
    <w:p w:rsidR="001C3FB7" w:rsidRPr="006D64FE" w:rsidRDefault="001C3FB7" w:rsidP="001C3FB7">
      <w:pPr>
        <w:pStyle w:val="ac"/>
        <w:jc w:val="left"/>
        <w:rPr>
          <w:rFonts w:ascii="Times New Roman" w:hAnsi="Times New Roman" w:cs="Times New Roman"/>
          <w:sz w:val="24"/>
          <w:szCs w:val="24"/>
        </w:rPr>
      </w:pPr>
      <w:r w:rsidRPr="006D64FE">
        <w:rPr>
          <w:rFonts w:ascii="Times New Roman" w:hAnsi="Times New Roman" w:cs="Times New Roman"/>
          <w:noProof/>
          <w:sz w:val="24"/>
          <w:szCs w:val="24"/>
        </w:rPr>
        <w:t>Исх. №</w:t>
      </w:r>
    </w:p>
    <w:p w:rsidR="001C3FB7" w:rsidRPr="006D64FE" w:rsidRDefault="001C3FB7" w:rsidP="001C3FB7">
      <w:pPr>
        <w:pStyle w:val="ac"/>
        <w:jc w:val="left"/>
        <w:rPr>
          <w:rFonts w:ascii="Times New Roman" w:hAnsi="Times New Roman" w:cs="Times New Roman"/>
          <w:sz w:val="24"/>
          <w:szCs w:val="24"/>
        </w:rPr>
      </w:pPr>
      <w:r w:rsidRPr="006D64FE">
        <w:rPr>
          <w:rFonts w:ascii="Times New Roman" w:hAnsi="Times New Roman" w:cs="Times New Roman"/>
          <w:noProof/>
          <w:sz w:val="24"/>
          <w:szCs w:val="24"/>
        </w:rPr>
        <w:t>Дата</w:t>
      </w:r>
    </w:p>
    <w:p w:rsidR="001C3FB7" w:rsidRPr="006D64FE" w:rsidRDefault="001C3FB7" w:rsidP="001C3FB7">
      <w:pPr>
        <w:ind w:firstLine="567"/>
        <w:rPr>
          <w:sz w:val="28"/>
          <w:szCs w:val="28"/>
        </w:rPr>
      </w:pPr>
      <w:r w:rsidRPr="006D64FE">
        <w:t xml:space="preserve"> </w:t>
      </w:r>
    </w:p>
    <w:p w:rsidR="001C3FB7" w:rsidRPr="003227DD" w:rsidRDefault="001C3FB7" w:rsidP="001C3FB7">
      <w:pPr>
        <w:pStyle w:val="ac"/>
        <w:jc w:val="center"/>
        <w:rPr>
          <w:rFonts w:ascii="Times New Roman" w:hAnsi="Times New Roman" w:cs="Times New Roman"/>
          <w:sz w:val="28"/>
          <w:szCs w:val="28"/>
        </w:rPr>
      </w:pPr>
      <w:r w:rsidRPr="003227DD">
        <w:rPr>
          <w:rFonts w:ascii="Times New Roman" w:hAnsi="Times New Roman" w:cs="Times New Roman"/>
          <w:b/>
          <w:bCs/>
          <w:noProof/>
          <w:sz w:val="28"/>
          <w:szCs w:val="28"/>
        </w:rPr>
        <w:t>Форма заявки</w:t>
      </w:r>
    </w:p>
    <w:p w:rsidR="001C3FB7" w:rsidRPr="003227DD" w:rsidRDefault="001C3FB7" w:rsidP="001C3FB7">
      <w:pPr>
        <w:pStyle w:val="ac"/>
        <w:jc w:val="center"/>
        <w:rPr>
          <w:rFonts w:ascii="Times New Roman" w:hAnsi="Times New Roman" w:cs="Times New Roman"/>
          <w:b/>
          <w:bCs/>
          <w:noProof/>
          <w:sz w:val="28"/>
          <w:szCs w:val="28"/>
        </w:rPr>
      </w:pPr>
      <w:r w:rsidRPr="003227DD">
        <w:rPr>
          <w:rFonts w:ascii="Times New Roman" w:hAnsi="Times New Roman" w:cs="Times New Roman"/>
          <w:b/>
          <w:bCs/>
          <w:noProof/>
          <w:sz w:val="28"/>
          <w:szCs w:val="28"/>
        </w:rPr>
        <w:t>на осуществление закупки</w:t>
      </w:r>
    </w:p>
    <w:p w:rsidR="001C3FB7" w:rsidRPr="006D64FE" w:rsidRDefault="001C3FB7" w:rsidP="001C3FB7">
      <w:pPr>
        <w:rPr>
          <w:sz w:val="28"/>
          <w:szCs w:val="28"/>
        </w:rPr>
      </w:pPr>
    </w:p>
    <w:p w:rsidR="001C3FB7" w:rsidRPr="006D64FE" w:rsidRDefault="001C3FB7" w:rsidP="001C3FB7">
      <w:pPr>
        <w:jc w:val="right"/>
        <w:rPr>
          <w:b/>
          <w:sz w:val="28"/>
          <w:szCs w:val="28"/>
        </w:rPr>
      </w:pPr>
      <w:r w:rsidRPr="006D64FE">
        <w:rPr>
          <w:b/>
          <w:sz w:val="28"/>
          <w:szCs w:val="28"/>
        </w:rPr>
        <w:t xml:space="preserve">В Уполномоченный орган </w:t>
      </w:r>
    </w:p>
    <w:p w:rsidR="001C3FB7" w:rsidRPr="006D64FE" w:rsidRDefault="001C3FB7" w:rsidP="001C3FB7">
      <w:pPr>
        <w:jc w:val="right"/>
        <w:rPr>
          <w:b/>
          <w:sz w:val="28"/>
          <w:szCs w:val="28"/>
        </w:rPr>
      </w:pPr>
      <w:r w:rsidRPr="006D64FE">
        <w:rPr>
          <w:b/>
          <w:sz w:val="28"/>
          <w:szCs w:val="28"/>
        </w:rPr>
        <w:t>администрации Калининского МР</w:t>
      </w:r>
    </w:p>
    <w:p w:rsidR="001C3FB7" w:rsidRPr="006D64FE" w:rsidRDefault="001C3FB7" w:rsidP="001C3FB7">
      <w:pPr>
        <w:ind w:firstLine="567"/>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2836"/>
      </w:tblGrid>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Наименование и адрес муниципального заказчика</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sz w:val="28"/>
                <w:szCs w:val="28"/>
              </w:rPr>
              <w:t>Идентификационный код закупки</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ИНН заказчика</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КПП заказчика</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sz w:val="28"/>
                <w:szCs w:val="28"/>
              </w:rPr>
              <w:t>Код бюджетной классификации</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sz w:val="28"/>
                <w:szCs w:val="28"/>
              </w:rPr>
              <w:t>Код позиции по КТРУ (либо Общероссийскому классификатору видов экономической деятельности, продукции и услуг ОКПД2)</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 xml:space="preserve">Ф.И.О., тел. должностного лица муниципального заказчика, ответственного за взаимодействие с Уполномоченным органом по определению поставщиков в рамках конкретного определения поставщика </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Предмет контракта (наименование товаров, работ, услуг)</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 xml:space="preserve">Единица измерения, количество </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noProof/>
                <w:sz w:val="28"/>
                <w:szCs w:val="28"/>
              </w:rPr>
              <w:t>Наличие утвержденной проектно-сметной документации (где требуется)</w:t>
            </w:r>
          </w:p>
        </w:tc>
        <w:tc>
          <w:tcPr>
            <w:tcW w:w="2836" w:type="dxa"/>
          </w:tcPr>
          <w:p w:rsidR="001C3FB7" w:rsidRPr="00225BC8" w:rsidRDefault="001C3FB7" w:rsidP="00C133E4">
            <w:pPr>
              <w:jc w:val="both"/>
              <w:rPr>
                <w:sz w:val="28"/>
                <w:szCs w:val="28"/>
              </w:rPr>
            </w:pPr>
            <w:r w:rsidRPr="00225BC8">
              <w:rPr>
                <w:sz w:val="28"/>
                <w:szCs w:val="28"/>
              </w:rPr>
              <w:t>Имеется/отсутствует</w:t>
            </w: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Предлагаемый способ закупки</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Начальная (максимальная) цена муниципального контракта</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Источник финансирования</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 xml:space="preserve">Цена муниципального контракта в разбивке по источникам финансирования </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 xml:space="preserve">Размер обеспечения заявки </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 xml:space="preserve">Размер обеспечения исполнения контракта </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Размер</w:t>
            </w:r>
            <w:r w:rsidRPr="00225BC8">
              <w:rPr>
                <w:color w:val="000000"/>
                <w:sz w:val="28"/>
                <w:szCs w:val="28"/>
              </w:rPr>
              <w:t xml:space="preserve"> обеспечения гарантийных обязательств</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sz w:val="28"/>
                <w:szCs w:val="28"/>
              </w:rPr>
            </w:pPr>
            <w:r w:rsidRPr="00225BC8">
              <w:rPr>
                <w:sz w:val="28"/>
                <w:szCs w:val="28"/>
                <w:shd w:val="clear" w:color="auto" w:fill="FFFFFF"/>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836" w:type="dxa"/>
          </w:tcPr>
          <w:p w:rsidR="001C3FB7" w:rsidRPr="00225BC8" w:rsidRDefault="001C3FB7" w:rsidP="00C133E4">
            <w:pPr>
              <w:jc w:val="both"/>
              <w:rPr>
                <w:sz w:val="28"/>
                <w:szCs w:val="28"/>
              </w:rPr>
            </w:pPr>
            <w:r w:rsidRPr="00225BC8">
              <w:rPr>
                <w:sz w:val="28"/>
                <w:szCs w:val="28"/>
              </w:rPr>
              <w:t>Установлено/</w:t>
            </w:r>
          </w:p>
          <w:p w:rsidR="001C3FB7" w:rsidRPr="00225BC8" w:rsidRDefault="001C3FB7" w:rsidP="00C133E4">
            <w:pPr>
              <w:jc w:val="both"/>
              <w:rPr>
                <w:sz w:val="28"/>
                <w:szCs w:val="28"/>
              </w:rPr>
            </w:pPr>
            <w:r w:rsidRPr="00225BC8">
              <w:rPr>
                <w:sz w:val="28"/>
                <w:szCs w:val="28"/>
              </w:rPr>
              <w:t>не установлено</w:t>
            </w:r>
          </w:p>
        </w:tc>
      </w:tr>
      <w:tr w:rsidR="001C3FB7" w:rsidRPr="00225BC8" w:rsidTr="00C133E4">
        <w:tc>
          <w:tcPr>
            <w:tcW w:w="6912" w:type="dxa"/>
          </w:tcPr>
          <w:p w:rsidR="001C3FB7" w:rsidRPr="00225BC8" w:rsidRDefault="001C3FB7" w:rsidP="00C133E4">
            <w:pPr>
              <w:jc w:val="both"/>
              <w:rPr>
                <w:noProof/>
                <w:sz w:val="28"/>
                <w:szCs w:val="28"/>
              </w:rPr>
            </w:pPr>
            <w:r w:rsidRPr="00225BC8">
              <w:rPr>
                <w:color w:val="000000"/>
                <w:sz w:val="28"/>
                <w:szCs w:val="28"/>
              </w:rPr>
              <w:t xml:space="preserve">Условия, запреты, ограничения допуска товаров, происходящих из иностранного государства или </w:t>
            </w:r>
            <w:r w:rsidRPr="00225BC8">
              <w:rPr>
                <w:color w:val="000000"/>
                <w:sz w:val="28"/>
                <w:szCs w:val="28"/>
              </w:rPr>
              <w:lastRenderedPageBreak/>
              <w:t xml:space="preserve">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21" w:anchor="/document/70353464/entry/14" w:history="1">
              <w:r w:rsidRPr="00225BC8">
                <w:rPr>
                  <w:rStyle w:val="ad"/>
                  <w:color w:val="000000"/>
                  <w:sz w:val="28"/>
                  <w:szCs w:val="28"/>
                  <w:u w:val="none"/>
                </w:rPr>
                <w:t>статьей 14</w:t>
              </w:r>
            </w:hyperlink>
            <w:r w:rsidRPr="00225BC8">
              <w:rPr>
                <w:color w:val="000000"/>
                <w:sz w:val="28"/>
                <w:szCs w:val="28"/>
              </w:rPr>
              <w:t xml:space="preserve"> Закона</w:t>
            </w:r>
          </w:p>
        </w:tc>
        <w:tc>
          <w:tcPr>
            <w:tcW w:w="2836" w:type="dxa"/>
          </w:tcPr>
          <w:p w:rsidR="001C3FB7" w:rsidRPr="00225BC8" w:rsidRDefault="001C3FB7" w:rsidP="00C133E4">
            <w:pPr>
              <w:jc w:val="both"/>
              <w:rPr>
                <w:sz w:val="28"/>
                <w:szCs w:val="28"/>
              </w:rPr>
            </w:pPr>
            <w:r w:rsidRPr="00225BC8">
              <w:rPr>
                <w:sz w:val="28"/>
                <w:szCs w:val="28"/>
              </w:rPr>
              <w:lastRenderedPageBreak/>
              <w:t xml:space="preserve">Установлено, указать в соответствии с </w:t>
            </w:r>
            <w:r w:rsidRPr="00225BC8">
              <w:rPr>
                <w:sz w:val="28"/>
                <w:szCs w:val="28"/>
              </w:rPr>
              <w:lastRenderedPageBreak/>
              <w:t>каким нормативно – правовым актом/</w:t>
            </w:r>
          </w:p>
          <w:p w:rsidR="001C3FB7" w:rsidRPr="00225BC8" w:rsidRDefault="001C3FB7" w:rsidP="00C133E4">
            <w:pPr>
              <w:jc w:val="both"/>
              <w:rPr>
                <w:sz w:val="28"/>
                <w:szCs w:val="28"/>
              </w:rPr>
            </w:pPr>
            <w:r w:rsidRPr="00225BC8">
              <w:rPr>
                <w:sz w:val="28"/>
                <w:szCs w:val="28"/>
              </w:rPr>
              <w:t>не установлено</w:t>
            </w:r>
          </w:p>
        </w:tc>
      </w:tr>
      <w:tr w:rsidR="001C3FB7" w:rsidRPr="00225BC8" w:rsidTr="00C133E4">
        <w:tc>
          <w:tcPr>
            <w:tcW w:w="6912" w:type="dxa"/>
          </w:tcPr>
          <w:p w:rsidR="001C3FB7" w:rsidRPr="00225BC8" w:rsidRDefault="001C3FB7" w:rsidP="00C133E4">
            <w:pPr>
              <w:jc w:val="both"/>
              <w:rPr>
                <w:noProof/>
                <w:sz w:val="28"/>
                <w:szCs w:val="28"/>
              </w:rPr>
            </w:pPr>
            <w:r w:rsidRPr="00225BC8">
              <w:rPr>
                <w:sz w:val="28"/>
                <w:szCs w:val="28"/>
              </w:rPr>
              <w:lastRenderedPageBreak/>
              <w:t>Преимущества учреждениям и предприятиям уголовно-исполнительной системы в соответствии со статьёй 28 Закона, организациям инвалидов в соответствии со статьёй 29 Закона</w:t>
            </w:r>
          </w:p>
        </w:tc>
        <w:tc>
          <w:tcPr>
            <w:tcW w:w="2836" w:type="dxa"/>
          </w:tcPr>
          <w:p w:rsidR="001C3FB7" w:rsidRPr="00225BC8" w:rsidRDefault="001C3FB7" w:rsidP="00C133E4">
            <w:pPr>
              <w:jc w:val="both"/>
              <w:rPr>
                <w:sz w:val="28"/>
                <w:szCs w:val="28"/>
              </w:rPr>
            </w:pPr>
            <w:r w:rsidRPr="00225BC8">
              <w:rPr>
                <w:sz w:val="28"/>
                <w:szCs w:val="28"/>
              </w:rPr>
              <w:t>Установлено/</w:t>
            </w:r>
          </w:p>
          <w:p w:rsidR="001C3FB7" w:rsidRPr="00225BC8" w:rsidRDefault="001C3FB7" w:rsidP="00C133E4">
            <w:pPr>
              <w:jc w:val="both"/>
              <w:rPr>
                <w:sz w:val="28"/>
                <w:szCs w:val="28"/>
              </w:rPr>
            </w:pPr>
            <w:r w:rsidRPr="00225BC8">
              <w:rPr>
                <w:sz w:val="28"/>
                <w:szCs w:val="28"/>
              </w:rPr>
              <w:t>не установлено</w:t>
            </w:r>
          </w:p>
        </w:tc>
      </w:tr>
      <w:tr w:rsidR="001C3FB7" w:rsidRPr="00225BC8" w:rsidTr="00C133E4">
        <w:tc>
          <w:tcPr>
            <w:tcW w:w="6912" w:type="dxa"/>
          </w:tcPr>
          <w:p w:rsidR="001C3FB7" w:rsidRPr="00225BC8" w:rsidRDefault="001C3FB7" w:rsidP="00C133E4">
            <w:pPr>
              <w:jc w:val="both"/>
              <w:rPr>
                <w:sz w:val="28"/>
                <w:szCs w:val="28"/>
              </w:rPr>
            </w:pPr>
            <w:r w:rsidRPr="00225BC8">
              <w:rPr>
                <w:sz w:val="28"/>
                <w:szCs w:val="28"/>
              </w:rPr>
              <w:t>Срок поставки товара, оказания услуг, выполнения работ</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Срок действия контракта</w:t>
            </w:r>
          </w:p>
        </w:tc>
        <w:tc>
          <w:tcPr>
            <w:tcW w:w="2836" w:type="dxa"/>
          </w:tcPr>
          <w:p w:rsidR="001C3FB7" w:rsidRPr="00225BC8" w:rsidRDefault="001C3FB7" w:rsidP="00C133E4">
            <w:pPr>
              <w:ind w:firstLine="284"/>
              <w:jc w:val="both"/>
              <w:rPr>
                <w:sz w:val="28"/>
                <w:szCs w:val="28"/>
              </w:rPr>
            </w:pPr>
          </w:p>
        </w:tc>
      </w:tr>
      <w:tr w:rsidR="001C3FB7" w:rsidRPr="00225BC8" w:rsidTr="00C133E4">
        <w:tc>
          <w:tcPr>
            <w:tcW w:w="6912" w:type="dxa"/>
          </w:tcPr>
          <w:p w:rsidR="001C3FB7" w:rsidRPr="00225BC8" w:rsidRDefault="001C3FB7" w:rsidP="00C133E4">
            <w:pPr>
              <w:jc w:val="both"/>
              <w:rPr>
                <w:noProof/>
                <w:sz w:val="28"/>
                <w:szCs w:val="28"/>
              </w:rPr>
            </w:pPr>
            <w:r w:rsidRPr="00225BC8">
              <w:rPr>
                <w:noProof/>
                <w:sz w:val="28"/>
                <w:szCs w:val="28"/>
              </w:rPr>
              <w:t>Плановые сроки проведения определения поставщика</w:t>
            </w:r>
          </w:p>
        </w:tc>
        <w:tc>
          <w:tcPr>
            <w:tcW w:w="2836" w:type="dxa"/>
          </w:tcPr>
          <w:p w:rsidR="001C3FB7" w:rsidRPr="00225BC8" w:rsidRDefault="001C3FB7" w:rsidP="00C133E4">
            <w:pPr>
              <w:ind w:firstLine="284"/>
              <w:jc w:val="both"/>
              <w:rPr>
                <w:sz w:val="28"/>
                <w:szCs w:val="28"/>
              </w:rPr>
            </w:pPr>
          </w:p>
        </w:tc>
      </w:tr>
      <w:tr w:rsidR="001C3FB7" w:rsidRPr="006D64FE" w:rsidTr="00C133E4">
        <w:tc>
          <w:tcPr>
            <w:tcW w:w="6912" w:type="dxa"/>
          </w:tcPr>
          <w:p w:rsidR="001C3FB7" w:rsidRPr="00225BC8" w:rsidRDefault="001C3FB7" w:rsidP="00C133E4">
            <w:pPr>
              <w:jc w:val="both"/>
              <w:rPr>
                <w:noProof/>
                <w:sz w:val="28"/>
                <w:szCs w:val="28"/>
              </w:rPr>
            </w:pPr>
            <w:r w:rsidRPr="00225BC8">
              <w:rPr>
                <w:sz w:val="27"/>
                <w:szCs w:val="27"/>
              </w:rPr>
              <w:t xml:space="preserve">Извещение об осуществлении закупки с приложениями </w:t>
            </w:r>
          </w:p>
        </w:tc>
        <w:tc>
          <w:tcPr>
            <w:tcW w:w="2836" w:type="dxa"/>
          </w:tcPr>
          <w:p w:rsidR="001C3FB7" w:rsidRPr="006D64FE" w:rsidRDefault="001C3FB7" w:rsidP="00C133E4">
            <w:pPr>
              <w:jc w:val="both"/>
              <w:rPr>
                <w:sz w:val="28"/>
                <w:szCs w:val="28"/>
              </w:rPr>
            </w:pPr>
            <w:r w:rsidRPr="00225BC8">
              <w:rPr>
                <w:noProof/>
                <w:sz w:val="28"/>
                <w:szCs w:val="28"/>
              </w:rPr>
              <w:t>Прилагается на ___ л.</w:t>
            </w:r>
          </w:p>
        </w:tc>
      </w:tr>
    </w:tbl>
    <w:p w:rsidR="001C3FB7" w:rsidRPr="006D64FE" w:rsidRDefault="001C3FB7" w:rsidP="001C3FB7">
      <w:pPr>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178"/>
      </w:tblGrid>
      <w:tr w:rsidR="001C3FB7" w:rsidRPr="00A022BA" w:rsidTr="00C133E4">
        <w:tc>
          <w:tcPr>
            <w:tcW w:w="3284" w:type="dxa"/>
          </w:tcPr>
          <w:p w:rsidR="001C3FB7" w:rsidRPr="00A022BA" w:rsidRDefault="001C3FB7" w:rsidP="00C133E4">
            <w:pPr>
              <w:pStyle w:val="ac"/>
              <w:rPr>
                <w:rFonts w:ascii="Times New Roman" w:hAnsi="Times New Roman" w:cs="Times New Roman"/>
                <w:noProof/>
                <w:sz w:val="28"/>
                <w:szCs w:val="28"/>
              </w:rPr>
            </w:pPr>
            <w:r w:rsidRPr="00A022BA">
              <w:rPr>
                <w:rFonts w:ascii="Times New Roman" w:hAnsi="Times New Roman" w:cs="Times New Roman"/>
                <w:noProof/>
                <w:sz w:val="28"/>
                <w:szCs w:val="28"/>
              </w:rPr>
              <w:t>Дата согласования</w:t>
            </w:r>
          </w:p>
        </w:tc>
        <w:tc>
          <w:tcPr>
            <w:tcW w:w="3285" w:type="dxa"/>
          </w:tcPr>
          <w:p w:rsidR="001C3FB7" w:rsidRPr="00A022BA" w:rsidRDefault="001C3FB7" w:rsidP="00C133E4">
            <w:pPr>
              <w:pStyle w:val="ac"/>
              <w:rPr>
                <w:rFonts w:ascii="Times New Roman" w:hAnsi="Times New Roman" w:cs="Times New Roman"/>
                <w:noProof/>
                <w:sz w:val="28"/>
                <w:szCs w:val="28"/>
              </w:rPr>
            </w:pPr>
            <w:r w:rsidRPr="00A022BA">
              <w:rPr>
                <w:rFonts w:ascii="Times New Roman" w:hAnsi="Times New Roman" w:cs="Times New Roman"/>
                <w:noProof/>
                <w:sz w:val="28"/>
                <w:szCs w:val="28"/>
              </w:rPr>
              <w:t>Наименование должности</w:t>
            </w:r>
          </w:p>
        </w:tc>
        <w:tc>
          <w:tcPr>
            <w:tcW w:w="3178" w:type="dxa"/>
          </w:tcPr>
          <w:p w:rsidR="001C3FB7" w:rsidRPr="00A022BA" w:rsidRDefault="001C3FB7" w:rsidP="00C133E4">
            <w:pPr>
              <w:pStyle w:val="ac"/>
              <w:rPr>
                <w:rFonts w:ascii="Times New Roman" w:hAnsi="Times New Roman" w:cs="Times New Roman"/>
                <w:noProof/>
                <w:sz w:val="28"/>
                <w:szCs w:val="28"/>
              </w:rPr>
            </w:pPr>
            <w:r w:rsidRPr="00A022BA">
              <w:rPr>
                <w:rFonts w:ascii="Times New Roman" w:hAnsi="Times New Roman" w:cs="Times New Roman"/>
                <w:noProof/>
                <w:sz w:val="28"/>
                <w:szCs w:val="28"/>
              </w:rPr>
              <w:t>Ф.И.О./Подпись</w:t>
            </w:r>
          </w:p>
        </w:tc>
      </w:tr>
      <w:tr w:rsidR="001C3FB7" w:rsidRPr="00A022BA" w:rsidTr="00C133E4">
        <w:tc>
          <w:tcPr>
            <w:tcW w:w="3284" w:type="dxa"/>
          </w:tcPr>
          <w:p w:rsidR="001C3FB7" w:rsidRPr="00A022BA" w:rsidRDefault="001C3FB7" w:rsidP="00C133E4">
            <w:pPr>
              <w:pStyle w:val="ac"/>
              <w:rPr>
                <w:rFonts w:ascii="Times New Roman" w:hAnsi="Times New Roman" w:cs="Times New Roman"/>
                <w:noProof/>
                <w:sz w:val="28"/>
                <w:szCs w:val="28"/>
              </w:rPr>
            </w:pPr>
          </w:p>
        </w:tc>
        <w:tc>
          <w:tcPr>
            <w:tcW w:w="3285" w:type="dxa"/>
          </w:tcPr>
          <w:p w:rsidR="001C3FB7" w:rsidRPr="00A022BA" w:rsidRDefault="001C3FB7" w:rsidP="00C133E4">
            <w:pPr>
              <w:pStyle w:val="ac"/>
              <w:rPr>
                <w:rFonts w:ascii="Times New Roman" w:hAnsi="Times New Roman" w:cs="Times New Roman"/>
                <w:noProof/>
                <w:sz w:val="28"/>
                <w:szCs w:val="28"/>
              </w:rPr>
            </w:pPr>
          </w:p>
        </w:tc>
        <w:tc>
          <w:tcPr>
            <w:tcW w:w="3178" w:type="dxa"/>
          </w:tcPr>
          <w:p w:rsidR="001C3FB7" w:rsidRPr="00A022BA" w:rsidRDefault="001C3FB7" w:rsidP="00C133E4">
            <w:pPr>
              <w:pStyle w:val="ac"/>
              <w:rPr>
                <w:rFonts w:ascii="Times New Roman" w:hAnsi="Times New Roman" w:cs="Times New Roman"/>
                <w:noProof/>
                <w:sz w:val="28"/>
                <w:szCs w:val="28"/>
              </w:rPr>
            </w:pPr>
          </w:p>
        </w:tc>
      </w:tr>
      <w:tr w:rsidR="001C3FB7" w:rsidRPr="00A022BA" w:rsidTr="00C133E4">
        <w:tc>
          <w:tcPr>
            <w:tcW w:w="3284" w:type="dxa"/>
          </w:tcPr>
          <w:p w:rsidR="001C3FB7" w:rsidRPr="00A022BA" w:rsidRDefault="001C3FB7" w:rsidP="00C133E4">
            <w:pPr>
              <w:pStyle w:val="ac"/>
              <w:rPr>
                <w:rFonts w:ascii="Times New Roman" w:hAnsi="Times New Roman" w:cs="Times New Roman"/>
                <w:noProof/>
                <w:sz w:val="28"/>
                <w:szCs w:val="28"/>
              </w:rPr>
            </w:pPr>
          </w:p>
        </w:tc>
        <w:tc>
          <w:tcPr>
            <w:tcW w:w="3285" w:type="dxa"/>
          </w:tcPr>
          <w:p w:rsidR="001C3FB7" w:rsidRPr="00A022BA" w:rsidRDefault="001C3FB7" w:rsidP="00C133E4">
            <w:pPr>
              <w:pStyle w:val="ac"/>
              <w:rPr>
                <w:rFonts w:ascii="Times New Roman" w:hAnsi="Times New Roman" w:cs="Times New Roman"/>
                <w:noProof/>
                <w:sz w:val="28"/>
                <w:szCs w:val="28"/>
              </w:rPr>
            </w:pPr>
          </w:p>
        </w:tc>
        <w:tc>
          <w:tcPr>
            <w:tcW w:w="3178" w:type="dxa"/>
          </w:tcPr>
          <w:p w:rsidR="001C3FB7" w:rsidRPr="00A022BA" w:rsidRDefault="001C3FB7" w:rsidP="00C133E4">
            <w:pPr>
              <w:pStyle w:val="ac"/>
              <w:rPr>
                <w:rFonts w:ascii="Times New Roman" w:hAnsi="Times New Roman" w:cs="Times New Roman"/>
                <w:noProof/>
                <w:sz w:val="28"/>
                <w:szCs w:val="28"/>
              </w:rPr>
            </w:pPr>
          </w:p>
        </w:tc>
      </w:tr>
    </w:tbl>
    <w:p w:rsidR="001C3FB7" w:rsidRPr="006D64FE" w:rsidRDefault="001C3FB7" w:rsidP="001C3FB7">
      <w:pPr>
        <w:pStyle w:val="Style5"/>
        <w:widowControl/>
        <w:ind w:right="50" w:firstLine="0"/>
        <w:rPr>
          <w:rStyle w:val="FontStyle12"/>
          <w:b/>
          <w:sz w:val="28"/>
          <w:szCs w:val="28"/>
        </w:rPr>
      </w:pPr>
    </w:p>
    <w:p w:rsidR="001C3FB7" w:rsidRPr="006D64FE" w:rsidRDefault="001C3FB7" w:rsidP="001C3FB7">
      <w:pPr>
        <w:ind w:left="4111"/>
        <w:jc w:val="center"/>
        <w:rPr>
          <w:b/>
          <w:bCs/>
          <w:sz w:val="24"/>
          <w:szCs w:val="24"/>
        </w:rPr>
      </w:pPr>
    </w:p>
    <w:p w:rsidR="001C3FB7" w:rsidRDefault="001C3FB7" w:rsidP="001C3FB7">
      <w:pPr>
        <w:tabs>
          <w:tab w:val="left" w:pos="6237"/>
        </w:tabs>
        <w:ind w:left="6237"/>
        <w:rPr>
          <w:b/>
          <w:bCs/>
          <w:sz w:val="28"/>
          <w:szCs w:val="28"/>
        </w:rPr>
      </w:pPr>
    </w:p>
    <w:p w:rsidR="001C3FB7" w:rsidRDefault="001C3FB7" w:rsidP="001C3FB7">
      <w:pPr>
        <w:tabs>
          <w:tab w:val="left" w:pos="6237"/>
        </w:tabs>
        <w:ind w:left="6237"/>
        <w:rPr>
          <w:b/>
          <w:bCs/>
          <w:sz w:val="28"/>
          <w:szCs w:val="28"/>
        </w:rPr>
      </w:pPr>
    </w:p>
    <w:p w:rsidR="001C3FB7" w:rsidRPr="006D64FE" w:rsidRDefault="001C3FB7" w:rsidP="001C3FB7">
      <w:pPr>
        <w:jc w:val="both"/>
        <w:rPr>
          <w:b/>
          <w:bCs/>
          <w:color w:val="000000"/>
          <w:sz w:val="28"/>
          <w:szCs w:val="28"/>
        </w:rPr>
      </w:pPr>
    </w:p>
    <w:p w:rsidR="001C3FB7" w:rsidRDefault="001C3FB7" w:rsidP="00962DEC"/>
    <w:sectPr w:rsidR="001C3FB7" w:rsidSect="007E5F8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FA7" w:rsidRDefault="00E94FA7">
      <w:r>
        <w:separator/>
      </w:r>
    </w:p>
  </w:endnote>
  <w:endnote w:type="continuationSeparator" w:id="1">
    <w:p w:rsidR="00E94FA7" w:rsidRDefault="00E94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FA7" w:rsidRDefault="00E94FA7">
      <w:r>
        <w:separator/>
      </w:r>
    </w:p>
  </w:footnote>
  <w:footnote w:type="continuationSeparator" w:id="1">
    <w:p w:rsidR="00E94FA7" w:rsidRDefault="00E94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10E2606"/>
    <w:multiLevelType w:val="hybridMultilevel"/>
    <w:tmpl w:val="B794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7"/>
  </w:num>
  <w:num w:numId="2">
    <w:abstractNumId w:val="8"/>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0D3E"/>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6F1"/>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3FB7"/>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8D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AE6"/>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A22"/>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4FA7"/>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70353464/936"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mobileonline.garant.ru/document/redirect/70353464/104"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document/redirect/70353464/95"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mobileonline.garant.ru/document/redirect/70353464/9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4337</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2021-12-27T06:05:00Z</cp:lastPrinted>
  <dcterms:created xsi:type="dcterms:W3CDTF">2021-12-27T06:26:00Z</dcterms:created>
  <dcterms:modified xsi:type="dcterms:W3CDTF">2021-12-27T06:39:00Z</dcterms:modified>
</cp:coreProperties>
</file>