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9" w:rsidRPr="009D53DE" w:rsidRDefault="00DD3F2A" w:rsidP="005C0B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2612052</wp:posOffset>
            </wp:positionH>
            <wp:positionV relativeFrom="paragraph">
              <wp:align>top</wp:align>
            </wp:positionV>
            <wp:extent cx="634093" cy="795647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795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BF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06D8" w:rsidRPr="007806D8" w:rsidRDefault="007806D8" w:rsidP="00780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DD3F2A" w:rsidRPr="009D53DE" w:rsidRDefault="00DD3F2A" w:rsidP="007806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Default="00B31627" w:rsidP="00742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38CD">
        <w:rPr>
          <w:rFonts w:ascii="Times New Roman" w:hAnsi="Times New Roman" w:cs="Times New Roman"/>
          <w:sz w:val="28"/>
          <w:szCs w:val="28"/>
        </w:rPr>
        <w:t xml:space="preserve"> </w:t>
      </w:r>
      <w:r w:rsidR="00161661">
        <w:rPr>
          <w:rFonts w:ascii="Times New Roman" w:hAnsi="Times New Roman" w:cs="Times New Roman"/>
          <w:sz w:val="28"/>
          <w:szCs w:val="28"/>
        </w:rPr>
        <w:t xml:space="preserve">28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42A6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61661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61661">
        <w:rPr>
          <w:rFonts w:ascii="Times New Roman" w:hAnsi="Times New Roman" w:cs="Times New Roman"/>
          <w:sz w:val="28"/>
          <w:szCs w:val="28"/>
        </w:rPr>
        <w:t>8-41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6A" w:rsidRPr="00DD3F2A" w:rsidRDefault="00742A6A" w:rsidP="00742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68501C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проекте решения «О внесении изменений и дополнений в Устав муниципального образования город Калининск Калининского муниципального района Саратовской области»</w:t>
      </w:r>
    </w:p>
    <w:p w:rsidR="00DD3F2A" w:rsidRPr="00DD3F2A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0F3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город Калининск Калининского муниципального района Саратовской области в соответствие с Федеральным законом от 6 октября 2003 года № 131-ФЗ «Об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ст. 21 Устава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района, Совет депутатов муниципального образования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город Калининск Калининского муниципального района Саратовской области</w:t>
      </w:r>
      <w:r w:rsidRPr="00DD3F2A">
        <w:rPr>
          <w:rFonts w:ascii="Times New Roman" w:hAnsi="Times New Roman" w:cs="Times New Roman"/>
          <w:sz w:val="28"/>
          <w:szCs w:val="28"/>
        </w:rPr>
        <w:tab/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муниципального образования город Калининск Калининского муниципального района Саратовской области «О внесении изменений и дополнений в Устав муниципального образования город Калининск Калининского муниципального района Саратовской области», согласно приложению.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2. Принять данные изменения и дополнения в Устав муниципального образования город Калининск Калининского муниципального района Саратовской области за основу при обсуждении на публичных слушаниях.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 xml:space="preserve">3. Официально опубликовать данное решение и проект решения Совета депутатов муниципального образования город Калининск муниципального образования город Калининск Калининского муниципального района Саратовской области «О внесении изменений и дополнений в Устав </w:t>
      </w:r>
      <w:r w:rsidRPr="00DD3F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 Калининск Калининского муниципального района Саратовской области» на официальном сайте органов местного самоуправления МО г. Калининск в сети интернет по адресу: </w:t>
      </w:r>
      <w:hyperlink r:id="rId9" w:history="1">
        <w:r w:rsidRPr="00DD3F2A">
          <w:rPr>
            <w:rStyle w:val="a7"/>
            <w:rFonts w:ascii="Times New Roman" w:hAnsi="Times New Roman" w:cs="Times New Roman"/>
            <w:sz w:val="28"/>
            <w:szCs w:val="28"/>
          </w:rPr>
          <w:t>http://kalininsk.sarmo.ru</w:t>
        </w:r>
      </w:hyperlink>
      <w:r w:rsidRPr="00DD3F2A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вопроса о внесении изменений и дополнений в Устав муниципального образования город Калининск Калининского муниципального района Саратовской области.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4. Сбор предложений и замечаний осуществляется председателем Совета депутатов муниципального образования город Калининск, постоянной комиссией Совета депутатов муниципального образования город Калининск по законности и местному самоуправлению по адресу: г. Калининск, ул. Коллективная, д. 61.</w:t>
      </w:r>
    </w:p>
    <w:p w:rsidR="00DD3F2A" w:rsidRPr="00052717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717">
        <w:rPr>
          <w:rFonts w:ascii="Times New Roman" w:hAnsi="Times New Roman" w:cs="Times New Roman"/>
          <w:sz w:val="28"/>
          <w:szCs w:val="28"/>
        </w:rPr>
        <w:t xml:space="preserve">5. Контроль за исполнением решения возложить на председателя комиссии Совета депутатов муниципального образования город Калининск по законности и местному самоуправлению </w:t>
      </w:r>
      <w:r w:rsidR="00052717" w:rsidRPr="00052717">
        <w:rPr>
          <w:rFonts w:ascii="Times New Roman" w:hAnsi="Times New Roman" w:cs="Times New Roman"/>
          <w:sz w:val="28"/>
        </w:rPr>
        <w:t>Лушникову Юлию Владимировну.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661" w:rsidRDefault="00161661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AF7E56" w:rsidP="00AF7E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 xml:space="preserve"> МО г. Калининск 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4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Нугаев </w:t>
      </w:r>
      <w:r w:rsidR="00DD3F2A" w:rsidRPr="00DD3F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2302" w:rsidRPr="00302302" w:rsidRDefault="00302302" w:rsidP="00302302">
      <w:pPr>
        <w:spacing w:after="0" w:line="240" w:lineRule="auto"/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02302">
        <w:rPr>
          <w:rStyle w:val="af0"/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к решению Совета депутатов 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город Калининск </w:t>
      </w:r>
    </w:p>
    <w:p w:rsidR="00DD3F2A" w:rsidRPr="007806D8" w:rsidRDefault="000937B8" w:rsidP="007806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D21E1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21E1D">
        <w:rPr>
          <w:rFonts w:ascii="Times New Roman" w:hAnsi="Times New Roman"/>
          <w:b/>
          <w:sz w:val="28"/>
          <w:szCs w:val="28"/>
        </w:rPr>
        <w:t xml:space="preserve">              </w:t>
      </w:r>
      <w:r w:rsidR="00302302" w:rsidRPr="0055302B">
        <w:rPr>
          <w:rFonts w:ascii="Times New Roman" w:hAnsi="Times New Roman"/>
          <w:b/>
          <w:sz w:val="28"/>
          <w:szCs w:val="28"/>
        </w:rPr>
        <w:t xml:space="preserve">от </w:t>
      </w:r>
      <w:r w:rsidR="00D21E1D">
        <w:rPr>
          <w:rFonts w:ascii="Times New Roman" w:hAnsi="Times New Roman"/>
          <w:b/>
          <w:sz w:val="28"/>
          <w:szCs w:val="28"/>
        </w:rPr>
        <w:t>28.05.2024 г.</w:t>
      </w:r>
      <w:r w:rsidR="00AC78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161661">
        <w:rPr>
          <w:rFonts w:ascii="Times New Roman" w:hAnsi="Times New Roman"/>
          <w:b/>
          <w:sz w:val="28"/>
          <w:szCs w:val="28"/>
        </w:rPr>
        <w:t xml:space="preserve"> 8-41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06D8" w:rsidRDefault="007806D8" w:rsidP="00DD3F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ПРОЕКТ</w:t>
      </w:r>
    </w:p>
    <w:p w:rsidR="00DD3F2A" w:rsidRPr="00DD3F2A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РЕШЕНИЕ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от ____________202</w:t>
      </w:r>
      <w:r w:rsidR="00742A6A">
        <w:rPr>
          <w:rFonts w:ascii="Times New Roman" w:hAnsi="Times New Roman" w:cs="Times New Roman"/>
          <w:sz w:val="28"/>
          <w:szCs w:val="28"/>
        </w:rPr>
        <w:t>4</w:t>
      </w:r>
      <w:r w:rsidRPr="00DD3F2A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right="51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город Калининск Калининского муниципального района Саратовской области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7806D8" w:rsidRDefault="00790C47" w:rsidP="00780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DD3F2A" w:rsidRPr="007806D8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DD3F2A" w:rsidRPr="007806D8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РЕШИЛ</w:t>
      </w:r>
      <w:r w:rsidRPr="007806D8">
        <w:rPr>
          <w:rFonts w:ascii="Times New Roman" w:hAnsi="Times New Roman" w:cs="Times New Roman"/>
          <w:sz w:val="28"/>
          <w:szCs w:val="28"/>
        </w:rPr>
        <w:t>:</w:t>
      </w:r>
    </w:p>
    <w:p w:rsidR="00DD3F2A" w:rsidRPr="007806D8" w:rsidRDefault="00DD3F2A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Калининск Калининского муниципального района Саратовской области, утвержденн</w:t>
      </w:r>
      <w:r w:rsidR="003E52E7" w:rsidRPr="007806D8">
        <w:rPr>
          <w:rFonts w:ascii="Times New Roman" w:hAnsi="Times New Roman" w:cs="Times New Roman"/>
          <w:sz w:val="28"/>
          <w:szCs w:val="28"/>
        </w:rPr>
        <w:t>ый решением №2-01 от 25.11.2005</w:t>
      </w:r>
      <w:r w:rsidR="00AC676B" w:rsidRPr="007806D8">
        <w:rPr>
          <w:rFonts w:ascii="Times New Roman" w:hAnsi="Times New Roman" w:cs="Times New Roman"/>
          <w:sz w:val="28"/>
          <w:szCs w:val="28"/>
        </w:rPr>
        <w:t>г.</w:t>
      </w:r>
      <w:r w:rsidRPr="007806D8">
        <w:rPr>
          <w:rFonts w:ascii="Times New Roman" w:hAnsi="Times New Roman" w:cs="Times New Roman"/>
          <w:sz w:val="28"/>
          <w:szCs w:val="28"/>
        </w:rPr>
        <w:t xml:space="preserve"> с последующими изменениями и дополнениями, следующие изменения и дополнения: </w:t>
      </w:r>
    </w:p>
    <w:p w:rsidR="00AF7E56" w:rsidRPr="007806D8" w:rsidRDefault="000937B8" w:rsidP="000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>-</w:t>
      </w:r>
      <w:r w:rsidR="00AF7E56" w:rsidRPr="007806D8">
        <w:rPr>
          <w:rFonts w:ascii="Times New Roman" w:hAnsi="Times New Roman" w:cs="Times New Roman"/>
          <w:sz w:val="28"/>
          <w:szCs w:val="28"/>
        </w:rPr>
        <w:t xml:space="preserve"> </w:t>
      </w:r>
      <w:r w:rsidRPr="007806D8">
        <w:rPr>
          <w:rFonts w:ascii="Times New Roman" w:hAnsi="Times New Roman" w:cs="Times New Roman"/>
          <w:sz w:val="28"/>
          <w:szCs w:val="28"/>
        </w:rPr>
        <w:t>п</w:t>
      </w:r>
      <w:r w:rsidR="00AF7E56" w:rsidRPr="007806D8">
        <w:rPr>
          <w:rFonts w:ascii="Times New Roman" w:hAnsi="Times New Roman" w:cs="Times New Roman"/>
          <w:sz w:val="28"/>
          <w:szCs w:val="28"/>
        </w:rPr>
        <w:t xml:space="preserve">ункт 30 </w:t>
      </w:r>
      <w:r w:rsidR="00052717" w:rsidRPr="007806D8">
        <w:rPr>
          <w:rFonts w:ascii="Times New Roman" w:hAnsi="Times New Roman" w:cs="Times New Roman"/>
          <w:sz w:val="28"/>
          <w:szCs w:val="28"/>
        </w:rPr>
        <w:t xml:space="preserve">части 1 статьи 3 </w:t>
      </w:r>
      <w:r w:rsidR="00AF7E56" w:rsidRPr="007806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F7E56" w:rsidRPr="007806D8" w:rsidRDefault="00AF7E56" w:rsidP="0005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 xml:space="preserve">«30) организация и осуществление мероприятий </w:t>
      </w:r>
      <w:r w:rsidR="00742A6A" w:rsidRPr="007806D8">
        <w:rPr>
          <w:rFonts w:ascii="Times New Roman" w:hAnsi="Times New Roman" w:cs="Times New Roman"/>
          <w:sz w:val="28"/>
          <w:szCs w:val="28"/>
        </w:rPr>
        <w:t>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2645EF" w:rsidRPr="007806D8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="00742A6A" w:rsidRPr="007806D8">
        <w:rPr>
          <w:rFonts w:ascii="Times New Roman" w:hAnsi="Times New Roman" w:cs="Times New Roman"/>
          <w:sz w:val="28"/>
          <w:szCs w:val="28"/>
        </w:rPr>
        <w:t>»</w:t>
      </w:r>
      <w:r w:rsidR="000937B8" w:rsidRPr="007806D8">
        <w:rPr>
          <w:rFonts w:ascii="Times New Roman" w:hAnsi="Times New Roman" w:cs="Times New Roman"/>
          <w:sz w:val="28"/>
          <w:szCs w:val="28"/>
        </w:rPr>
        <w:t>.</w:t>
      </w:r>
    </w:p>
    <w:p w:rsidR="00E974D7" w:rsidRPr="007806D8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06D8">
        <w:rPr>
          <w:rFonts w:ascii="Times New Roman" w:hAnsi="Times New Roman"/>
          <w:color w:val="000000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74D7" w:rsidRPr="007806D8" w:rsidRDefault="00E974D7" w:rsidP="00E974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6D8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официального обнародования (опубликования) после </w:t>
      </w:r>
      <w:r w:rsidR="00742A6A" w:rsidRPr="007806D8">
        <w:rPr>
          <w:rFonts w:ascii="Times New Roman" w:hAnsi="Times New Roman" w:cs="Times New Roman"/>
          <w:color w:val="000000"/>
          <w:sz w:val="28"/>
          <w:szCs w:val="28"/>
        </w:rPr>
        <w:t>его государственной регистрации.</w:t>
      </w:r>
    </w:p>
    <w:p w:rsidR="007806D8" w:rsidRDefault="007806D8" w:rsidP="00584CC6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</w:p>
    <w:p w:rsidR="00302302" w:rsidRDefault="00302302" w:rsidP="00584CC6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auto"/>
          <w:sz w:val="28"/>
          <w:szCs w:val="28"/>
        </w:rPr>
        <w:t>Секретарь Совета депутатов</w:t>
      </w:r>
    </w:p>
    <w:p w:rsidR="00B400F1" w:rsidRPr="00302302" w:rsidRDefault="00302302" w:rsidP="00584C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302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МО г. Калининск                                                         </w:t>
      </w:r>
      <w:r w:rsidR="00BC3E5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302302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584CC6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D21E1D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742A6A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С.И. Абдулин </w:t>
      </w:r>
    </w:p>
    <w:sectPr w:rsidR="00B400F1" w:rsidRPr="00302302" w:rsidSect="007806D8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84" w:rsidRDefault="00117A84" w:rsidP="00E974D7">
      <w:pPr>
        <w:spacing w:after="0" w:line="240" w:lineRule="auto"/>
      </w:pPr>
      <w:r>
        <w:separator/>
      </w:r>
    </w:p>
  </w:endnote>
  <w:endnote w:type="continuationSeparator" w:id="1">
    <w:p w:rsidR="00117A84" w:rsidRDefault="00117A84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84" w:rsidRDefault="00117A84" w:rsidP="00E974D7">
      <w:pPr>
        <w:spacing w:after="0" w:line="240" w:lineRule="auto"/>
      </w:pPr>
      <w:r>
        <w:separator/>
      </w:r>
    </w:p>
  </w:footnote>
  <w:footnote w:type="continuationSeparator" w:id="1">
    <w:p w:rsidR="00117A84" w:rsidRDefault="00117A84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72F0"/>
    <w:rsid w:val="00052717"/>
    <w:rsid w:val="0006108D"/>
    <w:rsid w:val="00067B07"/>
    <w:rsid w:val="00074CEC"/>
    <w:rsid w:val="00074E79"/>
    <w:rsid w:val="00077E97"/>
    <w:rsid w:val="00086AF4"/>
    <w:rsid w:val="000937B8"/>
    <w:rsid w:val="000A040E"/>
    <w:rsid w:val="000A1CE1"/>
    <w:rsid w:val="000B0A66"/>
    <w:rsid w:val="000B35A4"/>
    <w:rsid w:val="000D1590"/>
    <w:rsid w:val="000D428F"/>
    <w:rsid w:val="000D6D57"/>
    <w:rsid w:val="000D7DC7"/>
    <w:rsid w:val="000E3FA1"/>
    <w:rsid w:val="000E57C3"/>
    <w:rsid w:val="000F3B5A"/>
    <w:rsid w:val="0010664A"/>
    <w:rsid w:val="001068D8"/>
    <w:rsid w:val="00112CF2"/>
    <w:rsid w:val="00117A84"/>
    <w:rsid w:val="00125A9E"/>
    <w:rsid w:val="001263EC"/>
    <w:rsid w:val="0013085E"/>
    <w:rsid w:val="00140E69"/>
    <w:rsid w:val="00143AA4"/>
    <w:rsid w:val="00157BAE"/>
    <w:rsid w:val="00161661"/>
    <w:rsid w:val="001642F5"/>
    <w:rsid w:val="00172255"/>
    <w:rsid w:val="001A0351"/>
    <w:rsid w:val="001B08C1"/>
    <w:rsid w:val="001B71CE"/>
    <w:rsid w:val="001B72AA"/>
    <w:rsid w:val="001C76FD"/>
    <w:rsid w:val="001C7CD6"/>
    <w:rsid w:val="001F41B4"/>
    <w:rsid w:val="00204C90"/>
    <w:rsid w:val="00206C40"/>
    <w:rsid w:val="00214DB4"/>
    <w:rsid w:val="00215BA2"/>
    <w:rsid w:val="00226B8C"/>
    <w:rsid w:val="0025064B"/>
    <w:rsid w:val="00251D33"/>
    <w:rsid w:val="00262BAA"/>
    <w:rsid w:val="002645EF"/>
    <w:rsid w:val="0028262A"/>
    <w:rsid w:val="002B483F"/>
    <w:rsid w:val="002B71E4"/>
    <w:rsid w:val="002B7F0D"/>
    <w:rsid w:val="002D5CC5"/>
    <w:rsid w:val="002E7B36"/>
    <w:rsid w:val="002F2E6C"/>
    <w:rsid w:val="002F4AA7"/>
    <w:rsid w:val="00302302"/>
    <w:rsid w:val="003025BD"/>
    <w:rsid w:val="00304F02"/>
    <w:rsid w:val="00315ABE"/>
    <w:rsid w:val="00324E1E"/>
    <w:rsid w:val="0032796F"/>
    <w:rsid w:val="00335FFC"/>
    <w:rsid w:val="00347B3B"/>
    <w:rsid w:val="00351E48"/>
    <w:rsid w:val="003534D9"/>
    <w:rsid w:val="003A35B3"/>
    <w:rsid w:val="003A41C0"/>
    <w:rsid w:val="003A7D99"/>
    <w:rsid w:val="003B622A"/>
    <w:rsid w:val="003C0389"/>
    <w:rsid w:val="003E52E7"/>
    <w:rsid w:val="00404799"/>
    <w:rsid w:val="004075DE"/>
    <w:rsid w:val="00413341"/>
    <w:rsid w:val="00433E68"/>
    <w:rsid w:val="004347F6"/>
    <w:rsid w:val="0044503E"/>
    <w:rsid w:val="00463F51"/>
    <w:rsid w:val="004643DC"/>
    <w:rsid w:val="00467EC4"/>
    <w:rsid w:val="004A6ED4"/>
    <w:rsid w:val="004B68FD"/>
    <w:rsid w:val="004C558D"/>
    <w:rsid w:val="004E0DDA"/>
    <w:rsid w:val="004E27C2"/>
    <w:rsid w:val="004F5C69"/>
    <w:rsid w:val="00501AEA"/>
    <w:rsid w:val="005072BC"/>
    <w:rsid w:val="005129C7"/>
    <w:rsid w:val="005149A9"/>
    <w:rsid w:val="00515A7F"/>
    <w:rsid w:val="0052505C"/>
    <w:rsid w:val="005314A2"/>
    <w:rsid w:val="00532696"/>
    <w:rsid w:val="005350FB"/>
    <w:rsid w:val="00542309"/>
    <w:rsid w:val="00546A8F"/>
    <w:rsid w:val="00551431"/>
    <w:rsid w:val="005738CD"/>
    <w:rsid w:val="00581FE5"/>
    <w:rsid w:val="00584A78"/>
    <w:rsid w:val="00584CC6"/>
    <w:rsid w:val="00590074"/>
    <w:rsid w:val="005A361D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70B78"/>
    <w:rsid w:val="00683F72"/>
    <w:rsid w:val="0068501C"/>
    <w:rsid w:val="00691654"/>
    <w:rsid w:val="00696ED2"/>
    <w:rsid w:val="006A673F"/>
    <w:rsid w:val="006B6311"/>
    <w:rsid w:val="006C22E2"/>
    <w:rsid w:val="006C2C63"/>
    <w:rsid w:val="006C6679"/>
    <w:rsid w:val="006D105B"/>
    <w:rsid w:val="006D231E"/>
    <w:rsid w:val="006D47E7"/>
    <w:rsid w:val="00701A3F"/>
    <w:rsid w:val="00706ACF"/>
    <w:rsid w:val="00707302"/>
    <w:rsid w:val="0071344C"/>
    <w:rsid w:val="00721EC3"/>
    <w:rsid w:val="00725C81"/>
    <w:rsid w:val="00734D6A"/>
    <w:rsid w:val="007406F4"/>
    <w:rsid w:val="00741AA2"/>
    <w:rsid w:val="00742A6A"/>
    <w:rsid w:val="007538A2"/>
    <w:rsid w:val="00754FC8"/>
    <w:rsid w:val="00760BE9"/>
    <w:rsid w:val="007618AE"/>
    <w:rsid w:val="00766697"/>
    <w:rsid w:val="00776985"/>
    <w:rsid w:val="007806D8"/>
    <w:rsid w:val="007807D3"/>
    <w:rsid w:val="007809C4"/>
    <w:rsid w:val="00785F29"/>
    <w:rsid w:val="00790C47"/>
    <w:rsid w:val="00793994"/>
    <w:rsid w:val="007A10E3"/>
    <w:rsid w:val="007C449B"/>
    <w:rsid w:val="007E1425"/>
    <w:rsid w:val="007F328F"/>
    <w:rsid w:val="00802215"/>
    <w:rsid w:val="0081460F"/>
    <w:rsid w:val="00827793"/>
    <w:rsid w:val="00834065"/>
    <w:rsid w:val="008347E5"/>
    <w:rsid w:val="00847EAD"/>
    <w:rsid w:val="00851520"/>
    <w:rsid w:val="00860228"/>
    <w:rsid w:val="00865BD1"/>
    <w:rsid w:val="00875987"/>
    <w:rsid w:val="008913D1"/>
    <w:rsid w:val="00896918"/>
    <w:rsid w:val="008A3D67"/>
    <w:rsid w:val="008B5F66"/>
    <w:rsid w:val="008B687F"/>
    <w:rsid w:val="008D0630"/>
    <w:rsid w:val="008D5AA1"/>
    <w:rsid w:val="008E38D2"/>
    <w:rsid w:val="008E483E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75EEB"/>
    <w:rsid w:val="0098640D"/>
    <w:rsid w:val="00987CE5"/>
    <w:rsid w:val="00995313"/>
    <w:rsid w:val="00997F31"/>
    <w:rsid w:val="009A00B0"/>
    <w:rsid w:val="009A4C91"/>
    <w:rsid w:val="009B0201"/>
    <w:rsid w:val="009B3364"/>
    <w:rsid w:val="009B5697"/>
    <w:rsid w:val="009B66AF"/>
    <w:rsid w:val="009C25DC"/>
    <w:rsid w:val="009D53DE"/>
    <w:rsid w:val="009E0EE9"/>
    <w:rsid w:val="009E3994"/>
    <w:rsid w:val="009F13B7"/>
    <w:rsid w:val="009F56A9"/>
    <w:rsid w:val="00A043E2"/>
    <w:rsid w:val="00A235BC"/>
    <w:rsid w:val="00A46AC3"/>
    <w:rsid w:val="00A613E5"/>
    <w:rsid w:val="00A94F8F"/>
    <w:rsid w:val="00A97205"/>
    <w:rsid w:val="00AA56EE"/>
    <w:rsid w:val="00AB7D87"/>
    <w:rsid w:val="00AC291C"/>
    <w:rsid w:val="00AC676B"/>
    <w:rsid w:val="00AC78E3"/>
    <w:rsid w:val="00AE3A63"/>
    <w:rsid w:val="00AF69A1"/>
    <w:rsid w:val="00AF7E56"/>
    <w:rsid w:val="00B02022"/>
    <w:rsid w:val="00B043A5"/>
    <w:rsid w:val="00B20005"/>
    <w:rsid w:val="00B25881"/>
    <w:rsid w:val="00B31627"/>
    <w:rsid w:val="00B400F1"/>
    <w:rsid w:val="00B4559E"/>
    <w:rsid w:val="00B4740C"/>
    <w:rsid w:val="00B52CD6"/>
    <w:rsid w:val="00B55F0E"/>
    <w:rsid w:val="00B6010D"/>
    <w:rsid w:val="00B6469B"/>
    <w:rsid w:val="00B8191B"/>
    <w:rsid w:val="00B96C08"/>
    <w:rsid w:val="00BA41E4"/>
    <w:rsid w:val="00BB0EB3"/>
    <w:rsid w:val="00BC04E2"/>
    <w:rsid w:val="00BC0F51"/>
    <w:rsid w:val="00BC2737"/>
    <w:rsid w:val="00BC3E54"/>
    <w:rsid w:val="00BF15B0"/>
    <w:rsid w:val="00C138C9"/>
    <w:rsid w:val="00C15EF1"/>
    <w:rsid w:val="00C22937"/>
    <w:rsid w:val="00C46D59"/>
    <w:rsid w:val="00C47C73"/>
    <w:rsid w:val="00C52C96"/>
    <w:rsid w:val="00C577B3"/>
    <w:rsid w:val="00C6313B"/>
    <w:rsid w:val="00C6761D"/>
    <w:rsid w:val="00C70F30"/>
    <w:rsid w:val="00C836FD"/>
    <w:rsid w:val="00C85DD4"/>
    <w:rsid w:val="00CA7588"/>
    <w:rsid w:val="00CA7B3F"/>
    <w:rsid w:val="00CD1B80"/>
    <w:rsid w:val="00CD5875"/>
    <w:rsid w:val="00CD7E23"/>
    <w:rsid w:val="00CF485F"/>
    <w:rsid w:val="00D07F8A"/>
    <w:rsid w:val="00D16059"/>
    <w:rsid w:val="00D21128"/>
    <w:rsid w:val="00D21E1D"/>
    <w:rsid w:val="00D2706B"/>
    <w:rsid w:val="00D2787A"/>
    <w:rsid w:val="00D3743E"/>
    <w:rsid w:val="00D43A19"/>
    <w:rsid w:val="00D44AB8"/>
    <w:rsid w:val="00D4782C"/>
    <w:rsid w:val="00D53A93"/>
    <w:rsid w:val="00D57BCB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0600"/>
    <w:rsid w:val="00DC16A5"/>
    <w:rsid w:val="00DD3F2A"/>
    <w:rsid w:val="00DD6203"/>
    <w:rsid w:val="00DD7B66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  <w:style w:type="character" w:customStyle="1" w:styleId="af0">
    <w:name w:val="Цветовое выделение"/>
    <w:uiPriority w:val="99"/>
    <w:rsid w:val="00302302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ininsk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C00-A34D-4EA2-A975-BEA9B1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33</cp:revision>
  <cp:lastPrinted>2024-03-27T07:14:00Z</cp:lastPrinted>
  <dcterms:created xsi:type="dcterms:W3CDTF">2023-03-22T04:34:00Z</dcterms:created>
  <dcterms:modified xsi:type="dcterms:W3CDTF">2024-05-29T07:41:00Z</dcterms:modified>
</cp:coreProperties>
</file>