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7A1533">
        <w:t>18</w:t>
      </w:r>
      <w:r w:rsidR="0089773E">
        <w:t xml:space="preserve"> </w:t>
      </w:r>
      <w:r w:rsidR="007C28A9">
        <w:t>ок</w:t>
      </w:r>
      <w:r w:rsidR="008467D1">
        <w:t>тября</w:t>
      </w:r>
      <w:r w:rsidR="00AF534F">
        <w:t xml:space="preserve"> 202</w:t>
      </w:r>
      <w:r w:rsidR="00340D71">
        <w:t>3</w:t>
      </w:r>
      <w:r w:rsidR="001C79B7">
        <w:t xml:space="preserve"> года № </w:t>
      </w:r>
      <w:r w:rsidR="00741289">
        <w:t>1370</w:t>
      </w:r>
    </w:p>
    <w:p w:rsidR="005C0CF8" w:rsidRDefault="005C0CF8" w:rsidP="00856CBF"/>
    <w:p w:rsidR="008B1D60" w:rsidRDefault="00A9752B" w:rsidP="00EE134D">
      <w:pPr>
        <w:jc w:val="center"/>
      </w:pPr>
      <w:r>
        <w:t>г. Калининск</w:t>
      </w:r>
    </w:p>
    <w:p w:rsidR="00FA2381" w:rsidRPr="00FA2381" w:rsidRDefault="00FA2381" w:rsidP="00FA2381">
      <w:pPr>
        <w:pStyle w:val="a5"/>
        <w:ind w:firstLine="567"/>
        <w:rPr>
          <w:szCs w:val="28"/>
        </w:rPr>
      </w:pPr>
    </w:p>
    <w:p w:rsidR="00FA2381" w:rsidRDefault="00FA2381" w:rsidP="00FA2381">
      <w:pPr>
        <w:pStyle w:val="a5"/>
        <w:rPr>
          <w:b/>
          <w:szCs w:val="28"/>
        </w:rPr>
      </w:pPr>
      <w:r w:rsidRPr="00FA2381">
        <w:rPr>
          <w:b/>
          <w:szCs w:val="28"/>
        </w:rPr>
        <w:t xml:space="preserve">Об условиях проведения </w:t>
      </w:r>
    </w:p>
    <w:p w:rsidR="00FA2381" w:rsidRPr="00FA2381" w:rsidRDefault="00FA2381" w:rsidP="00FA2381">
      <w:pPr>
        <w:pStyle w:val="a5"/>
        <w:rPr>
          <w:b/>
          <w:szCs w:val="28"/>
        </w:rPr>
      </w:pPr>
      <w:r w:rsidRPr="00FA2381">
        <w:rPr>
          <w:b/>
          <w:szCs w:val="28"/>
        </w:rPr>
        <w:t>электронного аукциона</w:t>
      </w:r>
    </w:p>
    <w:p w:rsidR="00FA2381" w:rsidRPr="00FA2381" w:rsidRDefault="00FA2381" w:rsidP="00FA2381">
      <w:pPr>
        <w:pStyle w:val="a5"/>
        <w:ind w:firstLine="567"/>
        <w:rPr>
          <w:szCs w:val="28"/>
        </w:rPr>
      </w:pPr>
    </w:p>
    <w:p w:rsidR="00FA2381" w:rsidRPr="00FA2381" w:rsidRDefault="00FA2381" w:rsidP="00FA2381">
      <w:pPr>
        <w:pStyle w:val="a5"/>
        <w:ind w:firstLine="567"/>
        <w:rPr>
          <w:color w:val="000000" w:themeColor="text1"/>
          <w:szCs w:val="28"/>
        </w:rPr>
      </w:pPr>
      <w:r w:rsidRPr="00FA2381">
        <w:rPr>
          <w:color w:val="000000" w:themeColor="text1"/>
          <w:szCs w:val="28"/>
        </w:rPr>
        <w:t xml:space="preserve">В соответствии со ст. 3.3 </w:t>
      </w:r>
      <w:r w:rsidRPr="00FA2381">
        <w:rPr>
          <w:rStyle w:val="affffc"/>
          <w:i w:val="0"/>
          <w:iCs w:val="0"/>
          <w:color w:val="000000" w:themeColor="text1"/>
          <w:szCs w:val="28"/>
        </w:rPr>
        <w:t>Федерального</w:t>
      </w:r>
      <w:r w:rsidRPr="00FA2381">
        <w:rPr>
          <w:color w:val="000000" w:themeColor="text1"/>
          <w:szCs w:val="28"/>
        </w:rPr>
        <w:t xml:space="preserve"> </w:t>
      </w:r>
      <w:r w:rsidRPr="00FA2381">
        <w:rPr>
          <w:rStyle w:val="affffc"/>
          <w:i w:val="0"/>
          <w:iCs w:val="0"/>
          <w:color w:val="000000" w:themeColor="text1"/>
          <w:szCs w:val="28"/>
        </w:rPr>
        <w:t>закона</w:t>
      </w:r>
      <w:r w:rsidRPr="00FA2381">
        <w:rPr>
          <w:color w:val="000000" w:themeColor="text1"/>
          <w:szCs w:val="28"/>
        </w:rPr>
        <w:t xml:space="preserve"> от 25 октября 2001 года № 137-</w:t>
      </w:r>
      <w:r w:rsidRPr="00FA2381">
        <w:rPr>
          <w:rStyle w:val="affffc"/>
          <w:i w:val="0"/>
          <w:iCs w:val="0"/>
          <w:color w:val="000000" w:themeColor="text1"/>
          <w:szCs w:val="28"/>
        </w:rPr>
        <w:t xml:space="preserve">ФЗ </w:t>
      </w:r>
      <w:r w:rsidRPr="00FA2381">
        <w:rPr>
          <w:color w:val="000000" w:themeColor="text1"/>
          <w:szCs w:val="28"/>
        </w:rPr>
        <w:t xml:space="preserve">«О </w:t>
      </w:r>
      <w:r w:rsidRPr="00FA2381">
        <w:rPr>
          <w:rStyle w:val="affffc"/>
          <w:i w:val="0"/>
          <w:iCs w:val="0"/>
          <w:color w:val="000000" w:themeColor="text1"/>
          <w:szCs w:val="28"/>
        </w:rPr>
        <w:t>введении</w:t>
      </w:r>
      <w:r w:rsidRPr="00FA2381">
        <w:rPr>
          <w:color w:val="000000" w:themeColor="text1"/>
          <w:szCs w:val="28"/>
        </w:rPr>
        <w:t xml:space="preserve"> в </w:t>
      </w:r>
      <w:r w:rsidRPr="00FA2381">
        <w:rPr>
          <w:rStyle w:val="affffc"/>
          <w:i w:val="0"/>
          <w:iCs w:val="0"/>
          <w:color w:val="000000" w:themeColor="text1"/>
          <w:szCs w:val="28"/>
        </w:rPr>
        <w:t>действие</w:t>
      </w:r>
      <w:r w:rsidRPr="00FA2381">
        <w:rPr>
          <w:color w:val="000000" w:themeColor="text1"/>
          <w:szCs w:val="28"/>
        </w:rPr>
        <w:t xml:space="preserve"> </w:t>
      </w:r>
      <w:r w:rsidRPr="00FA2381">
        <w:rPr>
          <w:rStyle w:val="affffc"/>
          <w:i w:val="0"/>
          <w:iCs w:val="0"/>
          <w:color w:val="000000" w:themeColor="text1"/>
          <w:szCs w:val="28"/>
        </w:rPr>
        <w:t>Земельного</w:t>
      </w:r>
      <w:r w:rsidRPr="00FA2381">
        <w:rPr>
          <w:color w:val="000000" w:themeColor="text1"/>
          <w:szCs w:val="28"/>
        </w:rPr>
        <w:t xml:space="preserve"> </w:t>
      </w:r>
      <w:r w:rsidRPr="00FA2381">
        <w:rPr>
          <w:rStyle w:val="affffc"/>
          <w:i w:val="0"/>
          <w:iCs w:val="0"/>
          <w:color w:val="000000" w:themeColor="text1"/>
          <w:szCs w:val="28"/>
        </w:rPr>
        <w:t>кодекса</w:t>
      </w:r>
      <w:r w:rsidRPr="00FA2381">
        <w:rPr>
          <w:color w:val="000000" w:themeColor="text1"/>
          <w:szCs w:val="28"/>
        </w:rPr>
        <w:t xml:space="preserve"> Российской</w:t>
      </w:r>
      <w:r w:rsidRPr="00FA2381">
        <w:rPr>
          <w:color w:val="000000" w:themeColor="text1"/>
          <w:szCs w:val="28"/>
          <w:shd w:val="clear" w:color="auto" w:fill="FFFFFF"/>
        </w:rPr>
        <w:t xml:space="preserve"> Федерации»</w:t>
      </w:r>
      <w:r w:rsidRPr="00FA2381">
        <w:rPr>
          <w:color w:val="000000" w:themeColor="text1"/>
          <w:szCs w:val="28"/>
        </w:rPr>
        <w:t>, ст. ст. 39.8, 39.11, ст. 39.12, ст. 39.13 Земельного Кодекса Российской Федерации от 25.10.2001 года № 136-ФЗ (с изменениями и дополнениями), Приказом Министерства строительства и жилищно-коммунального хозяйства РФ от 15 мая 2020 года № 264/пр «Об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 и руководствуясь Уставом Калининского муниципального района Саратовской области, ПОСТАНОВЛЯЕТ:</w:t>
      </w:r>
    </w:p>
    <w:p w:rsidR="00FA2381" w:rsidRPr="00FA2381" w:rsidRDefault="00FA2381" w:rsidP="00FA2381">
      <w:pPr>
        <w:pStyle w:val="a5"/>
        <w:ind w:firstLine="567"/>
        <w:rPr>
          <w:color w:val="000000" w:themeColor="text1"/>
          <w:szCs w:val="28"/>
        </w:rPr>
      </w:pPr>
    </w:p>
    <w:p w:rsidR="00FA2381" w:rsidRPr="00FA2381" w:rsidRDefault="00FA2381" w:rsidP="00FA2381">
      <w:pPr>
        <w:ind w:firstLine="567"/>
        <w:jc w:val="both"/>
        <w:rPr>
          <w:color w:val="000000" w:themeColor="text1"/>
          <w:sz w:val="28"/>
          <w:szCs w:val="28"/>
        </w:rPr>
      </w:pPr>
      <w:r w:rsidRPr="00FA2381">
        <w:rPr>
          <w:color w:val="000000" w:themeColor="text1"/>
          <w:sz w:val="28"/>
          <w:szCs w:val="28"/>
        </w:rPr>
        <w:t>1. Осуществить продажу размера ежегодной арендной платы на право заключения договора аренды земельного участка, государственная собственность, на который не разграничена, путем проведения электронного аукциона, открытого по составу участников и форме подачи предложений: о размере ежегодной арендной платы, на право заключения договора аренды земельного участка сроком: 2 (два) года 6 (шесть) месяцев:</w:t>
      </w:r>
    </w:p>
    <w:p w:rsidR="00FA2381" w:rsidRPr="00FA2381" w:rsidRDefault="00FA2381" w:rsidP="00FA2381">
      <w:pPr>
        <w:pStyle w:val="a5"/>
        <w:ind w:firstLine="567"/>
        <w:rPr>
          <w:color w:val="000000" w:themeColor="text1"/>
          <w:szCs w:val="28"/>
        </w:rPr>
      </w:pPr>
      <w:r w:rsidRPr="00FA2381">
        <w:rPr>
          <w:color w:val="000000" w:themeColor="text1"/>
          <w:szCs w:val="28"/>
        </w:rPr>
        <w:t>- земельный участок площадью - 43 (сорок три) кв.м.;</w:t>
      </w:r>
    </w:p>
    <w:p w:rsidR="00FA2381" w:rsidRPr="00FA2381" w:rsidRDefault="00FA2381" w:rsidP="00FA2381">
      <w:pPr>
        <w:pStyle w:val="a5"/>
        <w:ind w:firstLine="567"/>
        <w:rPr>
          <w:color w:val="000000" w:themeColor="text1"/>
          <w:szCs w:val="28"/>
        </w:rPr>
      </w:pPr>
      <w:r w:rsidRPr="00FA2381">
        <w:rPr>
          <w:color w:val="000000" w:themeColor="text1"/>
          <w:szCs w:val="28"/>
        </w:rPr>
        <w:t>- кадастровый номер 64:15:281603:485; расположенного по адресу: Саратовская область, Калининский район, г. Калининск, гаражный массив № 21;</w:t>
      </w:r>
    </w:p>
    <w:p w:rsidR="00FA2381" w:rsidRPr="00FA2381" w:rsidRDefault="00FA2381" w:rsidP="00FA2381">
      <w:pPr>
        <w:pStyle w:val="a5"/>
        <w:ind w:firstLine="567"/>
        <w:rPr>
          <w:color w:val="000000" w:themeColor="text1"/>
          <w:szCs w:val="28"/>
        </w:rPr>
      </w:pPr>
      <w:r w:rsidRPr="00FA2381">
        <w:rPr>
          <w:color w:val="000000" w:themeColor="text1"/>
          <w:szCs w:val="28"/>
        </w:rPr>
        <w:t>- категория земель: земли населенных пунктов;</w:t>
      </w:r>
    </w:p>
    <w:p w:rsidR="00FA2381" w:rsidRPr="00FA2381" w:rsidRDefault="00FA2381" w:rsidP="00FA2381">
      <w:pPr>
        <w:pStyle w:val="a5"/>
        <w:ind w:firstLine="567"/>
        <w:rPr>
          <w:color w:val="000000" w:themeColor="text1"/>
          <w:szCs w:val="28"/>
        </w:rPr>
      </w:pPr>
      <w:r w:rsidRPr="00FA2381">
        <w:rPr>
          <w:color w:val="000000" w:themeColor="text1"/>
          <w:szCs w:val="28"/>
        </w:rPr>
        <w:t>- ограничения в использовании: нет;</w:t>
      </w:r>
    </w:p>
    <w:p w:rsidR="00FA2381" w:rsidRPr="00FA2381" w:rsidRDefault="00FA2381" w:rsidP="00FA2381">
      <w:pPr>
        <w:pStyle w:val="a5"/>
        <w:ind w:firstLine="567"/>
        <w:rPr>
          <w:color w:val="000000" w:themeColor="text1"/>
          <w:szCs w:val="28"/>
        </w:rPr>
      </w:pPr>
      <w:r w:rsidRPr="00FA2381">
        <w:rPr>
          <w:color w:val="000000" w:themeColor="text1"/>
          <w:szCs w:val="28"/>
        </w:rPr>
        <w:t>- разрешенное использование: земельные участки, предназначенные для хранения автотранспортных средств для личных, семейных, домашних и иных нужд, не связанных с осуществлением предпринимательской деятельности.</w:t>
      </w:r>
    </w:p>
    <w:p w:rsidR="00FA2381" w:rsidRPr="00FA2381" w:rsidRDefault="00FA2381" w:rsidP="00FA2381">
      <w:pPr>
        <w:ind w:firstLine="567"/>
        <w:jc w:val="both"/>
        <w:rPr>
          <w:color w:val="000000" w:themeColor="text1"/>
          <w:sz w:val="28"/>
          <w:szCs w:val="28"/>
        </w:rPr>
      </w:pPr>
      <w:r w:rsidRPr="00FA2381">
        <w:rPr>
          <w:color w:val="000000" w:themeColor="text1"/>
          <w:sz w:val="28"/>
          <w:szCs w:val="28"/>
        </w:rPr>
        <w:lastRenderedPageBreak/>
        <w:t>2. Управлению земельно-имущественных отношений администрации Калининского муниципального района Саратовской области обеспечить подготовку документов, необходимых для проведения электронного аукциона по продаже размера ежегодной арендной платы на право заключения договора аренды земельного участка государственная собственность, на который не разграничена.</w:t>
      </w:r>
    </w:p>
    <w:p w:rsidR="00FA2381" w:rsidRPr="00FA2381" w:rsidRDefault="00FA2381" w:rsidP="00FA2381">
      <w:pPr>
        <w:ind w:firstLine="567"/>
        <w:jc w:val="both"/>
        <w:rPr>
          <w:color w:val="000000" w:themeColor="text1"/>
          <w:sz w:val="28"/>
          <w:szCs w:val="28"/>
        </w:rPr>
      </w:pPr>
      <w:r w:rsidRPr="00FA2381">
        <w:rPr>
          <w:color w:val="000000" w:themeColor="text1"/>
          <w:sz w:val="28"/>
          <w:szCs w:val="28"/>
        </w:rPr>
        <w:t>3. Определить следующие условия продажи размера ежегодной арендной платы на право заключения договора аренды земельного участка сроком 2 (два) года 6 (шесть) месяцев:</w:t>
      </w:r>
    </w:p>
    <w:p w:rsidR="00FA2381" w:rsidRPr="00FA2381" w:rsidRDefault="00FA2381" w:rsidP="00FA2381">
      <w:pPr>
        <w:pStyle w:val="a5"/>
        <w:ind w:firstLine="567"/>
        <w:rPr>
          <w:color w:val="000000" w:themeColor="text1"/>
          <w:szCs w:val="28"/>
        </w:rPr>
      </w:pPr>
      <w:r w:rsidRPr="00FA2381">
        <w:rPr>
          <w:color w:val="000000" w:themeColor="text1"/>
          <w:szCs w:val="28"/>
        </w:rPr>
        <w:t>- земельный участок площадью - 43 (сорок три) кв.м.;</w:t>
      </w:r>
    </w:p>
    <w:p w:rsidR="00FA2381" w:rsidRPr="00FA2381" w:rsidRDefault="00FA2381" w:rsidP="00FA2381">
      <w:pPr>
        <w:pStyle w:val="a5"/>
        <w:ind w:firstLine="567"/>
        <w:rPr>
          <w:color w:val="000000" w:themeColor="text1"/>
          <w:szCs w:val="28"/>
        </w:rPr>
      </w:pPr>
      <w:r w:rsidRPr="00FA2381">
        <w:rPr>
          <w:color w:val="000000" w:themeColor="text1"/>
          <w:szCs w:val="28"/>
        </w:rPr>
        <w:t>- кадастровый номер 64:15:281603:485; расположенного по адресу: Саратовская область, Калининский район, г. Калининск, гаражный массив № 21;</w:t>
      </w:r>
    </w:p>
    <w:p w:rsidR="00FA2381" w:rsidRPr="00FA2381" w:rsidRDefault="00FA2381" w:rsidP="00FA2381">
      <w:pPr>
        <w:pStyle w:val="a5"/>
        <w:ind w:firstLine="567"/>
        <w:rPr>
          <w:color w:val="000000" w:themeColor="text1"/>
          <w:szCs w:val="28"/>
        </w:rPr>
      </w:pPr>
      <w:r w:rsidRPr="00FA2381">
        <w:rPr>
          <w:color w:val="000000" w:themeColor="text1"/>
          <w:szCs w:val="28"/>
        </w:rPr>
        <w:t>- категория земель: земли населенных пунктов;</w:t>
      </w:r>
    </w:p>
    <w:p w:rsidR="00FA2381" w:rsidRPr="00FA2381" w:rsidRDefault="00FA2381" w:rsidP="00FA2381">
      <w:pPr>
        <w:pStyle w:val="a5"/>
        <w:ind w:firstLine="567"/>
        <w:rPr>
          <w:color w:val="000000" w:themeColor="text1"/>
          <w:szCs w:val="28"/>
        </w:rPr>
      </w:pPr>
      <w:r w:rsidRPr="00FA2381">
        <w:rPr>
          <w:color w:val="000000" w:themeColor="text1"/>
          <w:szCs w:val="28"/>
        </w:rPr>
        <w:t>- ограничения в использовании: нет.</w:t>
      </w:r>
    </w:p>
    <w:p w:rsidR="00FA2381" w:rsidRPr="00FA2381" w:rsidRDefault="00FA2381" w:rsidP="00FA2381">
      <w:pPr>
        <w:pStyle w:val="a5"/>
        <w:ind w:firstLine="567"/>
        <w:rPr>
          <w:color w:val="000000" w:themeColor="text1"/>
          <w:szCs w:val="28"/>
        </w:rPr>
      </w:pPr>
      <w:r w:rsidRPr="00FA2381">
        <w:rPr>
          <w:color w:val="000000" w:themeColor="text1"/>
          <w:szCs w:val="28"/>
        </w:rPr>
        <w:t>- разрешенное использование: земельные участки, предназначенные для хранения автотранспортных средств для личных, семейных, домашних и иных нужд, не связанных с осуществлением предпринимательской деятельности.</w:t>
      </w:r>
    </w:p>
    <w:p w:rsidR="00FA2381" w:rsidRPr="00FA2381" w:rsidRDefault="00FA2381" w:rsidP="00FA2381">
      <w:pPr>
        <w:pStyle w:val="a5"/>
        <w:ind w:firstLine="567"/>
        <w:rPr>
          <w:color w:val="000000" w:themeColor="text1"/>
          <w:szCs w:val="28"/>
        </w:rPr>
      </w:pPr>
      <w:r w:rsidRPr="00FA2381">
        <w:rPr>
          <w:color w:val="000000" w:themeColor="text1"/>
          <w:szCs w:val="28"/>
        </w:rPr>
        <w:t>Начальная цена предмета аукциона составляет - 16 300 (шестнадцать тысяч триста) рублей 00 копеек - размер ежегодной арендной платы на право заключения договора аренды земельного участка.</w:t>
      </w:r>
    </w:p>
    <w:p w:rsidR="00FA2381" w:rsidRPr="00FA2381" w:rsidRDefault="00FA2381" w:rsidP="00FA2381">
      <w:pPr>
        <w:ind w:firstLine="567"/>
        <w:jc w:val="both"/>
        <w:rPr>
          <w:color w:val="000000" w:themeColor="text1"/>
          <w:sz w:val="28"/>
          <w:szCs w:val="28"/>
        </w:rPr>
      </w:pPr>
      <w:r w:rsidRPr="00FA2381">
        <w:rPr>
          <w:color w:val="000000" w:themeColor="text1"/>
          <w:sz w:val="28"/>
          <w:szCs w:val="28"/>
        </w:rPr>
        <w:t xml:space="preserve">Величина повышения начальной цены (шаг аукциона) устанавливается в размере 3%, что составляет - 489 (четыреста восемьдесят девять) рублей 00 копеек. </w:t>
      </w:r>
    </w:p>
    <w:p w:rsidR="00FA2381" w:rsidRPr="00FA2381" w:rsidRDefault="00FA2381" w:rsidP="00FA2381">
      <w:pPr>
        <w:pStyle w:val="a5"/>
        <w:ind w:firstLine="567"/>
        <w:rPr>
          <w:color w:val="000000" w:themeColor="text1"/>
          <w:szCs w:val="28"/>
        </w:rPr>
      </w:pPr>
      <w:r w:rsidRPr="00FA2381">
        <w:rPr>
          <w:color w:val="000000" w:themeColor="text1"/>
          <w:szCs w:val="28"/>
        </w:rPr>
        <w:t>Сумма задатка устанавливается - 100% начальной цены предмета аукциона, что составляет 16 300 (шестнадцать тысяч триста) рублей 00 копеек - размер ежегодной арендной платы на право заключения договора аренды земельного участка.</w:t>
      </w:r>
    </w:p>
    <w:p w:rsidR="00FA2381" w:rsidRPr="00FA2381" w:rsidRDefault="00FA2381" w:rsidP="00FA2381">
      <w:pPr>
        <w:ind w:firstLine="567"/>
        <w:jc w:val="both"/>
        <w:rPr>
          <w:rFonts w:eastAsia="Arial"/>
          <w:color w:val="000000" w:themeColor="text1"/>
          <w:sz w:val="28"/>
          <w:szCs w:val="28"/>
        </w:rPr>
      </w:pPr>
      <w:r w:rsidRPr="00FA2381">
        <w:rPr>
          <w:color w:val="000000" w:themeColor="text1"/>
          <w:sz w:val="28"/>
          <w:szCs w:val="28"/>
        </w:rPr>
        <w:t>3.1. Место проведения аукциона: электронная площадка www.rts-tender.ru.</w:t>
      </w:r>
    </w:p>
    <w:p w:rsidR="00FA2381" w:rsidRPr="00FA2381" w:rsidRDefault="00FA2381" w:rsidP="00FA2381">
      <w:pPr>
        <w:pStyle w:val="a5"/>
        <w:ind w:firstLine="567"/>
        <w:rPr>
          <w:color w:val="000000" w:themeColor="text1"/>
          <w:szCs w:val="28"/>
        </w:rPr>
      </w:pPr>
      <w:r w:rsidRPr="00FA2381">
        <w:rPr>
          <w:color w:val="000000" w:themeColor="text1"/>
          <w:szCs w:val="28"/>
        </w:rPr>
        <w:t>3.2. Способ продажи размера ежегодной арендной платы на право заключения договора аренды земельного участка - э</w:t>
      </w:r>
      <w:r w:rsidRPr="00FA2381">
        <w:rPr>
          <w:color w:val="000000" w:themeColor="text1"/>
          <w:szCs w:val="28"/>
          <w:shd w:val="clear" w:color="auto" w:fill="FFFFFF"/>
        </w:rPr>
        <w:t xml:space="preserve">лектронный аукцион, проводится на электронной площадке  </w:t>
      </w:r>
      <w:r w:rsidRPr="00FA2381">
        <w:rPr>
          <w:color w:val="000000" w:themeColor="text1"/>
          <w:szCs w:val="28"/>
        </w:rPr>
        <w:t xml:space="preserve">www.rts-tender.ru. </w:t>
      </w:r>
      <w:r w:rsidRPr="00FA2381">
        <w:rPr>
          <w:color w:val="000000" w:themeColor="text1"/>
          <w:szCs w:val="28"/>
          <w:shd w:val="clear" w:color="auto" w:fill="FFFFFF"/>
        </w:rPr>
        <w:t xml:space="preserve">ее оператором. </w:t>
      </w:r>
    </w:p>
    <w:p w:rsidR="00FA2381" w:rsidRPr="00FA2381" w:rsidRDefault="00FA2381" w:rsidP="00FA2381">
      <w:pPr>
        <w:pStyle w:val="aa"/>
        <w:ind w:firstLine="567"/>
        <w:jc w:val="both"/>
        <w:rPr>
          <w:rFonts w:ascii="Times New Roman" w:hAnsi="Times New Roman"/>
          <w:color w:val="000000" w:themeColor="text1"/>
          <w:sz w:val="28"/>
          <w:szCs w:val="28"/>
        </w:rPr>
      </w:pPr>
      <w:r w:rsidRPr="00FA2381">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  размер ежегодной арендной платы на право заключения договора аренды земельного участка на величину "шага аукциона";</w:t>
      </w:r>
    </w:p>
    <w:p w:rsidR="00FA2381" w:rsidRPr="00FA2381" w:rsidRDefault="00FA2381" w:rsidP="00FA2381">
      <w:pPr>
        <w:pStyle w:val="aa"/>
        <w:ind w:firstLine="567"/>
        <w:jc w:val="both"/>
        <w:rPr>
          <w:rFonts w:ascii="Times New Roman" w:hAnsi="Times New Roman"/>
          <w:color w:val="000000" w:themeColor="text1"/>
          <w:sz w:val="28"/>
          <w:szCs w:val="28"/>
        </w:rPr>
      </w:pPr>
      <w:r w:rsidRPr="00FA2381">
        <w:rPr>
          <w:rFonts w:ascii="Times New Roman" w:hAnsi="Times New Roman"/>
          <w:color w:val="000000" w:themeColor="text1"/>
          <w:sz w:val="28"/>
          <w:szCs w:val="28"/>
        </w:rPr>
        <w:t>3.4. Участник аукциона не вправе подавать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A2381" w:rsidRPr="00FA2381" w:rsidRDefault="00FA2381" w:rsidP="00FA2381">
      <w:pPr>
        <w:pStyle w:val="aa"/>
        <w:ind w:firstLine="567"/>
        <w:jc w:val="both"/>
        <w:rPr>
          <w:rFonts w:ascii="Times New Roman" w:hAnsi="Times New Roman"/>
          <w:color w:val="000000" w:themeColor="text1"/>
          <w:sz w:val="28"/>
          <w:szCs w:val="28"/>
        </w:rPr>
      </w:pPr>
      <w:r w:rsidRPr="00FA2381">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FA2381" w:rsidRPr="00FA2381" w:rsidRDefault="00FA2381" w:rsidP="00FA2381">
      <w:pPr>
        <w:pStyle w:val="aa"/>
        <w:ind w:firstLine="567"/>
        <w:jc w:val="both"/>
        <w:rPr>
          <w:rFonts w:ascii="Times New Roman" w:hAnsi="Times New Roman"/>
          <w:color w:val="000000" w:themeColor="text1"/>
          <w:sz w:val="28"/>
          <w:szCs w:val="28"/>
        </w:rPr>
      </w:pPr>
      <w:r w:rsidRPr="00FA2381">
        <w:rPr>
          <w:rFonts w:ascii="Times New Roman" w:hAnsi="Times New Roman"/>
          <w:color w:val="000000" w:themeColor="text1"/>
          <w:sz w:val="28"/>
          <w:szCs w:val="28"/>
        </w:rPr>
        <w:t>3.6.</w:t>
      </w:r>
      <w:r w:rsidRPr="00FA2381">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w:t>
      </w:r>
      <w:r w:rsidRPr="00FA2381">
        <w:rPr>
          <w:rFonts w:ascii="Times New Roman" w:hAnsi="Times New Roman"/>
          <w:color w:val="000000" w:themeColor="text1"/>
          <w:sz w:val="28"/>
          <w:szCs w:val="28"/>
          <w:shd w:val="clear" w:color="auto" w:fill="FFFFFF"/>
        </w:rPr>
        <w:lastRenderedPageBreak/>
        <w:t>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A2381" w:rsidRPr="00FA2381" w:rsidRDefault="00FA2381" w:rsidP="00FA2381">
      <w:pPr>
        <w:widowControl w:val="0"/>
        <w:suppressAutoHyphens/>
        <w:ind w:firstLine="567"/>
        <w:jc w:val="both"/>
        <w:rPr>
          <w:color w:val="000000" w:themeColor="text1"/>
          <w:sz w:val="28"/>
          <w:szCs w:val="28"/>
        </w:rPr>
      </w:pPr>
      <w:r w:rsidRPr="00FA2381">
        <w:rPr>
          <w:color w:val="000000" w:themeColor="text1"/>
          <w:sz w:val="28"/>
          <w:szCs w:val="28"/>
        </w:rPr>
        <w:t xml:space="preserve">3.7. Победителем аукциона признается Участник, предложивший наибольшую цену за размер ежегодной арендной платы на право заключения договора аренды земельного участка. </w:t>
      </w:r>
    </w:p>
    <w:p w:rsidR="00FA2381" w:rsidRPr="00FA2381" w:rsidRDefault="00FA2381" w:rsidP="00FA2381">
      <w:pPr>
        <w:ind w:firstLine="567"/>
        <w:jc w:val="both"/>
        <w:rPr>
          <w:color w:val="000000" w:themeColor="text1"/>
          <w:sz w:val="28"/>
          <w:szCs w:val="28"/>
          <w:shd w:val="clear" w:color="auto" w:fill="FFFFFF"/>
        </w:rPr>
      </w:pPr>
      <w:r w:rsidRPr="00FA2381">
        <w:rPr>
          <w:color w:val="000000" w:themeColor="text1"/>
          <w:sz w:val="28"/>
          <w:szCs w:val="28"/>
        </w:rPr>
        <w:t xml:space="preserve">3.8. </w:t>
      </w:r>
      <w:r w:rsidRPr="00FA2381">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A2381" w:rsidRPr="00FA2381" w:rsidRDefault="00FA2381" w:rsidP="00FA2381">
      <w:pPr>
        <w:ind w:firstLine="567"/>
        <w:jc w:val="both"/>
        <w:rPr>
          <w:color w:val="000000" w:themeColor="text1"/>
          <w:sz w:val="28"/>
          <w:szCs w:val="28"/>
        </w:rPr>
      </w:pPr>
      <w:r w:rsidRPr="00FA2381">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w:t>
      </w:r>
      <w:hyperlink r:id="rId9" w:anchor="/document/12184522/entry/21" w:history="1">
        <w:r w:rsidRPr="00FA2381">
          <w:rPr>
            <w:rStyle w:val="ad"/>
            <w:color w:val="000000" w:themeColor="text1"/>
            <w:sz w:val="28"/>
            <w:szCs w:val="28"/>
            <w:u w:val="none"/>
            <w:shd w:val="clear" w:color="auto" w:fill="FFFFFF"/>
          </w:rPr>
          <w:t>электронной подписью</w:t>
        </w:r>
      </w:hyperlink>
      <w:r w:rsidRPr="00FA2381">
        <w:rPr>
          <w:color w:val="000000" w:themeColor="text1"/>
          <w:sz w:val="28"/>
          <w:szCs w:val="28"/>
          <w:shd w:val="clear" w:color="auto" w:fill="FFFFFF"/>
        </w:rPr>
        <w:t xml:space="preserve"> сторон такого договора.</w:t>
      </w:r>
    </w:p>
    <w:p w:rsidR="00FA2381" w:rsidRPr="00FA2381" w:rsidRDefault="00FA2381" w:rsidP="00FA2381">
      <w:pPr>
        <w:ind w:firstLine="567"/>
        <w:jc w:val="both"/>
        <w:rPr>
          <w:color w:val="000000" w:themeColor="text1"/>
          <w:sz w:val="28"/>
          <w:szCs w:val="28"/>
        </w:rPr>
      </w:pPr>
      <w:r w:rsidRPr="00FA2381">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FA2381" w:rsidRPr="00FA2381" w:rsidRDefault="00FA2381" w:rsidP="00FA2381">
      <w:pPr>
        <w:ind w:firstLine="567"/>
        <w:jc w:val="both"/>
        <w:rPr>
          <w:color w:val="000000" w:themeColor="text1"/>
          <w:sz w:val="28"/>
          <w:szCs w:val="28"/>
        </w:rPr>
      </w:pPr>
      <w:r w:rsidRPr="00FA2381">
        <w:rPr>
          <w:color w:val="000000" w:themeColor="text1"/>
          <w:sz w:val="28"/>
          <w:szCs w:val="28"/>
        </w:rPr>
        <w:t>5.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FA2381" w:rsidRPr="00FA2381" w:rsidRDefault="00FA2381" w:rsidP="00FA2381">
      <w:pPr>
        <w:ind w:firstLine="567"/>
        <w:jc w:val="both"/>
        <w:rPr>
          <w:color w:val="000000" w:themeColor="text1"/>
          <w:sz w:val="28"/>
          <w:szCs w:val="28"/>
        </w:rPr>
      </w:pPr>
      <w:r w:rsidRPr="00FA2381">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503CD6" w:rsidRPr="00782E9C" w:rsidRDefault="00503CD6" w:rsidP="00782E9C">
      <w:pPr>
        <w:ind w:firstLine="567"/>
        <w:jc w:val="both"/>
        <w:rPr>
          <w:sz w:val="28"/>
          <w:szCs w:val="28"/>
        </w:rPr>
      </w:pPr>
    </w:p>
    <w:p w:rsidR="00503CD6" w:rsidRPr="0044227D" w:rsidRDefault="00503CD6" w:rsidP="0044227D">
      <w:pPr>
        <w:ind w:firstLine="567"/>
        <w:jc w:val="both"/>
        <w:rPr>
          <w:sz w:val="28"/>
          <w:szCs w:val="28"/>
        </w:rPr>
      </w:pPr>
    </w:p>
    <w:p w:rsidR="00503CD6" w:rsidRDefault="00503CD6" w:rsidP="00503CD6">
      <w:pPr>
        <w:jc w:val="both"/>
        <w:rPr>
          <w:b/>
          <w:sz w:val="28"/>
          <w:szCs w:val="28"/>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36E0E" w:rsidRDefault="00236E0E">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503CD6" w:rsidRDefault="00503CD6">
      <w:pPr>
        <w:rPr>
          <w:b/>
          <w:sz w:val="28"/>
        </w:rPr>
      </w:pPr>
    </w:p>
    <w:p w:rsidR="007B38E2" w:rsidRDefault="00C12AE0">
      <w:r>
        <w:t>Исп</w:t>
      </w:r>
      <w:r w:rsidR="001807D0">
        <w:t>.:</w:t>
      </w:r>
      <w:r w:rsidR="003124D2">
        <w:t xml:space="preserve"> </w:t>
      </w:r>
      <w:r w:rsidR="00FA2381">
        <w:t>Сагалаева Г.В.</w:t>
      </w:r>
    </w:p>
    <w:sectPr w:rsidR="007B38E2" w:rsidSect="007B38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B36" w:rsidRDefault="00047B36">
      <w:r>
        <w:separator/>
      </w:r>
    </w:p>
  </w:endnote>
  <w:endnote w:type="continuationSeparator" w:id="1">
    <w:p w:rsidR="00047B36" w:rsidRDefault="00047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B36" w:rsidRDefault="00047B36">
      <w:r>
        <w:separator/>
      </w:r>
    </w:p>
  </w:footnote>
  <w:footnote w:type="continuationSeparator" w:id="1">
    <w:p w:rsidR="00047B36" w:rsidRDefault="00047B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B883C22"/>
    <w:multiLevelType w:val="hybridMultilevel"/>
    <w:tmpl w:val="0CE066AE"/>
    <w:lvl w:ilvl="0" w:tplc="E0B05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8E025D"/>
    <w:multiLevelType w:val="hybridMultilevel"/>
    <w:tmpl w:val="1A50D002"/>
    <w:lvl w:ilvl="0" w:tplc="7B6EA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2">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3">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4">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38"/>
  </w:num>
  <w:num w:numId="10">
    <w:abstractNumId w:val="20"/>
  </w:num>
  <w:num w:numId="11">
    <w:abstractNumId w:val="32"/>
  </w:num>
  <w:num w:numId="12">
    <w:abstractNumId w:val="39"/>
  </w:num>
  <w:num w:numId="13">
    <w:abstractNumId w:val="48"/>
  </w:num>
  <w:num w:numId="14">
    <w:abstractNumId w:val="36"/>
  </w:num>
  <w:num w:numId="15">
    <w:abstractNumId w:val="10"/>
  </w:num>
  <w:num w:numId="16">
    <w:abstractNumId w:val="24"/>
  </w:num>
  <w:num w:numId="17">
    <w:abstractNumId w:val="15"/>
  </w:num>
  <w:num w:numId="18">
    <w:abstractNumId w:val="27"/>
  </w:num>
  <w:num w:numId="19">
    <w:abstractNumId w:val="12"/>
  </w:num>
  <w:num w:numId="20">
    <w:abstractNumId w:val="49"/>
  </w:num>
  <w:num w:numId="21">
    <w:abstractNumId w:val="33"/>
  </w:num>
  <w:num w:numId="22">
    <w:abstractNumId w:val="16"/>
  </w:num>
  <w:num w:numId="23">
    <w:abstractNumId w:val="21"/>
  </w:num>
  <w:num w:numId="24">
    <w:abstractNumId w:val="11"/>
  </w:num>
  <w:num w:numId="25">
    <w:abstractNumId w:val="41"/>
  </w:num>
  <w:num w:numId="26">
    <w:abstractNumId w:val="9"/>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17"/>
  </w:num>
  <w:num w:numId="30">
    <w:abstractNumId w:val="42"/>
  </w:num>
  <w:num w:numId="31">
    <w:abstractNumId w:val="50"/>
  </w:num>
  <w:num w:numId="32">
    <w:abstractNumId w:val="25"/>
  </w:num>
  <w:num w:numId="33">
    <w:abstractNumId w:val="29"/>
  </w:num>
  <w:num w:numId="34">
    <w:abstractNumId w:val="18"/>
  </w:num>
  <w:num w:numId="35">
    <w:abstractNumId w:val="34"/>
  </w:num>
  <w:num w:numId="36">
    <w:abstractNumId w:val="43"/>
  </w:num>
  <w:num w:numId="37">
    <w:abstractNumId w:val="7"/>
  </w:num>
  <w:num w:numId="38">
    <w:abstractNumId w:val="31"/>
  </w:num>
  <w:num w:numId="39">
    <w:abstractNumId w:val="8"/>
  </w:num>
  <w:num w:numId="40">
    <w:abstractNumId w:val="30"/>
  </w:num>
  <w:num w:numId="41">
    <w:abstractNumId w:val="14"/>
  </w:num>
  <w:num w:numId="42">
    <w:abstractNumId w:val="46"/>
  </w:num>
  <w:num w:numId="43">
    <w:abstractNumId w:val="19"/>
  </w:num>
  <w:num w:numId="44">
    <w:abstractNumId w:val="40"/>
  </w:num>
  <w:num w:numId="45">
    <w:abstractNumId w:val="45"/>
    <w:lvlOverride w:ilvl="0">
      <w:startOverride w:val="1"/>
    </w:lvlOverride>
    <w:lvlOverride w:ilvl="1"/>
    <w:lvlOverride w:ilvl="2"/>
    <w:lvlOverride w:ilvl="3"/>
    <w:lvlOverride w:ilvl="4"/>
    <w:lvlOverride w:ilvl="5"/>
    <w:lvlOverride w:ilvl="6"/>
    <w:lvlOverride w:ilvl="7"/>
    <w:lvlOverride w:ilvl="8"/>
  </w:num>
  <w:num w:numId="46">
    <w:abstractNumId w:val="26"/>
  </w:num>
  <w:num w:numId="47">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3EB"/>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2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1051</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2023-10-18T12:42:00Z</cp:lastPrinted>
  <dcterms:created xsi:type="dcterms:W3CDTF">2023-10-18T12:56:00Z</dcterms:created>
  <dcterms:modified xsi:type="dcterms:W3CDTF">2023-10-18T12:56:00Z</dcterms:modified>
</cp:coreProperties>
</file>