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F56A51" w:rsidP="00FA7F89">
      <w:pPr>
        <w:jc w:val="center"/>
      </w:pPr>
      <w:r>
        <w:t>от 26</w:t>
      </w:r>
      <w:r w:rsidR="00015BB6">
        <w:t xml:space="preserve"> июл</w:t>
      </w:r>
      <w:r w:rsidR="004D20E3">
        <w:t>я</w:t>
      </w:r>
      <w:r w:rsidR="00AF534F">
        <w:t xml:space="preserve"> 202</w:t>
      </w:r>
      <w:r w:rsidR="00952EA7">
        <w:t>4</w:t>
      </w:r>
      <w:r w:rsidR="001C79B7">
        <w:t xml:space="preserve"> года № </w:t>
      </w:r>
      <w:r w:rsidR="00EB6F62">
        <w:t>957</w:t>
      </w:r>
    </w:p>
    <w:p w:rsidR="00D76A80" w:rsidRDefault="00D76A80" w:rsidP="00841C7C"/>
    <w:p w:rsidR="008B1D60" w:rsidRDefault="00A9752B" w:rsidP="00EE134D">
      <w:pPr>
        <w:jc w:val="center"/>
      </w:pPr>
      <w:r>
        <w:t>г. Калининск</w:t>
      </w:r>
    </w:p>
    <w:p w:rsidR="00310A04" w:rsidRPr="00F81AF8" w:rsidRDefault="00310A04" w:rsidP="00F81AF8">
      <w:pPr>
        <w:ind w:firstLine="567"/>
        <w:jc w:val="both"/>
        <w:outlineLvl w:val="0"/>
        <w:rPr>
          <w:sz w:val="28"/>
          <w:szCs w:val="28"/>
        </w:rPr>
      </w:pPr>
    </w:p>
    <w:p w:rsidR="00F81AF8" w:rsidRPr="00F81AF8" w:rsidRDefault="00F81AF8" w:rsidP="00F81AF8">
      <w:pPr>
        <w:jc w:val="both"/>
        <w:rPr>
          <w:b/>
          <w:sz w:val="28"/>
          <w:szCs w:val="28"/>
        </w:rPr>
      </w:pPr>
      <w:r w:rsidRPr="00F81AF8">
        <w:rPr>
          <w:b/>
          <w:sz w:val="28"/>
          <w:szCs w:val="28"/>
        </w:rPr>
        <w:t xml:space="preserve">Об определении границ прилегающих </w:t>
      </w:r>
    </w:p>
    <w:p w:rsidR="00F81AF8" w:rsidRPr="00F81AF8" w:rsidRDefault="00F81AF8" w:rsidP="00F81AF8">
      <w:pPr>
        <w:jc w:val="both"/>
        <w:rPr>
          <w:b/>
          <w:sz w:val="28"/>
          <w:szCs w:val="28"/>
        </w:rPr>
      </w:pPr>
      <w:r w:rsidRPr="00F81AF8">
        <w:rPr>
          <w:b/>
          <w:sz w:val="28"/>
          <w:szCs w:val="28"/>
        </w:rPr>
        <w:t xml:space="preserve">к многоквартирным домам территорий, </w:t>
      </w:r>
    </w:p>
    <w:p w:rsidR="00F81AF8" w:rsidRPr="00F81AF8" w:rsidRDefault="00F81AF8" w:rsidP="00F81AF8">
      <w:pPr>
        <w:jc w:val="both"/>
        <w:rPr>
          <w:b/>
          <w:sz w:val="28"/>
          <w:szCs w:val="28"/>
        </w:rPr>
      </w:pPr>
      <w:r w:rsidRPr="00F81AF8">
        <w:rPr>
          <w:b/>
          <w:sz w:val="28"/>
          <w:szCs w:val="28"/>
        </w:rPr>
        <w:t xml:space="preserve">на которых не допускается розничная </w:t>
      </w:r>
    </w:p>
    <w:p w:rsidR="00F81AF8" w:rsidRDefault="00F81AF8" w:rsidP="00F81AF8">
      <w:pPr>
        <w:jc w:val="both"/>
        <w:rPr>
          <w:b/>
          <w:sz w:val="28"/>
          <w:szCs w:val="28"/>
        </w:rPr>
      </w:pPr>
      <w:r w:rsidRPr="00F81AF8">
        <w:rPr>
          <w:b/>
          <w:sz w:val="28"/>
          <w:szCs w:val="28"/>
        </w:rPr>
        <w:t xml:space="preserve">продажа алкогольной продукции </w:t>
      </w:r>
    </w:p>
    <w:p w:rsidR="00F81AF8" w:rsidRDefault="00F81AF8" w:rsidP="00F81AF8">
      <w:pPr>
        <w:jc w:val="both"/>
        <w:rPr>
          <w:b/>
          <w:sz w:val="28"/>
          <w:szCs w:val="28"/>
        </w:rPr>
      </w:pPr>
      <w:r w:rsidRPr="00F81AF8">
        <w:rPr>
          <w:b/>
          <w:sz w:val="28"/>
          <w:szCs w:val="28"/>
        </w:rPr>
        <w:t xml:space="preserve">при оказании услуг общественного </w:t>
      </w:r>
    </w:p>
    <w:p w:rsidR="00F81AF8" w:rsidRDefault="00F81AF8" w:rsidP="00F81AF8">
      <w:pPr>
        <w:jc w:val="both"/>
        <w:rPr>
          <w:b/>
          <w:sz w:val="28"/>
          <w:szCs w:val="28"/>
        </w:rPr>
      </w:pPr>
      <w:r w:rsidRPr="00F81AF8">
        <w:rPr>
          <w:b/>
          <w:sz w:val="28"/>
          <w:szCs w:val="28"/>
        </w:rPr>
        <w:t xml:space="preserve">питания на территории Калининского </w:t>
      </w:r>
    </w:p>
    <w:p w:rsidR="00F81AF8" w:rsidRDefault="00F81AF8" w:rsidP="00F81AF8">
      <w:pPr>
        <w:jc w:val="both"/>
        <w:rPr>
          <w:b/>
          <w:sz w:val="28"/>
          <w:szCs w:val="28"/>
        </w:rPr>
      </w:pPr>
      <w:r w:rsidRPr="00F81AF8">
        <w:rPr>
          <w:b/>
          <w:sz w:val="28"/>
          <w:szCs w:val="28"/>
        </w:rPr>
        <w:t xml:space="preserve">муниципального района </w:t>
      </w:r>
    </w:p>
    <w:p w:rsidR="00F81AF8" w:rsidRPr="00F81AF8" w:rsidRDefault="00F81AF8" w:rsidP="00F81AF8">
      <w:pPr>
        <w:jc w:val="both"/>
        <w:rPr>
          <w:b/>
          <w:sz w:val="28"/>
          <w:szCs w:val="28"/>
        </w:rPr>
      </w:pPr>
      <w:r w:rsidRPr="00F81AF8">
        <w:rPr>
          <w:b/>
          <w:sz w:val="28"/>
          <w:szCs w:val="28"/>
        </w:rPr>
        <w:t>Саратовской области</w:t>
      </w:r>
    </w:p>
    <w:p w:rsidR="00F81AF8" w:rsidRPr="00F81AF8" w:rsidRDefault="00F81AF8" w:rsidP="00F81AF8">
      <w:pPr>
        <w:tabs>
          <w:tab w:val="left" w:pos="3210"/>
        </w:tabs>
        <w:ind w:firstLine="567"/>
        <w:jc w:val="both"/>
        <w:rPr>
          <w:sz w:val="28"/>
          <w:szCs w:val="28"/>
        </w:rPr>
      </w:pPr>
    </w:p>
    <w:p w:rsidR="00F81AF8" w:rsidRDefault="00F81AF8" w:rsidP="00F81AF8">
      <w:pPr>
        <w:ind w:firstLine="567"/>
        <w:jc w:val="both"/>
        <w:rPr>
          <w:sz w:val="28"/>
          <w:szCs w:val="26"/>
        </w:rPr>
      </w:pPr>
      <w:r w:rsidRPr="00F81AF8">
        <w:rPr>
          <w:sz w:val="28"/>
          <w:szCs w:val="28"/>
        </w:rPr>
        <w:t>В соответствии с Федераль</w:t>
      </w:r>
      <w:r>
        <w:rPr>
          <w:sz w:val="28"/>
          <w:szCs w:val="28"/>
        </w:rPr>
        <w:t>ным законом от 22 ноября 1995 года</w:t>
      </w:r>
      <w:r w:rsidRPr="00F81AF8">
        <w:rPr>
          <w:sz w:val="28"/>
          <w:szCs w:val="28"/>
        </w:rPr>
        <w:t xml:space="preserve">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Законом Саратовской области от 29 июня 2015 года № 85-ЗСО «О дополнительных ограничениях розничной продажи алкогольной продукции на территории Саратовской области», </w:t>
      </w:r>
      <w:r w:rsidRPr="00F81AF8">
        <w:rPr>
          <w:sz w:val="28"/>
          <w:szCs w:val="26"/>
        </w:rPr>
        <w:t>руководствуясь Уставом Калининского муниципального района Саратовской области, ПОСТАНОВЛЯЕТ:</w:t>
      </w:r>
    </w:p>
    <w:p w:rsidR="00F81AF8" w:rsidRPr="00F81AF8" w:rsidRDefault="00F81AF8" w:rsidP="00F81AF8">
      <w:pPr>
        <w:ind w:firstLine="567"/>
        <w:jc w:val="both"/>
        <w:rPr>
          <w:sz w:val="28"/>
          <w:szCs w:val="26"/>
        </w:rPr>
      </w:pPr>
    </w:p>
    <w:p w:rsidR="00F81AF8" w:rsidRPr="00F81AF8" w:rsidRDefault="00F81AF8" w:rsidP="00F81AF8">
      <w:pPr>
        <w:ind w:firstLine="567"/>
        <w:jc w:val="both"/>
        <w:rPr>
          <w:sz w:val="28"/>
          <w:szCs w:val="28"/>
        </w:rPr>
      </w:pPr>
      <w:r w:rsidRPr="00F81AF8">
        <w:rPr>
          <w:sz w:val="28"/>
          <w:szCs w:val="28"/>
        </w:rPr>
        <w:t xml:space="preserve">1. Определить на территории Калининского муниципального района Саратовской области границы прилегающих к многоквартирным домам территорий, на которых не допускается розничная продажа алкогольной продукции при оказании услуг общественного питания, имеющих зал обслуживания посетителей общей площадью менее 50 квадратных метров, на расстоянии 20 метров от зданий многоквартирных домов. Для целей настоящего постановления понятие «многоквартирный дом» используется в значении, установленном Жилищным кодексом Российской Федерации. </w:t>
      </w:r>
    </w:p>
    <w:p w:rsidR="00F81AF8" w:rsidRPr="00F81AF8" w:rsidRDefault="00F81AF8" w:rsidP="00F81AF8">
      <w:pPr>
        <w:ind w:firstLine="567"/>
        <w:jc w:val="both"/>
        <w:rPr>
          <w:sz w:val="28"/>
          <w:szCs w:val="28"/>
        </w:rPr>
      </w:pPr>
      <w:r w:rsidRPr="00F81AF8">
        <w:rPr>
          <w:sz w:val="28"/>
          <w:szCs w:val="28"/>
        </w:rPr>
        <w:t>2. Расстояние, указанное в пункте 1 настоящего постановления, определяется от стены многоквартирного дома (включая встроенные и встроенно-пристроенные помещения) по всему периметру здания по прямой линии без учета рельефа территории, искусственных и естественных преград.</w:t>
      </w:r>
    </w:p>
    <w:p w:rsidR="00F81AF8" w:rsidRPr="00F81AF8" w:rsidRDefault="00F81AF8" w:rsidP="00F81AF8">
      <w:pPr>
        <w:ind w:firstLine="567"/>
        <w:jc w:val="both"/>
        <w:rPr>
          <w:sz w:val="28"/>
          <w:szCs w:val="28"/>
        </w:rPr>
      </w:pPr>
      <w:r w:rsidRPr="00F81AF8">
        <w:rPr>
          <w:sz w:val="28"/>
          <w:szCs w:val="28"/>
        </w:rPr>
        <w:t>3. Начальнику отдела по работе со средствами массовой</w:t>
      </w:r>
      <w:r>
        <w:rPr>
          <w:sz w:val="28"/>
          <w:szCs w:val="28"/>
        </w:rPr>
        <w:t xml:space="preserve"> информации </w:t>
      </w:r>
      <w:r w:rsidRPr="00F81AF8">
        <w:rPr>
          <w:sz w:val="28"/>
          <w:szCs w:val="28"/>
        </w:rPr>
        <w:t>и информационных технологий</w:t>
      </w:r>
      <w:r>
        <w:rPr>
          <w:sz w:val="28"/>
          <w:szCs w:val="28"/>
        </w:rPr>
        <w:t xml:space="preserve"> администрации муниципального района</w:t>
      </w:r>
      <w:r w:rsidRPr="00F81AF8">
        <w:rPr>
          <w:sz w:val="28"/>
          <w:szCs w:val="28"/>
        </w:rPr>
        <w:t xml:space="preserve"> </w:t>
      </w:r>
      <w:r w:rsidRPr="00F81AF8">
        <w:rPr>
          <w:sz w:val="28"/>
          <w:szCs w:val="28"/>
        </w:rPr>
        <w:lastRenderedPageBreak/>
        <w:t>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F81AF8" w:rsidRPr="00F81AF8" w:rsidRDefault="00F81AF8" w:rsidP="00F81AF8">
      <w:pPr>
        <w:ind w:firstLine="567"/>
        <w:jc w:val="both"/>
        <w:rPr>
          <w:sz w:val="28"/>
          <w:szCs w:val="28"/>
        </w:rPr>
      </w:pPr>
      <w:r w:rsidRPr="00F81AF8">
        <w:rPr>
          <w:sz w:val="28"/>
          <w:szCs w:val="28"/>
        </w:rPr>
        <w:t xml:space="preserve">4. Настоящее постановление вступает в силу с момента </w:t>
      </w:r>
      <w:r>
        <w:rPr>
          <w:sz w:val="28"/>
          <w:szCs w:val="28"/>
        </w:rPr>
        <w:t xml:space="preserve">его </w:t>
      </w:r>
      <w:r w:rsidRPr="00F81AF8">
        <w:rPr>
          <w:sz w:val="28"/>
          <w:szCs w:val="28"/>
        </w:rPr>
        <w:t>подписания.</w:t>
      </w:r>
    </w:p>
    <w:p w:rsidR="00F81AF8" w:rsidRPr="00F81AF8" w:rsidRDefault="00F81AF8" w:rsidP="00F81AF8">
      <w:pPr>
        <w:ind w:firstLine="567"/>
        <w:jc w:val="both"/>
        <w:rPr>
          <w:sz w:val="28"/>
          <w:szCs w:val="28"/>
        </w:rPr>
      </w:pPr>
      <w:r w:rsidRPr="00F81AF8">
        <w:rPr>
          <w:sz w:val="28"/>
          <w:szCs w:val="28"/>
        </w:rPr>
        <w:t>5.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 М.В.</w:t>
      </w:r>
    </w:p>
    <w:p w:rsidR="00A44047" w:rsidRDefault="00A44047" w:rsidP="000C38DE">
      <w:pPr>
        <w:ind w:firstLine="567"/>
        <w:jc w:val="both"/>
        <w:rPr>
          <w:sz w:val="28"/>
        </w:rPr>
      </w:pPr>
    </w:p>
    <w:p w:rsidR="000C38DE" w:rsidRDefault="000C38DE" w:rsidP="000C38DE">
      <w:pPr>
        <w:ind w:firstLine="567"/>
        <w:jc w:val="both"/>
        <w:rPr>
          <w:sz w:val="28"/>
        </w:rPr>
      </w:pPr>
    </w:p>
    <w:p w:rsidR="00F81AF8" w:rsidRPr="000C38DE" w:rsidRDefault="00F81AF8" w:rsidP="000C38DE">
      <w:pPr>
        <w:ind w:firstLine="567"/>
        <w:jc w:val="both"/>
        <w:rPr>
          <w:sz w:val="28"/>
        </w:rPr>
      </w:pPr>
    </w:p>
    <w:p w:rsidR="00C44EAA" w:rsidRPr="00F3193E" w:rsidRDefault="00BA0939" w:rsidP="00F3193E">
      <w:pPr>
        <w:jc w:val="both"/>
        <w:rPr>
          <w:b/>
          <w:sz w:val="28"/>
          <w:szCs w:val="28"/>
        </w:rPr>
      </w:pPr>
      <w:r w:rsidRPr="00F3193E">
        <w:rPr>
          <w:b/>
          <w:sz w:val="28"/>
          <w:szCs w:val="28"/>
        </w:rPr>
        <w:t>Глава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975808" w:rsidRPr="00F3193E">
        <w:rPr>
          <w:b/>
          <w:sz w:val="28"/>
          <w:szCs w:val="28"/>
        </w:rPr>
        <w:t xml:space="preserve">   </w:t>
      </w:r>
      <w:r w:rsidR="00C17BEE" w:rsidRPr="00F3193E">
        <w:rPr>
          <w:b/>
          <w:sz w:val="28"/>
          <w:szCs w:val="28"/>
        </w:rPr>
        <w:t xml:space="preserve">           </w:t>
      </w:r>
      <w:r w:rsidR="00975808" w:rsidRPr="00F3193E">
        <w:rPr>
          <w:b/>
          <w:sz w:val="28"/>
          <w:szCs w:val="28"/>
        </w:rPr>
        <w:t>В.Г. Лазарев</w:t>
      </w:r>
      <w:bookmarkStart w:id="0" w:name="_GoBack"/>
      <w:bookmarkEnd w:id="0"/>
    </w:p>
    <w:p w:rsidR="000C38DE" w:rsidRDefault="000C38DE" w:rsidP="00C17BEE">
      <w:pPr>
        <w:jc w:val="both"/>
      </w:pPr>
    </w:p>
    <w:p w:rsidR="000C38DE" w:rsidRDefault="000C38DE" w:rsidP="00C17BEE">
      <w:pPr>
        <w:jc w:val="both"/>
      </w:pPr>
    </w:p>
    <w:p w:rsidR="000C38DE" w:rsidRDefault="000C38DE"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C70055" w:rsidRDefault="00DB2668" w:rsidP="00C17BEE">
      <w:pPr>
        <w:jc w:val="both"/>
      </w:pPr>
      <w:r>
        <w:t xml:space="preserve">Исп.: </w:t>
      </w:r>
      <w:r w:rsidR="00F81AF8">
        <w:t>Кузнецова Л.А.</w:t>
      </w:r>
    </w:p>
    <w:sectPr w:rsidR="00C70055" w:rsidSect="00C10BD6">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9B8" w:rsidRDefault="00CC79B8">
      <w:r>
        <w:separator/>
      </w:r>
    </w:p>
  </w:endnote>
  <w:endnote w:type="continuationSeparator" w:id="1">
    <w:p w:rsidR="00CC79B8" w:rsidRDefault="00CC7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9B8" w:rsidRDefault="00CC79B8">
      <w:r>
        <w:separator/>
      </w:r>
    </w:p>
  </w:footnote>
  <w:footnote w:type="continuationSeparator" w:id="1">
    <w:p w:rsidR="00CC79B8" w:rsidRDefault="00CC7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13"/>
  </w:num>
  <w:num w:numId="4">
    <w:abstractNumId w:val="15"/>
  </w:num>
  <w:num w:numId="5">
    <w:abstractNumId w:val="11"/>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260"/>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EB4"/>
    <w:rsid w:val="00082368"/>
    <w:rsid w:val="00082409"/>
    <w:rsid w:val="000824B2"/>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9B"/>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404"/>
    <w:rsid w:val="005075CE"/>
    <w:rsid w:val="0050799E"/>
    <w:rsid w:val="00507BF9"/>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67F"/>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337"/>
    <w:rsid w:val="0057368B"/>
    <w:rsid w:val="0057382D"/>
    <w:rsid w:val="00573862"/>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4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02D"/>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CC6"/>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5B5"/>
    <w:rsid w:val="00975808"/>
    <w:rsid w:val="00975C55"/>
    <w:rsid w:val="00975FBA"/>
    <w:rsid w:val="009767EC"/>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3C"/>
    <w:rsid w:val="00AB7BF5"/>
    <w:rsid w:val="00AB7C7C"/>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115"/>
    <w:rsid w:val="00AF2748"/>
    <w:rsid w:val="00AF2ADF"/>
    <w:rsid w:val="00AF2D99"/>
    <w:rsid w:val="00AF316E"/>
    <w:rsid w:val="00AF3425"/>
    <w:rsid w:val="00AF3F8A"/>
    <w:rsid w:val="00AF40A2"/>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9B8"/>
    <w:rsid w:val="00CC7DDA"/>
    <w:rsid w:val="00CD03E1"/>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89C"/>
    <w:rsid w:val="00E238DC"/>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AF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2024-07-26T06:09:00Z</cp:lastPrinted>
  <dcterms:created xsi:type="dcterms:W3CDTF">2024-07-26T10:32:00Z</dcterms:created>
  <dcterms:modified xsi:type="dcterms:W3CDTF">2024-07-26T10:32:00Z</dcterms:modified>
</cp:coreProperties>
</file>