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9D19B7" w:rsidRDefault="00DF4375" w:rsidP="00877329">
      <w:pPr>
        <w:jc w:val="center"/>
      </w:pPr>
      <w:r>
        <w:t>от 15</w:t>
      </w:r>
      <w:r w:rsidR="009D7A78" w:rsidRPr="009D19B7">
        <w:t xml:space="preserve"> января 2025</w:t>
      </w:r>
      <w:r w:rsidR="00877329" w:rsidRPr="009D19B7">
        <w:t xml:space="preserve"> года № </w:t>
      </w:r>
      <w:r w:rsidR="0068341C">
        <w:t>33</w:t>
      </w:r>
    </w:p>
    <w:p w:rsidR="00877329" w:rsidRPr="009D19B7" w:rsidRDefault="00877329" w:rsidP="00877329">
      <w:pPr>
        <w:jc w:val="center"/>
      </w:pPr>
    </w:p>
    <w:p w:rsidR="00877329" w:rsidRPr="009D19B7" w:rsidRDefault="00877329" w:rsidP="00877329">
      <w:pPr>
        <w:jc w:val="center"/>
      </w:pPr>
      <w:r w:rsidRPr="009D19B7">
        <w:t>г. Калининск</w:t>
      </w:r>
    </w:p>
    <w:p w:rsidR="00833F81" w:rsidRPr="00833F81" w:rsidRDefault="00833F81" w:rsidP="00833F81">
      <w:pPr>
        <w:ind w:firstLine="567"/>
        <w:jc w:val="both"/>
        <w:rPr>
          <w:color w:val="000000" w:themeColor="text1"/>
          <w:sz w:val="28"/>
          <w:szCs w:val="28"/>
        </w:rPr>
      </w:pPr>
    </w:p>
    <w:p w:rsidR="00833F81" w:rsidRDefault="00833F81" w:rsidP="00833F81">
      <w:pPr>
        <w:jc w:val="both"/>
        <w:rPr>
          <w:b/>
          <w:color w:val="000000" w:themeColor="text1"/>
          <w:sz w:val="28"/>
          <w:szCs w:val="28"/>
        </w:rPr>
      </w:pPr>
      <w:r>
        <w:rPr>
          <w:b/>
          <w:color w:val="000000" w:themeColor="text1"/>
          <w:sz w:val="28"/>
          <w:szCs w:val="28"/>
        </w:rPr>
        <w:t xml:space="preserve">О внесении изменений </w:t>
      </w:r>
      <w:r w:rsidRPr="00833F81">
        <w:rPr>
          <w:b/>
          <w:color w:val="000000" w:themeColor="text1"/>
          <w:sz w:val="28"/>
          <w:szCs w:val="28"/>
        </w:rPr>
        <w:t xml:space="preserve">и дополнений </w:t>
      </w:r>
    </w:p>
    <w:p w:rsidR="00833F81" w:rsidRDefault="00833F81" w:rsidP="00833F81">
      <w:pPr>
        <w:jc w:val="both"/>
        <w:rPr>
          <w:b/>
          <w:color w:val="000000" w:themeColor="text1"/>
          <w:sz w:val="28"/>
          <w:szCs w:val="28"/>
        </w:rPr>
      </w:pPr>
      <w:r w:rsidRPr="00833F81">
        <w:rPr>
          <w:b/>
          <w:color w:val="000000" w:themeColor="text1"/>
          <w:sz w:val="28"/>
          <w:szCs w:val="28"/>
        </w:rPr>
        <w:t xml:space="preserve">в постановление администрации </w:t>
      </w:r>
    </w:p>
    <w:p w:rsidR="00833F81" w:rsidRDefault="00833F81" w:rsidP="00833F81">
      <w:pPr>
        <w:jc w:val="both"/>
        <w:rPr>
          <w:b/>
          <w:color w:val="000000" w:themeColor="text1"/>
          <w:sz w:val="28"/>
          <w:szCs w:val="28"/>
        </w:rPr>
      </w:pPr>
      <w:r w:rsidRPr="00833F81">
        <w:rPr>
          <w:b/>
          <w:color w:val="000000" w:themeColor="text1"/>
          <w:sz w:val="28"/>
          <w:szCs w:val="28"/>
        </w:rPr>
        <w:t xml:space="preserve">Калининского муниципального </w:t>
      </w:r>
    </w:p>
    <w:p w:rsidR="00833F81" w:rsidRDefault="00833F81" w:rsidP="00833F81">
      <w:pPr>
        <w:jc w:val="both"/>
        <w:rPr>
          <w:b/>
          <w:color w:val="000000" w:themeColor="text1"/>
          <w:sz w:val="28"/>
          <w:szCs w:val="28"/>
        </w:rPr>
      </w:pPr>
      <w:r w:rsidRPr="00833F81">
        <w:rPr>
          <w:b/>
          <w:color w:val="000000" w:themeColor="text1"/>
          <w:sz w:val="28"/>
          <w:szCs w:val="28"/>
        </w:rPr>
        <w:t>района</w:t>
      </w:r>
      <w:r>
        <w:rPr>
          <w:b/>
          <w:color w:val="000000" w:themeColor="text1"/>
          <w:sz w:val="28"/>
          <w:szCs w:val="28"/>
        </w:rPr>
        <w:t xml:space="preserve"> Саратовской области </w:t>
      </w:r>
    </w:p>
    <w:p w:rsidR="00833F81" w:rsidRPr="00833F81" w:rsidRDefault="00833F81" w:rsidP="00833F81">
      <w:pPr>
        <w:jc w:val="both"/>
        <w:rPr>
          <w:b/>
          <w:color w:val="000000" w:themeColor="text1"/>
          <w:sz w:val="28"/>
          <w:szCs w:val="28"/>
        </w:rPr>
      </w:pPr>
      <w:r w:rsidRPr="00833F81">
        <w:rPr>
          <w:b/>
          <w:color w:val="000000" w:themeColor="text1"/>
          <w:sz w:val="28"/>
          <w:szCs w:val="28"/>
        </w:rPr>
        <w:t>от 25.0</w:t>
      </w:r>
      <w:r>
        <w:rPr>
          <w:b/>
          <w:color w:val="000000" w:themeColor="text1"/>
          <w:sz w:val="28"/>
          <w:szCs w:val="28"/>
        </w:rPr>
        <w:t>3.2021 года</w:t>
      </w:r>
      <w:r w:rsidRPr="00833F81">
        <w:rPr>
          <w:b/>
          <w:color w:val="000000" w:themeColor="text1"/>
          <w:sz w:val="28"/>
          <w:szCs w:val="28"/>
        </w:rPr>
        <w:t xml:space="preserve"> №</w:t>
      </w:r>
      <w:r>
        <w:rPr>
          <w:b/>
          <w:color w:val="000000" w:themeColor="text1"/>
          <w:sz w:val="28"/>
          <w:szCs w:val="28"/>
        </w:rPr>
        <w:t xml:space="preserve"> </w:t>
      </w:r>
      <w:r w:rsidRPr="00833F81">
        <w:rPr>
          <w:b/>
          <w:color w:val="000000" w:themeColor="text1"/>
          <w:sz w:val="28"/>
          <w:szCs w:val="28"/>
        </w:rPr>
        <w:t>286</w:t>
      </w:r>
    </w:p>
    <w:p w:rsidR="00833F81" w:rsidRPr="00833F81" w:rsidRDefault="00833F81" w:rsidP="00833F81">
      <w:pPr>
        <w:ind w:firstLine="567"/>
        <w:jc w:val="both"/>
        <w:rPr>
          <w:sz w:val="28"/>
        </w:rPr>
      </w:pPr>
    </w:p>
    <w:p w:rsidR="00833F81" w:rsidRPr="00CC5DED" w:rsidRDefault="00833F81" w:rsidP="00CC5DED">
      <w:pPr>
        <w:ind w:firstLine="567"/>
        <w:jc w:val="both"/>
        <w:rPr>
          <w:sz w:val="28"/>
          <w:szCs w:val="28"/>
        </w:rPr>
      </w:pPr>
      <w:r w:rsidRPr="00CC5DED">
        <w:rPr>
          <w:sz w:val="28"/>
          <w:szCs w:val="28"/>
        </w:rPr>
        <w:t>В соответствии с Федеральным законом от 27.07.2010 года «Об организации предоставления государственных и муниципальных услуг» № 210-ФЗ, руководствуясь Уставом Калининского муниципального района Саратовской области, ПОСТАНОВЛЯЕТ:</w:t>
      </w:r>
    </w:p>
    <w:p w:rsidR="00833F81" w:rsidRPr="00CC5DED" w:rsidRDefault="00833F81" w:rsidP="00CC5DED">
      <w:pPr>
        <w:ind w:firstLine="567"/>
        <w:jc w:val="both"/>
        <w:rPr>
          <w:sz w:val="28"/>
          <w:szCs w:val="28"/>
        </w:rPr>
      </w:pPr>
    </w:p>
    <w:p w:rsidR="00833F81" w:rsidRPr="00CC5DED" w:rsidRDefault="00833F81" w:rsidP="00CC5DED">
      <w:pPr>
        <w:ind w:firstLine="567"/>
        <w:jc w:val="both"/>
        <w:rPr>
          <w:sz w:val="28"/>
          <w:szCs w:val="28"/>
        </w:rPr>
      </w:pPr>
      <w:r w:rsidRPr="00CC5DED">
        <w:rPr>
          <w:sz w:val="28"/>
          <w:szCs w:val="28"/>
        </w:rPr>
        <w:t xml:space="preserve">1. Внести в постановление администрации Калининского муниципального района Саратовской области от 25.03.2021 года № 286 «Об утверждении административного регламента предоставления муниципальной услуги «Выдача разрешений на совершение сделок с лицевыми счетами несовершеннолетних граждан» следующие изменения:  </w:t>
      </w:r>
    </w:p>
    <w:p w:rsidR="00833F81" w:rsidRPr="00CC5DED" w:rsidRDefault="00833F81" w:rsidP="00CC5DED">
      <w:pPr>
        <w:ind w:firstLine="567"/>
        <w:jc w:val="both"/>
        <w:rPr>
          <w:sz w:val="28"/>
          <w:szCs w:val="28"/>
        </w:rPr>
      </w:pPr>
      <w:r w:rsidRPr="00CC5DED">
        <w:rPr>
          <w:sz w:val="28"/>
          <w:szCs w:val="28"/>
        </w:rPr>
        <w:t>Подпункт 3.8. раздела 3 изложить в новой редакции:</w:t>
      </w:r>
    </w:p>
    <w:p w:rsidR="00833F81" w:rsidRPr="00CC5DED" w:rsidRDefault="00833F81" w:rsidP="00CC5DED">
      <w:pPr>
        <w:ind w:firstLine="567"/>
        <w:jc w:val="both"/>
        <w:rPr>
          <w:sz w:val="28"/>
          <w:szCs w:val="28"/>
        </w:rPr>
      </w:pPr>
      <w:bookmarkStart w:id="0" w:name="sub_1079"/>
      <w:r w:rsidRPr="00CC5DED">
        <w:rPr>
          <w:sz w:val="28"/>
          <w:szCs w:val="28"/>
        </w:rPr>
        <w:t>«Основанием для начала процедуры является получение специалистом отдела опеки и попечительства подписанного главой муниципального района постановления о разрешении на совершение сделок с лицевыми счетами несовершеннолетних граждан.</w:t>
      </w:r>
    </w:p>
    <w:p w:rsidR="00833F81" w:rsidRPr="00CC5DED" w:rsidRDefault="00833F81" w:rsidP="00CC5DED">
      <w:pPr>
        <w:ind w:firstLine="567"/>
        <w:jc w:val="both"/>
        <w:rPr>
          <w:sz w:val="28"/>
          <w:szCs w:val="28"/>
        </w:rPr>
      </w:pPr>
      <w:r w:rsidRPr="00CC5DED">
        <w:rPr>
          <w:sz w:val="28"/>
          <w:szCs w:val="28"/>
        </w:rPr>
        <w:t>Способы получения заявителем результата предоставления Услуги:</w:t>
      </w:r>
    </w:p>
    <w:p w:rsidR="00833F81" w:rsidRPr="00CC5DED" w:rsidRDefault="00833F81" w:rsidP="00CC5DED">
      <w:pPr>
        <w:ind w:firstLine="567"/>
        <w:jc w:val="both"/>
        <w:rPr>
          <w:sz w:val="28"/>
          <w:szCs w:val="28"/>
        </w:rPr>
      </w:pPr>
      <w:bookmarkStart w:id="1" w:name="sub_10792"/>
      <w:bookmarkEnd w:id="0"/>
      <w:r w:rsidRPr="00CC5DED">
        <w:rPr>
          <w:sz w:val="28"/>
          <w:szCs w:val="28"/>
        </w:rPr>
        <w:t>1) вручается Заявителю при личном обращении в отдел опеки и попечительства;</w:t>
      </w:r>
    </w:p>
    <w:p w:rsidR="00833F81" w:rsidRPr="00CC5DED" w:rsidRDefault="00833F81" w:rsidP="00CC5DED">
      <w:pPr>
        <w:ind w:firstLine="567"/>
        <w:jc w:val="both"/>
        <w:rPr>
          <w:sz w:val="28"/>
          <w:szCs w:val="28"/>
        </w:rPr>
      </w:pPr>
      <w:r w:rsidRPr="00CC5DED">
        <w:rPr>
          <w:sz w:val="28"/>
          <w:szCs w:val="28"/>
        </w:rPr>
        <w:t xml:space="preserve">2) направляется Заявителю в форме электронного документа посредством </w:t>
      </w:r>
      <w:hyperlink r:id="rId9" w:history="1">
        <w:r w:rsidRPr="00CC5DED">
          <w:rPr>
            <w:rStyle w:val="ad"/>
            <w:color w:val="000000" w:themeColor="text1"/>
            <w:sz w:val="28"/>
            <w:szCs w:val="28"/>
            <w:u w:val="none"/>
          </w:rPr>
          <w:t>Единого портала</w:t>
        </w:r>
      </w:hyperlink>
      <w:r w:rsidRPr="00CC5DED">
        <w:rPr>
          <w:color w:val="000000" w:themeColor="text1"/>
          <w:sz w:val="28"/>
          <w:szCs w:val="28"/>
        </w:rPr>
        <w:t>;</w:t>
      </w:r>
    </w:p>
    <w:p w:rsidR="00833F81" w:rsidRPr="00CC5DED" w:rsidRDefault="00833F81" w:rsidP="00CC5DED">
      <w:pPr>
        <w:ind w:firstLine="567"/>
        <w:jc w:val="both"/>
        <w:rPr>
          <w:sz w:val="28"/>
          <w:szCs w:val="28"/>
        </w:rPr>
      </w:pPr>
      <w:r w:rsidRPr="00CC5DED">
        <w:rPr>
          <w:sz w:val="28"/>
          <w:szCs w:val="28"/>
        </w:rPr>
        <w:t xml:space="preserve">3) в случае если в заявлении о предоставлении (об отказе в предоставлении) Услуги было указано на необходимость вручения результата Услуги второму законному представителю, то результат Услуги вручается (направляется) второму законному представителю несовершеннолетнего гражданина. </w:t>
      </w:r>
    </w:p>
    <w:bookmarkEnd w:id="1"/>
    <w:p w:rsidR="00833F81" w:rsidRPr="00CC5DED" w:rsidRDefault="00833F81" w:rsidP="00CC5DED">
      <w:pPr>
        <w:ind w:firstLine="567"/>
        <w:jc w:val="both"/>
        <w:rPr>
          <w:sz w:val="28"/>
          <w:szCs w:val="28"/>
        </w:rPr>
      </w:pPr>
      <w:r w:rsidRPr="00CC5DED">
        <w:rPr>
          <w:sz w:val="28"/>
          <w:szCs w:val="28"/>
        </w:rPr>
        <w:lastRenderedPageBreak/>
        <w:t>Максимальный срок выполнения процедуры 3 рабочих дня со дня регистрации распорядительного акта отдела опеки и попечительства.</w:t>
      </w:r>
    </w:p>
    <w:p w:rsidR="00CC5DED" w:rsidRPr="00CC5DED" w:rsidRDefault="00CC5DED" w:rsidP="00CC5DED">
      <w:pPr>
        <w:shd w:val="clear" w:color="auto" w:fill="FFFFFF"/>
        <w:overflowPunct/>
        <w:autoSpaceDE/>
        <w:autoSpaceDN/>
        <w:adjustRightInd/>
        <w:ind w:firstLine="567"/>
        <w:jc w:val="both"/>
        <w:textAlignment w:val="auto"/>
        <w:rPr>
          <w:rFonts w:ascii="Calibri" w:hAnsi="Calibri" w:cs="Calibri"/>
          <w:color w:val="1A1A1A"/>
          <w:sz w:val="28"/>
          <w:szCs w:val="28"/>
        </w:rPr>
      </w:pPr>
      <w:r w:rsidRPr="00CC5DED">
        <w:rPr>
          <w:color w:val="1A1A1A"/>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CC5DED" w:rsidRPr="00CC5DED" w:rsidRDefault="00CC5DED" w:rsidP="00CC5DED">
      <w:pPr>
        <w:shd w:val="clear" w:color="auto" w:fill="FFFFFF"/>
        <w:overflowPunct/>
        <w:autoSpaceDE/>
        <w:autoSpaceDN/>
        <w:adjustRightInd/>
        <w:ind w:firstLine="567"/>
        <w:jc w:val="both"/>
        <w:textAlignment w:val="auto"/>
        <w:rPr>
          <w:rFonts w:ascii="Calibri" w:hAnsi="Calibri" w:cs="Calibri"/>
          <w:color w:val="1A1A1A"/>
          <w:sz w:val="28"/>
          <w:szCs w:val="28"/>
        </w:rPr>
      </w:pPr>
      <w:r w:rsidRPr="00CC5DED">
        <w:rPr>
          <w:color w:val="1A1A1A"/>
          <w:sz w:val="28"/>
          <w:szCs w:val="28"/>
        </w:rPr>
        <w:t>3. Директору - главному редактору МБУ «Редакция газеты «Народная трибуна» Сафроновой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CC5DED" w:rsidRPr="00CC5DED" w:rsidRDefault="00CC5DED" w:rsidP="00CC5DED">
      <w:pPr>
        <w:shd w:val="clear" w:color="auto" w:fill="FFFFFF"/>
        <w:overflowPunct/>
        <w:autoSpaceDE/>
        <w:autoSpaceDN/>
        <w:adjustRightInd/>
        <w:ind w:firstLine="567"/>
        <w:jc w:val="both"/>
        <w:textAlignment w:val="auto"/>
        <w:rPr>
          <w:rFonts w:ascii="Calibri" w:hAnsi="Calibri" w:cs="Calibri"/>
          <w:color w:val="1A1A1A"/>
          <w:sz w:val="28"/>
          <w:szCs w:val="28"/>
        </w:rPr>
      </w:pPr>
      <w:r w:rsidRPr="00CC5DED">
        <w:rPr>
          <w:color w:val="1A1A1A"/>
          <w:sz w:val="28"/>
          <w:szCs w:val="28"/>
        </w:rPr>
        <w:t>4. Настоящее постановление вступает в силу с момента его официального опубликования (обнародования).</w:t>
      </w:r>
    </w:p>
    <w:p w:rsidR="00833F81" w:rsidRPr="00CC5DED" w:rsidRDefault="00CC5DED" w:rsidP="00CC5DED">
      <w:pPr>
        <w:ind w:firstLine="567"/>
        <w:jc w:val="both"/>
        <w:rPr>
          <w:sz w:val="28"/>
          <w:szCs w:val="28"/>
        </w:rPr>
      </w:pPr>
      <w:r w:rsidRPr="00CC5DED">
        <w:rPr>
          <w:sz w:val="28"/>
          <w:szCs w:val="28"/>
        </w:rPr>
        <w:t>5</w:t>
      </w:r>
      <w:r w:rsidR="00833F81" w:rsidRPr="00CC5DED">
        <w:rPr>
          <w:sz w:val="28"/>
          <w:szCs w:val="28"/>
        </w:rPr>
        <w:t>.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833F81" w:rsidRPr="00833F81" w:rsidRDefault="00833F81" w:rsidP="00833F81">
      <w:pPr>
        <w:ind w:firstLine="567"/>
        <w:jc w:val="both"/>
        <w:rPr>
          <w:sz w:val="28"/>
        </w:rPr>
      </w:pPr>
    </w:p>
    <w:p w:rsidR="00833F81" w:rsidRDefault="00833F81" w:rsidP="00833F81">
      <w:pPr>
        <w:jc w:val="both"/>
        <w:rPr>
          <w:sz w:val="28"/>
          <w:szCs w:val="28"/>
        </w:rPr>
      </w:pPr>
    </w:p>
    <w:p w:rsidR="00833F81" w:rsidRDefault="00833F81" w:rsidP="00833F81">
      <w:pPr>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833F81" w:rsidRDefault="00833F81" w:rsidP="00C17BEE">
      <w:pPr>
        <w:jc w:val="both"/>
      </w:pPr>
    </w:p>
    <w:p w:rsidR="00C70055" w:rsidRDefault="00C17BEE" w:rsidP="00C17BEE">
      <w:pPr>
        <w:jc w:val="both"/>
      </w:pPr>
      <w:r w:rsidRPr="003E5E2B">
        <w:t>Исп</w:t>
      </w:r>
      <w:r w:rsidR="000A26DF">
        <w:t xml:space="preserve">.: </w:t>
      </w:r>
      <w:r w:rsidR="008A6FF4">
        <w:t>Котельникова С.А.</w:t>
      </w:r>
    </w:p>
    <w:sectPr w:rsidR="00C70055" w:rsidSect="00482BBB">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B98" w:rsidRDefault="00627B98">
      <w:r>
        <w:separator/>
      </w:r>
    </w:p>
  </w:endnote>
  <w:endnote w:type="continuationSeparator" w:id="1">
    <w:p w:rsidR="00627B98" w:rsidRDefault="00627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B98" w:rsidRDefault="00627B98">
      <w:r>
        <w:separator/>
      </w:r>
    </w:p>
  </w:footnote>
  <w:footnote w:type="continuationSeparator" w:id="1">
    <w:p w:rsidR="00627B98" w:rsidRDefault="00627B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num w:numId="1">
    <w:abstractNumId w:val="8"/>
  </w:num>
  <w:num w:numId="2">
    <w:abstractNumId w:val="6"/>
  </w:num>
  <w:num w:numId="3">
    <w:abstractNumId w:val="10"/>
  </w:num>
  <w:num w:numId="4">
    <w:abstractNumId w:val="7"/>
  </w:num>
  <w:num w:numId="5">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27B98"/>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0D"/>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A0"/>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DED"/>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7627857">
      <w:bodyDiv w:val="1"/>
      <w:marLeft w:val="0"/>
      <w:marRight w:val="0"/>
      <w:marTop w:val="0"/>
      <w:marBottom w:val="0"/>
      <w:divBdr>
        <w:top w:val="none" w:sz="0" w:space="0" w:color="auto"/>
        <w:left w:val="none" w:sz="0" w:space="0" w:color="auto"/>
        <w:bottom w:val="none" w:sz="0" w:space="0" w:color="auto"/>
        <w:right w:val="none" w:sz="0" w:space="0" w:color="auto"/>
      </w:divBdr>
      <w:divsChild>
        <w:div w:id="1993411361">
          <w:marLeft w:val="0"/>
          <w:marRight w:val="0"/>
          <w:marTop w:val="0"/>
          <w:marBottom w:val="0"/>
          <w:divBdr>
            <w:top w:val="none" w:sz="0" w:space="0" w:color="auto"/>
            <w:left w:val="none" w:sz="0" w:space="0" w:color="auto"/>
            <w:bottom w:val="none" w:sz="0" w:space="0" w:color="auto"/>
            <w:right w:val="none" w:sz="0" w:space="0" w:color="auto"/>
          </w:divBdr>
        </w:div>
        <w:div w:id="1886913369">
          <w:marLeft w:val="0"/>
          <w:marRight w:val="0"/>
          <w:marTop w:val="0"/>
          <w:marBottom w:val="0"/>
          <w:divBdr>
            <w:top w:val="none" w:sz="0" w:space="0" w:color="auto"/>
            <w:left w:val="none" w:sz="0" w:space="0" w:color="auto"/>
            <w:bottom w:val="none" w:sz="0" w:space="0" w:color="auto"/>
            <w:right w:val="none" w:sz="0" w:space="0" w:color="auto"/>
          </w:divBdr>
        </w:div>
      </w:divsChild>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9539064/3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420</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2025-01-15T05:50:00Z</cp:lastPrinted>
  <dcterms:created xsi:type="dcterms:W3CDTF">2025-01-15T05:51:00Z</dcterms:created>
  <dcterms:modified xsi:type="dcterms:W3CDTF">2025-01-15T10:10:00Z</dcterms:modified>
</cp:coreProperties>
</file>