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B79D5">
        <w:rPr>
          <w:rFonts w:ascii="Times New Roman" w:hAnsi="Times New Roman"/>
          <w:b/>
          <w:sz w:val="28"/>
          <w:szCs w:val="28"/>
        </w:rPr>
        <w:t>3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B79D5">
        <w:rPr>
          <w:b/>
          <w:sz w:val="28"/>
          <w:szCs w:val="28"/>
        </w:rPr>
        <w:t>25.03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Pr="00E43CD1">
        <w:rPr>
          <w:rFonts w:ascii="Times New Roman" w:hAnsi="Times New Roman"/>
          <w:b/>
          <w:sz w:val="28"/>
          <w:szCs w:val="28"/>
        </w:rPr>
        <w:t>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606B2" w:rsidRPr="000942DA" w:rsidRDefault="002B79D5" w:rsidP="00F606B2">
      <w:pPr>
        <w:pStyle w:val="ab"/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Обсуждение результатов анкетирования и определения перспективных направлений инвестиционного развития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F606B2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E5F" w:rsidRDefault="00BD3177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п.3 письма Министерства инвестиционной политики Саратовской области № 01-03.01/353 от 22.02.2024 г. доводится до сведения, что н</w:t>
      </w:r>
      <w:r w:rsidR="00265A1A">
        <w:rPr>
          <w:rFonts w:ascii="Times New Roman" w:hAnsi="Times New Roman"/>
          <w:sz w:val="28"/>
          <w:szCs w:val="28"/>
        </w:rPr>
        <w:t>а территории Калининского муниципального района в</w:t>
      </w:r>
      <w:r w:rsidR="00F606B2" w:rsidRPr="00D148B9">
        <w:rPr>
          <w:rFonts w:ascii="Times New Roman" w:hAnsi="Times New Roman"/>
          <w:sz w:val="28"/>
          <w:szCs w:val="28"/>
        </w:rPr>
        <w:t xml:space="preserve"> </w:t>
      </w:r>
      <w:r w:rsidR="00265A1A">
        <w:rPr>
          <w:rFonts w:ascii="Times New Roman" w:hAnsi="Times New Roman"/>
          <w:sz w:val="28"/>
          <w:szCs w:val="28"/>
        </w:rPr>
        <w:t>период с 26.02.2024 г. по 18.03.2024 г. проводилось анкетирование  для бизнеса по оценке текущей ситуации в сфере инвестиционной деятельности в районе, где целью являлось – узнать мнение бизнеса о состоянии инвестиционного климата в муниципалитете и проблемах</w:t>
      </w:r>
      <w:proofErr w:type="gramEnd"/>
      <w:r w:rsidR="00265A1A">
        <w:rPr>
          <w:rFonts w:ascii="Times New Roman" w:hAnsi="Times New Roman"/>
          <w:sz w:val="28"/>
          <w:szCs w:val="28"/>
        </w:rPr>
        <w:t xml:space="preserve">, препятствующих активизации инвестиционной </w:t>
      </w:r>
      <w:proofErr w:type="gramStart"/>
      <w:r w:rsidR="00265A1A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265A1A">
        <w:rPr>
          <w:rFonts w:ascii="Times New Roman" w:hAnsi="Times New Roman"/>
          <w:sz w:val="28"/>
          <w:szCs w:val="28"/>
        </w:rPr>
        <w:t xml:space="preserve">  и развитию предпринимательства. </w:t>
      </w:r>
    </w:p>
    <w:p w:rsidR="00F606B2" w:rsidRDefault="00265A1A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в опросе 55 субъектов малого и среднего предпринимательства</w:t>
      </w:r>
      <w:r w:rsidR="00534009">
        <w:rPr>
          <w:rFonts w:ascii="Times New Roman" w:hAnsi="Times New Roman"/>
          <w:sz w:val="28"/>
          <w:szCs w:val="28"/>
        </w:rPr>
        <w:t xml:space="preserve">, из них: 53 -  субъекта малого предприятия,  2 – субъекта средние, которые осуществляли инвестиции до 5 млн. рублей в 2022 и 2023 гг. за счёт собственных средств. По результатам анкетирования в </w:t>
      </w:r>
      <w:proofErr w:type="gramStart"/>
      <w:r w:rsidR="00534009">
        <w:rPr>
          <w:rFonts w:ascii="Times New Roman" w:hAnsi="Times New Roman"/>
          <w:sz w:val="28"/>
          <w:szCs w:val="28"/>
        </w:rPr>
        <w:t>ближайшие</w:t>
      </w:r>
      <w:proofErr w:type="gramEnd"/>
      <w:r w:rsidR="00534009">
        <w:rPr>
          <w:rFonts w:ascii="Times New Roman" w:hAnsi="Times New Roman"/>
          <w:sz w:val="28"/>
          <w:szCs w:val="28"/>
        </w:rPr>
        <w:t xml:space="preserve"> 1-2 года реализация инвестиционных проектов планируется</w:t>
      </w:r>
      <w:r w:rsidR="00782E5F">
        <w:rPr>
          <w:rFonts w:ascii="Times New Roman" w:hAnsi="Times New Roman"/>
          <w:sz w:val="28"/>
          <w:szCs w:val="28"/>
        </w:rPr>
        <w:t xml:space="preserve"> у двух хозяйствующих субъектов (за счёт собственных средств и поиска </w:t>
      </w:r>
      <w:proofErr w:type="spellStart"/>
      <w:r w:rsidR="00782E5F">
        <w:rPr>
          <w:rFonts w:ascii="Times New Roman" w:hAnsi="Times New Roman"/>
          <w:sz w:val="28"/>
          <w:szCs w:val="28"/>
        </w:rPr>
        <w:t>соинвестора</w:t>
      </w:r>
      <w:proofErr w:type="spellEnd"/>
      <w:r w:rsidR="00782E5F">
        <w:rPr>
          <w:rFonts w:ascii="Times New Roman" w:hAnsi="Times New Roman"/>
          <w:sz w:val="28"/>
          <w:szCs w:val="28"/>
        </w:rPr>
        <w:t>)</w:t>
      </w:r>
      <w:r w:rsidR="00534009">
        <w:rPr>
          <w:rFonts w:ascii="Times New Roman" w:hAnsi="Times New Roman"/>
          <w:sz w:val="28"/>
          <w:szCs w:val="28"/>
        </w:rPr>
        <w:t>.</w:t>
      </w:r>
      <w:r w:rsidR="00782E5F">
        <w:rPr>
          <w:rFonts w:ascii="Times New Roman" w:hAnsi="Times New Roman"/>
          <w:sz w:val="28"/>
          <w:szCs w:val="28"/>
        </w:rPr>
        <w:t xml:space="preserve"> </w:t>
      </w:r>
    </w:p>
    <w:p w:rsidR="00782E5F" w:rsidRDefault="00782E5F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хозяйствующих субъектов отметили факторы отрицательно влияющие на инвестиционную деятельность предприятия: экономическая ситуация в целом, высокий уровень налогов, высокие инвестиционные риски, а также проблемы с кадрами.</w:t>
      </w:r>
    </w:p>
    <w:p w:rsidR="00782E5F" w:rsidRDefault="00782E5F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98 %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r w:rsidR="00EC700E">
        <w:rPr>
          <w:rFonts w:ascii="Times New Roman" w:hAnsi="Times New Roman"/>
          <w:sz w:val="28"/>
          <w:szCs w:val="28"/>
        </w:rPr>
        <w:t>йде</w:t>
      </w:r>
      <w:r>
        <w:rPr>
          <w:rFonts w:ascii="Times New Roman" w:hAnsi="Times New Roman"/>
          <w:sz w:val="28"/>
          <w:szCs w:val="28"/>
        </w:rPr>
        <w:t>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анкетирование считают, что за последние 2 – 3 года инвестиционный  климат в районе  существенно улучшился, уровень инвестиционной</w:t>
      </w:r>
      <w:r w:rsidR="00EC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привлекательности</w:t>
      </w:r>
      <w:r w:rsidR="00EC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C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EC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C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высокий</w:t>
      </w:r>
      <w:r w:rsidR="00EC700E">
        <w:rPr>
          <w:rFonts w:ascii="Times New Roman" w:hAnsi="Times New Roman"/>
          <w:sz w:val="28"/>
          <w:szCs w:val="28"/>
        </w:rPr>
        <w:t>.</w:t>
      </w:r>
    </w:p>
    <w:p w:rsidR="00EC700E" w:rsidRDefault="00EC700E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деятельности органов местного самоуправления по оказанию поддержки для реализации инвестиционных проектов, создания нового бизнеса составляет</w:t>
      </w:r>
      <w:r w:rsidR="00C77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95 % опрошенных</w:t>
      </w:r>
      <w:r w:rsidR="00C77645">
        <w:rPr>
          <w:rFonts w:ascii="Times New Roman" w:hAnsi="Times New Roman"/>
          <w:sz w:val="28"/>
          <w:szCs w:val="28"/>
        </w:rPr>
        <w:t xml:space="preserve"> (органы местного самоуправления помогают бизнесу своими действиями).</w:t>
      </w:r>
    </w:p>
    <w:p w:rsidR="00C77645" w:rsidRDefault="00C77645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 существенными  для реализации проекта или создания нового бизнеса  являются  следующие  административные  барьеры</w:t>
      </w:r>
      <w:r w:rsidR="00024D48">
        <w:rPr>
          <w:rFonts w:ascii="Times New Roman" w:hAnsi="Times New Roman"/>
          <w:sz w:val="28"/>
          <w:szCs w:val="28"/>
        </w:rPr>
        <w:t xml:space="preserve">: сложности (количество) процедур получения услуг </w:t>
      </w:r>
      <w:proofErr w:type="spellStart"/>
      <w:r w:rsidR="00024D48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024D48">
        <w:rPr>
          <w:rFonts w:ascii="Times New Roman" w:hAnsi="Times New Roman"/>
          <w:sz w:val="28"/>
          <w:szCs w:val="28"/>
        </w:rPr>
        <w:t xml:space="preserve"> организаций (</w:t>
      </w:r>
      <w:proofErr w:type="spellStart"/>
      <w:r w:rsidR="00024D48">
        <w:rPr>
          <w:rFonts w:ascii="Times New Roman" w:hAnsi="Times New Roman"/>
          <w:sz w:val="28"/>
          <w:szCs w:val="28"/>
        </w:rPr>
        <w:t>газ</w:t>
      </w:r>
      <w:proofErr w:type="gramStart"/>
      <w:r w:rsidR="00024D48">
        <w:rPr>
          <w:rFonts w:ascii="Times New Roman" w:hAnsi="Times New Roman"/>
          <w:sz w:val="28"/>
          <w:szCs w:val="28"/>
        </w:rPr>
        <w:t>о</w:t>
      </w:r>
      <w:proofErr w:type="spellEnd"/>
      <w:r w:rsidR="00024D48">
        <w:rPr>
          <w:rFonts w:ascii="Times New Roman" w:hAnsi="Times New Roman"/>
          <w:sz w:val="28"/>
          <w:szCs w:val="28"/>
        </w:rPr>
        <w:t>-</w:t>
      </w:r>
      <w:proofErr w:type="gramEnd"/>
      <w:r w:rsidR="00024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4D48">
        <w:rPr>
          <w:rFonts w:ascii="Times New Roman" w:hAnsi="Times New Roman"/>
          <w:sz w:val="28"/>
          <w:szCs w:val="28"/>
        </w:rPr>
        <w:t>водо</w:t>
      </w:r>
      <w:proofErr w:type="spellEnd"/>
      <w:r w:rsidR="00024D48">
        <w:rPr>
          <w:rFonts w:ascii="Times New Roman" w:hAnsi="Times New Roman"/>
          <w:sz w:val="28"/>
          <w:szCs w:val="28"/>
        </w:rPr>
        <w:t>-, электроснабжения)</w:t>
      </w:r>
      <w:r w:rsidR="00AC0798">
        <w:rPr>
          <w:rFonts w:ascii="Times New Roman" w:hAnsi="Times New Roman"/>
          <w:sz w:val="28"/>
          <w:szCs w:val="28"/>
        </w:rPr>
        <w:t xml:space="preserve"> и нехватка оборотных средств.</w:t>
      </w:r>
    </w:p>
    <w:p w:rsidR="00AC0798" w:rsidRDefault="00AC0798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льготах и мерах поддержки для реализации проектов и развития предпринимательства</w:t>
      </w:r>
      <w:r w:rsidR="00790644">
        <w:rPr>
          <w:rFonts w:ascii="Times New Roman" w:hAnsi="Times New Roman"/>
          <w:sz w:val="28"/>
          <w:szCs w:val="28"/>
        </w:rPr>
        <w:t xml:space="preserve"> знают 100%  пройденных  анкетирование.</w:t>
      </w:r>
    </w:p>
    <w:p w:rsidR="00790644" w:rsidRDefault="00790644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отраслями экономики перспективны для создания новых произво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айоне с учетом имеющихся на территории ресурсов: промышленность (пищевая, мукомольная, комбикормовая),  переработка  сельхозпродукции (мясной, плодово-ягодного сырья, продукции пчеловодства),  сельское  хозяйство  (животново</w:t>
      </w:r>
      <w:r w:rsidR="004B4EF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</w:t>
      </w:r>
      <w:r w:rsidR="000A2417">
        <w:rPr>
          <w:rFonts w:ascii="Times New Roman" w:hAnsi="Times New Roman"/>
          <w:sz w:val="28"/>
          <w:szCs w:val="28"/>
        </w:rPr>
        <w:t>, КРС).</w:t>
      </w:r>
    </w:p>
    <w:p w:rsidR="000A2417" w:rsidRDefault="000A2417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перспективные проекты для развития района: расширение/увеличение мощности действующих производств, создание объектов АПК (животноводческие</w:t>
      </w:r>
      <w:r w:rsidR="00BD3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комплексы</w:t>
      </w:r>
      <w:r w:rsidR="00BD3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мясного </w:t>
      </w:r>
      <w:r w:rsidR="00BD3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BD31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молочного</w:t>
      </w:r>
      <w:r w:rsidR="00BD3177">
        <w:rPr>
          <w:rFonts w:ascii="Times New Roman" w:hAnsi="Times New Roman"/>
          <w:sz w:val="28"/>
          <w:szCs w:val="28"/>
        </w:rPr>
        <w:t xml:space="preserve"> направления, развитие садов), создание туристических объектов (баз отдыха, гостевых домов), создание объектов социальной сферы для детей и людей пожилого возраста.</w:t>
      </w:r>
    </w:p>
    <w:p w:rsidR="00BD3177" w:rsidRDefault="00BD3177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 реализации  новых проектов нужна помощь: финансовая, консультационная, подготовка бизнес-планов.</w:t>
      </w:r>
    </w:p>
    <w:p w:rsidR="00534009" w:rsidRPr="00AF4937" w:rsidRDefault="00534009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B2" w:rsidRPr="00AF4937" w:rsidRDefault="00AF4937" w:rsidP="00F606B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F4937">
        <w:rPr>
          <w:rFonts w:ascii="Times New Roman" w:hAnsi="Times New Roman" w:cs="Times New Roman"/>
          <w:b/>
          <w:bCs/>
          <w:sz w:val="28"/>
        </w:rPr>
        <w:t xml:space="preserve">  </w:t>
      </w:r>
      <w:r w:rsidR="00BD3177">
        <w:rPr>
          <w:rFonts w:ascii="Times New Roman" w:hAnsi="Times New Roman" w:cs="Times New Roman"/>
          <w:b/>
          <w:bCs/>
          <w:sz w:val="28"/>
        </w:rPr>
        <w:t xml:space="preserve">  </w:t>
      </w:r>
      <w:r w:rsidRPr="00AF4937">
        <w:rPr>
          <w:rFonts w:ascii="Times New Roman" w:hAnsi="Times New Roman" w:cs="Times New Roman"/>
          <w:b/>
          <w:bCs/>
          <w:sz w:val="28"/>
        </w:rPr>
        <w:t xml:space="preserve">   Решение:</w:t>
      </w:r>
      <w:r w:rsidRPr="00AF4937">
        <w:rPr>
          <w:rFonts w:ascii="Times New Roman" w:hAnsi="Times New Roman" w:cs="Times New Roman"/>
          <w:sz w:val="28"/>
        </w:rPr>
        <w:t xml:space="preserve"> Принять информацию к сведению.</w:t>
      </w:r>
      <w:r w:rsidR="00BD3177">
        <w:rPr>
          <w:rFonts w:ascii="Times New Roman" w:hAnsi="Times New Roman" w:cs="Times New Roman"/>
          <w:sz w:val="28"/>
        </w:rPr>
        <w:t xml:space="preserve"> Направить копию протокола в Министерство</w:t>
      </w:r>
      <w:r w:rsidR="00BD3177" w:rsidRPr="00BD3177">
        <w:rPr>
          <w:rFonts w:ascii="Times New Roman" w:hAnsi="Times New Roman"/>
          <w:sz w:val="28"/>
          <w:szCs w:val="28"/>
        </w:rPr>
        <w:t xml:space="preserve"> </w:t>
      </w:r>
      <w:r w:rsidR="00BD3177">
        <w:rPr>
          <w:rFonts w:ascii="Times New Roman" w:hAnsi="Times New Roman"/>
          <w:sz w:val="28"/>
          <w:szCs w:val="28"/>
        </w:rPr>
        <w:t>инвестиционной политики Саратовской области в срок до 30.03.2024 г.</w:t>
      </w: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30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4"/>
  </w:num>
  <w:num w:numId="21">
    <w:abstractNumId w:val="28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401E3"/>
    <w:rsid w:val="00740488"/>
    <w:rsid w:val="0074694D"/>
    <w:rsid w:val="007558E6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2024-03-26T11:34:00Z</cp:lastPrinted>
  <dcterms:created xsi:type="dcterms:W3CDTF">2024-03-26T11:38:00Z</dcterms:created>
  <dcterms:modified xsi:type="dcterms:W3CDTF">2024-03-26T11:38:00Z</dcterms:modified>
</cp:coreProperties>
</file>