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FF4FF0">
        <w:t>502</w:t>
      </w:r>
    </w:p>
    <w:p w:rsidR="00D76A80" w:rsidRDefault="00D76A80" w:rsidP="00841C7C"/>
    <w:p w:rsidR="008B1D60" w:rsidRDefault="00A9752B" w:rsidP="00EE134D">
      <w:pPr>
        <w:jc w:val="center"/>
      </w:pPr>
      <w:r>
        <w:t>г. Калининск</w:t>
      </w:r>
    </w:p>
    <w:p w:rsidR="00444079" w:rsidRPr="00444079" w:rsidRDefault="00444079" w:rsidP="00444079">
      <w:pPr>
        <w:pStyle w:val="a5"/>
        <w:ind w:firstLine="567"/>
      </w:pPr>
    </w:p>
    <w:p w:rsidR="00444079" w:rsidRPr="00444079" w:rsidRDefault="00444079" w:rsidP="00444079">
      <w:pPr>
        <w:pStyle w:val="a5"/>
        <w:rPr>
          <w:b/>
        </w:rPr>
      </w:pPr>
      <w:r w:rsidRPr="00444079">
        <w:rPr>
          <w:b/>
        </w:rPr>
        <w:t xml:space="preserve">О внесении изменений в постановление </w:t>
      </w:r>
    </w:p>
    <w:p w:rsidR="00444079" w:rsidRDefault="00444079" w:rsidP="00444079">
      <w:pPr>
        <w:pStyle w:val="a5"/>
        <w:rPr>
          <w:b/>
        </w:rPr>
      </w:pPr>
      <w:r w:rsidRPr="00444079">
        <w:rPr>
          <w:b/>
        </w:rPr>
        <w:t xml:space="preserve">администрации Калининского </w:t>
      </w:r>
    </w:p>
    <w:p w:rsidR="00444079" w:rsidRDefault="00444079" w:rsidP="00444079">
      <w:pPr>
        <w:pStyle w:val="a5"/>
        <w:rPr>
          <w:b/>
        </w:rPr>
      </w:pPr>
      <w:r w:rsidRPr="00444079">
        <w:rPr>
          <w:b/>
        </w:rPr>
        <w:t>муниципального</w:t>
      </w:r>
      <w:r>
        <w:rPr>
          <w:b/>
        </w:rPr>
        <w:t xml:space="preserve"> </w:t>
      </w:r>
      <w:r w:rsidRPr="00444079">
        <w:rPr>
          <w:b/>
        </w:rPr>
        <w:t xml:space="preserve">района Саратовской </w:t>
      </w:r>
    </w:p>
    <w:p w:rsidR="00444079" w:rsidRPr="00444079" w:rsidRDefault="00444079" w:rsidP="00444079">
      <w:pPr>
        <w:pStyle w:val="a5"/>
        <w:rPr>
          <w:b/>
        </w:rPr>
      </w:pPr>
      <w:r w:rsidRPr="00444079">
        <w:rPr>
          <w:b/>
        </w:rPr>
        <w:t xml:space="preserve">области </w:t>
      </w:r>
      <w:r>
        <w:rPr>
          <w:b/>
        </w:rPr>
        <w:t>от 17.04.</w:t>
      </w:r>
      <w:r w:rsidR="00C201AB">
        <w:rPr>
          <w:b/>
        </w:rPr>
        <w:t>2024 года № 406</w:t>
      </w:r>
    </w:p>
    <w:p w:rsidR="00444079" w:rsidRPr="00C201AB" w:rsidRDefault="00444079" w:rsidP="00C201AB">
      <w:pPr>
        <w:pStyle w:val="a5"/>
        <w:ind w:firstLine="567"/>
      </w:pPr>
    </w:p>
    <w:p w:rsidR="00C201AB" w:rsidRPr="00C201AB" w:rsidRDefault="00C201AB" w:rsidP="00C201AB">
      <w:pPr>
        <w:pStyle w:val="a5"/>
        <w:ind w:firstLine="567"/>
        <w:rPr>
          <w:szCs w:val="26"/>
        </w:rPr>
      </w:pPr>
      <w:r w:rsidRPr="00C201AB">
        <w:rPr>
          <w:szCs w:val="26"/>
        </w:rPr>
        <w:t>В соответствии со ст. 11 Земельного Кодекса Российской Федерации от 25.10.2001 года № 136-ФЗ (с измен</w:t>
      </w:r>
      <w:r>
        <w:rPr>
          <w:szCs w:val="26"/>
        </w:rPr>
        <w:t>ениями и дополнениями), ст. 3.3</w:t>
      </w:r>
      <w:r w:rsidRPr="00C201AB">
        <w:rPr>
          <w:szCs w:val="26"/>
        </w:rPr>
        <w:t xml:space="preserve"> Федерального закона от 25.10.2001</w:t>
      </w:r>
      <w:r>
        <w:rPr>
          <w:szCs w:val="26"/>
        </w:rPr>
        <w:t xml:space="preserve"> года</w:t>
      </w:r>
      <w:r w:rsidRPr="00C201AB">
        <w:rPr>
          <w:szCs w:val="26"/>
        </w:rPr>
        <w:t xml:space="preserve"> №</w:t>
      </w:r>
      <w:r>
        <w:rPr>
          <w:szCs w:val="26"/>
        </w:rPr>
        <w:t xml:space="preserve"> </w:t>
      </w:r>
      <w:r w:rsidRPr="00C201AB">
        <w:rPr>
          <w:szCs w:val="26"/>
        </w:rPr>
        <w:t xml:space="preserve">137-ФЗ «О введении в действие Земельного кодекса РФ» (с изменениями и дополнениями), руководствуясь Уставом Калининского муниципального района Саратовской области, </w:t>
      </w:r>
      <w:r>
        <w:rPr>
          <w:szCs w:val="26"/>
        </w:rPr>
        <w:t>ПОСТАНОВЛЯЕТ</w:t>
      </w:r>
      <w:r w:rsidRPr="00C201AB">
        <w:rPr>
          <w:szCs w:val="26"/>
        </w:rPr>
        <w:t>:</w:t>
      </w:r>
    </w:p>
    <w:p w:rsidR="00C201AB" w:rsidRPr="00C201AB" w:rsidRDefault="00C201AB" w:rsidP="00C201AB">
      <w:pPr>
        <w:pStyle w:val="a5"/>
        <w:ind w:firstLine="567"/>
        <w:rPr>
          <w:szCs w:val="26"/>
        </w:rPr>
      </w:pPr>
    </w:p>
    <w:p w:rsidR="00C201AB" w:rsidRPr="00C201AB" w:rsidRDefault="00C201AB" w:rsidP="00C201AB">
      <w:pPr>
        <w:numPr>
          <w:ilvl w:val="0"/>
          <w:numId w:val="16"/>
        </w:numPr>
        <w:suppressAutoHyphens/>
        <w:overflowPunct/>
        <w:autoSpaceDE/>
        <w:autoSpaceDN/>
        <w:adjustRightInd/>
        <w:ind w:left="0" w:firstLine="567"/>
        <w:jc w:val="both"/>
        <w:textAlignment w:val="auto"/>
        <w:rPr>
          <w:sz w:val="28"/>
          <w:szCs w:val="26"/>
        </w:rPr>
      </w:pPr>
      <w:r>
        <w:rPr>
          <w:sz w:val="28"/>
          <w:szCs w:val="26"/>
        </w:rPr>
        <w:t xml:space="preserve"> </w:t>
      </w:r>
      <w:r w:rsidRPr="00C201AB">
        <w:rPr>
          <w:sz w:val="28"/>
          <w:szCs w:val="26"/>
        </w:rPr>
        <w:t>Внести в постановление администрации Калининского муниципального района Саратовской области от 17.04.2024 года № 406 «О проведении электронного аукциона на право заключения договора на размещение нестационарного торгового объекта»,</w:t>
      </w:r>
      <w:r>
        <w:rPr>
          <w:sz w:val="28"/>
          <w:szCs w:val="26"/>
        </w:rPr>
        <w:t xml:space="preserve"> </w:t>
      </w:r>
      <w:r w:rsidRPr="00C201AB">
        <w:rPr>
          <w:sz w:val="28"/>
          <w:szCs w:val="26"/>
        </w:rPr>
        <w:t xml:space="preserve">следующие изменения: </w:t>
      </w:r>
    </w:p>
    <w:p w:rsidR="00C201AB" w:rsidRPr="00C201AB" w:rsidRDefault="00C201AB" w:rsidP="00C201AB">
      <w:pPr>
        <w:ind w:firstLine="567"/>
        <w:jc w:val="both"/>
        <w:rPr>
          <w:sz w:val="28"/>
          <w:szCs w:val="26"/>
        </w:rPr>
      </w:pPr>
      <w:r w:rsidRPr="00C201AB">
        <w:rPr>
          <w:sz w:val="28"/>
          <w:szCs w:val="26"/>
        </w:rPr>
        <w:t>- пункт 2.6. «Величина повышения начальной цены (шаг аукциона) устанавливаетс</w:t>
      </w:r>
      <w:r>
        <w:rPr>
          <w:sz w:val="28"/>
          <w:szCs w:val="26"/>
        </w:rPr>
        <w:t>я в размере 3%, что составляет -</w:t>
      </w:r>
      <w:r w:rsidRPr="00C201AB">
        <w:rPr>
          <w:sz w:val="28"/>
          <w:szCs w:val="26"/>
        </w:rPr>
        <w:t xml:space="preserve"> 6 163 (шесть тысяч сто </w:t>
      </w:r>
      <w:r>
        <w:rPr>
          <w:sz w:val="28"/>
          <w:szCs w:val="26"/>
        </w:rPr>
        <w:t>шестьдесят три) рубля 56 копеек</w:t>
      </w:r>
      <w:r w:rsidRPr="00C201AB">
        <w:rPr>
          <w:sz w:val="28"/>
          <w:szCs w:val="26"/>
        </w:rPr>
        <w:t>» заменить на слова и цифры: «Величина повышения начальной цены (шаг аукциона) устанавливаетс</w:t>
      </w:r>
      <w:r>
        <w:rPr>
          <w:sz w:val="28"/>
          <w:szCs w:val="26"/>
        </w:rPr>
        <w:t>я в размере 5%, что составляет -</w:t>
      </w:r>
      <w:r w:rsidRPr="00C201AB">
        <w:rPr>
          <w:sz w:val="28"/>
          <w:szCs w:val="26"/>
        </w:rPr>
        <w:t xml:space="preserve"> 10 272 (десять тысяч двести</w:t>
      </w:r>
      <w:r>
        <w:rPr>
          <w:sz w:val="28"/>
          <w:szCs w:val="26"/>
        </w:rPr>
        <w:t xml:space="preserve"> семьдесят два) рубля 60 копеек».</w:t>
      </w:r>
    </w:p>
    <w:p w:rsidR="00C201AB" w:rsidRPr="00C201AB" w:rsidRDefault="00C201AB" w:rsidP="00C201AB">
      <w:pPr>
        <w:ind w:firstLine="567"/>
        <w:jc w:val="both"/>
        <w:rPr>
          <w:sz w:val="28"/>
          <w:szCs w:val="26"/>
        </w:rPr>
      </w:pPr>
      <w:r w:rsidRPr="00C201AB">
        <w:rPr>
          <w:sz w:val="28"/>
          <w:szCs w:val="26"/>
        </w:rPr>
        <w:t xml:space="preserve">2. </w:t>
      </w:r>
      <w:r w:rsidRPr="00C201AB">
        <w:rPr>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C201AB" w:rsidRPr="00C201AB" w:rsidRDefault="00C201AB" w:rsidP="00C201AB">
      <w:pPr>
        <w:ind w:firstLine="567"/>
        <w:jc w:val="both"/>
        <w:rPr>
          <w:sz w:val="28"/>
          <w:szCs w:val="26"/>
        </w:rPr>
      </w:pPr>
      <w:r w:rsidRPr="00C201AB">
        <w:rPr>
          <w:sz w:val="28"/>
          <w:szCs w:val="26"/>
        </w:rPr>
        <w:t>3. Настоящее постановление вступает в силу с момента его подписания.</w:t>
      </w:r>
    </w:p>
    <w:p w:rsidR="00C201AB" w:rsidRPr="00C201AB" w:rsidRDefault="00C201AB" w:rsidP="00C201AB">
      <w:pPr>
        <w:ind w:firstLine="567"/>
        <w:jc w:val="both"/>
        <w:rPr>
          <w:sz w:val="28"/>
          <w:szCs w:val="26"/>
        </w:rPr>
      </w:pPr>
    </w:p>
    <w:p w:rsidR="00A92153" w:rsidRPr="00C201AB" w:rsidRDefault="00A92153" w:rsidP="00C201AB">
      <w:pPr>
        <w:pStyle w:val="23"/>
        <w:ind w:firstLine="567"/>
        <w:rPr>
          <w:b w:val="0"/>
          <w:szCs w:val="28"/>
        </w:rPr>
      </w:pPr>
    </w:p>
    <w:p w:rsidR="00C1022D" w:rsidRPr="00C201AB" w:rsidRDefault="00C1022D" w:rsidP="00C201AB">
      <w:pPr>
        <w:pStyle w:val="23"/>
        <w:ind w:firstLine="567"/>
        <w:rPr>
          <w:b w:val="0"/>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1022D" w:rsidRDefault="00C1022D" w:rsidP="00C17BEE">
      <w:pPr>
        <w:jc w:val="both"/>
      </w:pPr>
      <w:bookmarkStart w:id="0" w:name="_GoBack"/>
      <w:bookmarkEnd w:id="0"/>
    </w:p>
    <w:p w:rsidR="00C70055" w:rsidRDefault="00C17BEE" w:rsidP="00C17BEE">
      <w:pPr>
        <w:jc w:val="both"/>
      </w:pPr>
      <w:r w:rsidRPr="003E5E2B">
        <w:t xml:space="preserve">Исп.: </w:t>
      </w:r>
      <w:r w:rsidR="00444079">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0DE" w:rsidRDefault="000E20DE">
      <w:r>
        <w:separator/>
      </w:r>
    </w:p>
  </w:endnote>
  <w:endnote w:type="continuationSeparator" w:id="1">
    <w:p w:rsidR="000E20DE" w:rsidRDefault="000E2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0DE" w:rsidRDefault="000E20DE">
      <w:r>
        <w:separator/>
      </w:r>
    </w:p>
  </w:footnote>
  <w:footnote w:type="continuationSeparator" w:id="1">
    <w:p w:rsidR="000E20DE" w:rsidRDefault="000E2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0DE"/>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2024-05-20T10:30:00Z</cp:lastPrinted>
  <dcterms:created xsi:type="dcterms:W3CDTF">2024-05-20T10:33:00Z</dcterms:created>
  <dcterms:modified xsi:type="dcterms:W3CDTF">2024-05-20T10:33:00Z</dcterms:modified>
</cp:coreProperties>
</file>